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2023-2024年度德阳市“优秀学生”“优秀学生干部”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高中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）</w:t>
      </w:r>
    </w:p>
    <w:tbl>
      <w:tblPr>
        <w:tblStyle w:val="8"/>
        <w:tblW w:w="1408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30"/>
        <w:gridCol w:w="1483"/>
        <w:gridCol w:w="889"/>
        <w:gridCol w:w="3527"/>
        <w:gridCol w:w="1500"/>
        <w:gridCol w:w="1516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4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学校及班级</w:t>
            </w: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5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团（队）员</w:t>
            </w:r>
          </w:p>
        </w:tc>
        <w:tc>
          <w:tcPr>
            <w:tcW w:w="25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李玉婷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pStyle w:val="6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2022级5班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学习委员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刘梦尧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2022级4班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黄奕雯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2021级1班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欧碧萱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2022级14班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团支部书记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邓开俊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pStyle w:val="6"/>
              <w:spacing w:line="240" w:lineRule="auto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2022级7班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吉好日贵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2022级15班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魏心凌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2022级2班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杨世坤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2022级10班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电教委员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pStyle w:val="6"/>
              <w:spacing w:line="240" w:lineRule="auto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2022级1班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张拯熙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2022级1班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学习委员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生活委员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四川省绵竹中学科技节“科技创新小发明三等奖”；四川省绵竹中学文学节“语文文学创作大赛一等奖”；旭初之星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旭初准星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旭初星宿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顾芷语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2022级1班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文娱委员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电教委员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四川省绵竹中学高2022级高一上期期末考试“院士奖学金”二等奖；四川省绵竹中学高2022级高一下期期中考试“旭初星宿”生物单科第一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向凌枫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2022级1班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小组长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四川省绵竹中学高2022级高一上期期末考试“院士奖学金”二等奖；四川省绵竹中学高2022级高一下期期中考试“旭初追星”进步奖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赵张浩帆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2022级2班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清洁委员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四川省绵竹中学艺术节小品比赛获奖；四川省绵竹中学科学节微电影参演作品一等奖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编导作品二等奖；四川省绵竹中学文学节主持人大赛一等奖；四川省绵竹中学文学节课本剧三等奖；旭初追星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谭爔成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2022级2班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生物课代表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四川省绵竹学校红色主题研学活动“优秀个人”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杨昕羽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2022级3班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历史课代表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2022年新生军训“优秀标兵”称号；2022年职业探索活动“优秀学员”；获四川省绵竹中学第25届文学节英语配音比赛第一名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邓福民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2022级4班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绵竹市文明学生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李园洲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2022级4班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绵竹市优秀学生干部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文明学生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全国物理竞赛四川省一等奖，二等奖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全国英语竞赛四川省三等奖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瞿恩希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2022级5班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生活委员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荣获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2022-2023年上期旭初星宿；荣获2022-2023下学年度文学节课本剧比赛一等奖；荣获2022-2023年绵竹市优秀共青团员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周绪鑫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2022级5班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2022-2023年立身青年；2022-2023上学年旭初星宿；2022-2023上学年旭初准星；2022-2023下学年旭初准星；2022-2023下学年度文学节演讲比赛三等奖；2022-2023年运动会200米第六名；2022-2023下学年度文学节课本剧比赛一等奖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谭爽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2022级6班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科代表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2022-2023学年度高一下期期中考试“旭初之星 旭初准星 旭初星宿”称号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王静蕾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四川省绵竹中学2022级6班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团支书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获2022-2023学年度“优秀共青团员”称号；获2022-2023学年度研学活动优秀个人称号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绵竹市南轩中学高2021级1班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尹子航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绵竹市南轩中学高2021级2班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韩俊熙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绵竹市南轩中学高2021级3班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易潇宇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绵竹市南轩中学高2021级4班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数学课代表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绵竹市南轩中学高2021级6班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练馨宇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绵竹市南轩中学高2022级2班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王念庭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绵竹市南轩中学高2022级3班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李鑫宇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绵竹市南轩中学高2022级4班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数学课代表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绵竹市南轩中学高2022级5班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乔田森洋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绵竹市南轩中学高2022级8班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数学课代表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2023年5月被学校评为三好学生，2023年5月被评为绵竹市级三好学生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邱微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2021级9班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马文钶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2021级1班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范芮茜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2022级14班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劳动委员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王静雯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四川省绵竹市职业中专学校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2022级4班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干部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刘姿言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2022级1班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学习委员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四川省绵竹中学院士奖学金；四川省绵竹中学文学节英语配音大赛一等奖；旭初之星；旭初准星；旭初星宿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干部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孟弋飞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2022级2班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体育委员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四川省绵竹中学篮球比赛第二名；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四川省绵竹中学运动会200米第五名；四川省绵竹中学运动会400米第五名；文学节文学创作一等奖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干部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李力洁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2022级3班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学习委员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年获四川省第一届青少年书画传习大赛（初中组）一等奖；2022-2023学年度下期第一次月考获“旭初准星”称号；2022-2023学年度下期期中考试获“旭初之星”称号；2022-2023学年度下期期中考试获“旭初星宿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干部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王壹尧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2022级15班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2022年艺术节舞台剧第一名成员；2022年旭初追星；2022年优秀裁判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干部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甯静蓥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四川省绵竹中学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2022级6班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2023年德阳市中小学生足球联赛高中女子冠军；2023四川省贡嘎杯高中女子第七；2023荣获四川省绵竹中学“李容懿奖学金”；2023荣获四川省绵竹中学“旭初准星”及“旭初追星”；2023四川省绵竹中学文学节英语配音大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成豪龙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绵竹市南轩中学高2022级1班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纪律委员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2023年5月被学校和绵竹市教体局评为优三好学生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郑君睿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绵竹市南轩中学高2022级6班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23年被德阳市教体局评为优秀共青共青团员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绵竹市南轩中学高2022级7班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2023年5月被学校和绵竹市教体局评为优秀学生干部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甯成怡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绵竹市南轩中学高2021级5班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2023年5月被学校和绵竹市教体局评为优秀学生干部</w:t>
            </w:r>
          </w:p>
        </w:tc>
      </w:tr>
    </w:tbl>
    <w:p>
      <w:pPr>
        <w:rPr>
          <w:rFonts w:hint="eastAsia" w:ascii="宋体" w:hAnsi="宋体"/>
          <w:sz w:val="24"/>
        </w:rPr>
      </w:pPr>
    </w:p>
    <w:sectPr>
      <w:pgSz w:w="16838" w:h="11906" w:orient="landscape"/>
      <w:pgMar w:top="1134" w:right="1134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mM0NGRhNzc1MjNiMTEzODMyY2E3MjI4NmI4ZTQifQ=="/>
  </w:docVars>
  <w:rsids>
    <w:rsidRoot w:val="00CE1167"/>
    <w:rsid w:val="007C3BCD"/>
    <w:rsid w:val="00917723"/>
    <w:rsid w:val="00CE1167"/>
    <w:rsid w:val="00E200DD"/>
    <w:rsid w:val="00E3625D"/>
    <w:rsid w:val="00E57C1E"/>
    <w:rsid w:val="085B208F"/>
    <w:rsid w:val="08686258"/>
    <w:rsid w:val="13C4324D"/>
    <w:rsid w:val="1C855789"/>
    <w:rsid w:val="32671901"/>
    <w:rsid w:val="349F3C1D"/>
    <w:rsid w:val="40F92E1F"/>
    <w:rsid w:val="42350957"/>
    <w:rsid w:val="47A53C5F"/>
    <w:rsid w:val="58C5318F"/>
    <w:rsid w:val="74E23F7A"/>
    <w:rsid w:val="7D2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240" w:lineRule="atLeast"/>
      <w:jc w:val="center"/>
    </w:pPr>
    <w:rPr>
      <w:rFonts w:hint="eastAsia" w:eastAsia="黑体"/>
      <w:spacing w:val="-6"/>
      <w:sz w:val="44"/>
      <w:szCs w:val="20"/>
    </w:r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eastAsia="宋体"/>
    </w:rPr>
  </w:style>
  <w:style w:type="paragraph" w:styleId="7">
    <w:name w:val="Body Text First Indent 2"/>
    <w:basedOn w:val="3"/>
    <w:link w:val="11"/>
    <w:autoRedefine/>
    <w:semiHidden/>
    <w:unhideWhenUsed/>
    <w:qFormat/>
    <w:uiPriority w:val="99"/>
    <w:pPr>
      <w:ind w:firstLine="420" w:firstLineChars="200"/>
    </w:pPr>
  </w:style>
  <w:style w:type="character" w:customStyle="1" w:styleId="10">
    <w:name w:val="正文文本缩进 字符"/>
    <w:basedOn w:val="9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文本首行缩进 2 字符"/>
    <w:basedOn w:val="10"/>
    <w:link w:val="7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页眉 字符"/>
    <w:basedOn w:val="9"/>
    <w:link w:val="5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667</Characters>
  <Lines>5</Lines>
  <Paragraphs>1</Paragraphs>
  <TotalTime>3</TotalTime>
  <ScaleCrop>false</ScaleCrop>
  <LinksUpToDate>false</LinksUpToDate>
  <CharactersWithSpaces>783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2023-02-20T08:42:00Z</dcterms:created>
  <dc:creator>td</dc:creator>
  <cp:lastModifiedBy>彤年</cp:lastModifiedBy>
  <cp:lastPrinted>2024-02-27T03:38:00Z</cp:lastPrinted>
  <dcterms:modified xsi:type="dcterms:W3CDTF">2024-03-07T04:48:18Z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A36037CB77814F0FBDE77FAB454F1232_13</vt:lpwstr>
  </property>
</Properties>
</file>