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pacing w:line="58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附件3-3</w:t>
      </w:r>
    </w:p>
    <w:p>
      <w:pPr>
        <w:pStyle w:val="10"/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河湖保洁经费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项目</w:t>
      </w:r>
    </w:p>
    <w:p>
      <w:pPr>
        <w:pStyle w:val="10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</w:p>
    <w:p>
      <w:pPr>
        <w:pStyle w:val="10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（一）项目基本情况。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为落实绿色发展理念，推进生态文明和生态宜居美丽城区建设，进一步加强全市河（湖）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保洁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工作，夯实各行业主管部门、镇（街道）管理责任，实现河（湖）监管全覆盖、无盲区，建立“横向到边、纵向到底”的河湖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保洁工作，确保全域无死角，垃圾都得到清理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河湖保洁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经费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80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元。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项目绩效目标。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着眼长远基层治理，坚持“点面结合，源头控制”的要求，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确保全市水域岸线垃圾得到清理，实施河湖保洁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：及时发现清理河道内存在的大量垃圾、漂浮物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对全域河湖垃圾实行动态清零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（一）项目资金申报及批复情况。</w:t>
      </w:r>
    </w:p>
    <w:p>
      <w:pPr>
        <w:spacing w:line="600" w:lineRule="exact"/>
        <w:ind w:firstLine="627" w:firstLineChars="196"/>
        <w:jc w:val="left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纳入财政预算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79</w:t>
      </w:r>
      <w:r>
        <w:rPr>
          <w:rFonts w:hint="eastAsia" w:cs="Times New Roman"/>
          <w:color w:val="00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93975</w:t>
      </w:r>
      <w:r>
        <w:rPr>
          <w:rFonts w:hint="eastAsia" w:cs="Times New Roman"/>
          <w:color w:val="000000"/>
          <w:lang w:val="en-US" w:eastAsia="zh-CN"/>
        </w:rPr>
        <w:t>万</w:t>
      </w:r>
      <w:r>
        <w:rPr>
          <w:rFonts w:hint="default" w:ascii="Times New Roman" w:hAnsi="Times New Roman" w:cs="Times New Roman"/>
          <w:color w:val="000000"/>
        </w:rPr>
        <w:t>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（二）资金计划、到位及使用情况（可用表格形式反映）。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1.资金计划。本级财政预算。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2.资金到位。本级资金到位100%。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3.资金使用。河道保洁员及河道打捞等费用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79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93975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</w:rPr>
        <w:t>元。目前已支付。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（三）项目财务管理情况。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资金签批程序。严格实行“五笔”签字制，第一笔首先由施工单位经办人在财务票据上签字；第二笔由业务股室负责人提出相关意见；第三笔由财务审核签署意见；第四笔由局分管领导签署意见；第五笔由局长审核并签字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项目实施及管理情况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已完成。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四、项目绩效情况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已最终完成。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（二）项目效益情况。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  <w:lang w:val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营造了良好的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河湖环境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五、评价结论及建议</w:t>
      </w:r>
    </w:p>
    <w:p>
      <w:pPr>
        <w:pStyle w:val="5"/>
        <w:shd w:val="clear" w:color="auto" w:fill="FFFFFF"/>
        <w:spacing w:before="0" w:beforeAutospacing="0" w:after="0" w:afterAutospacing="0" w:line="600" w:lineRule="exact"/>
        <w:ind w:firstLine="640"/>
        <w:jc w:val="both"/>
        <w:textAlignment w:val="top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全面推进河长制工作实施。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2FE2D1"/>
    <w:multiLevelType w:val="singleLevel"/>
    <w:tmpl w:val="F52FE2D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618DDEE"/>
    <w:multiLevelType w:val="singleLevel"/>
    <w:tmpl w:val="F618DD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042AFF"/>
    <w:rsid w:val="00291918"/>
    <w:rsid w:val="002E7D7A"/>
    <w:rsid w:val="00312E83"/>
    <w:rsid w:val="00427240"/>
    <w:rsid w:val="00543D64"/>
    <w:rsid w:val="00572F4E"/>
    <w:rsid w:val="005842A2"/>
    <w:rsid w:val="008F6FBC"/>
    <w:rsid w:val="008F788A"/>
    <w:rsid w:val="0099455F"/>
    <w:rsid w:val="00A36A47"/>
    <w:rsid w:val="00AC3975"/>
    <w:rsid w:val="00E4357F"/>
    <w:rsid w:val="00F251E9"/>
    <w:rsid w:val="00FD3EFA"/>
    <w:rsid w:val="00FD62E7"/>
    <w:rsid w:val="10AC760C"/>
    <w:rsid w:val="16381EDD"/>
    <w:rsid w:val="1BB60C7B"/>
    <w:rsid w:val="20A24E38"/>
    <w:rsid w:val="35881F3D"/>
    <w:rsid w:val="35A47536"/>
    <w:rsid w:val="38410E31"/>
    <w:rsid w:val="3F981701"/>
    <w:rsid w:val="48254EF3"/>
    <w:rsid w:val="4C3670F2"/>
    <w:rsid w:val="4FBE4BBB"/>
    <w:rsid w:val="7F3367DD"/>
    <w:rsid w:val="7FCB19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able of figures"/>
    <w:basedOn w:val="1"/>
    <w:next w:val="1"/>
    <w:qFormat/>
    <w:uiPriority w:val="0"/>
    <w:pPr>
      <w:ind w:left="200" w:leftChars="200" w:hanging="200" w:hangingChars="200"/>
    </w:pPr>
    <w:rPr>
      <w:rFonts w:eastAsia="宋体"/>
      <w:szCs w:val="24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  <w:style w:type="paragraph" w:customStyle="1" w:styleId="10">
    <w:name w:val="四号正文"/>
    <w:basedOn w:val="1"/>
    <w:link w:val="11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11">
    <w:name w:val="四号正文 Char"/>
    <w:link w:val="10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666</Words>
  <Characters>691</Characters>
  <Lines>5</Lines>
  <Paragraphs>1</Paragraphs>
  <TotalTime>2</TotalTime>
  <ScaleCrop>false</ScaleCrop>
  <LinksUpToDate>false</LinksUpToDate>
  <CharactersWithSpaces>692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2023-09-20T08:52:43Z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612997695_btnclosed</vt:lpwstr>
  </property>
  <property fmtid="{D5CDD505-2E9C-101B-9397-08002B2CF9AE}" pid="3" name="KSOProductBuildVer">
    <vt:lpwstr>2052-11.1.0.14309</vt:lpwstr>
  </property>
  <property fmtid="{D5CDD505-2E9C-101B-9397-08002B2CF9AE}" pid="4" name="ICV">
    <vt:lpwstr>0676CCCAC7F840D8BB70061A8A4818F7</vt:lpwstr>
  </property>
</Properties>
</file>