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65" w:rsidRPr="00E91967" w:rsidRDefault="00171B65">
      <w:pPr>
        <w:pStyle w:val="a5"/>
        <w:spacing w:line="580" w:lineRule="exact"/>
        <w:ind w:firstLine="883"/>
        <w:jc w:val="center"/>
        <w:rPr>
          <w:rFonts w:ascii="Times New Roman" w:hAnsi="Times New Roman"/>
          <w:b/>
          <w:bCs/>
          <w:sz w:val="44"/>
          <w:szCs w:val="44"/>
        </w:rPr>
      </w:pPr>
      <w:r w:rsidRPr="00E91967">
        <w:rPr>
          <w:rFonts w:ascii="Times New Roman" w:eastAsia="方正小标宋简体" w:hAnsi="Times New Roman"/>
          <w:b/>
          <w:bCs/>
          <w:sz w:val="44"/>
          <w:szCs w:val="44"/>
        </w:rPr>
        <w:t>关于</w:t>
      </w:r>
      <w:r w:rsidRPr="00E91967">
        <w:rPr>
          <w:rFonts w:ascii="Times New Roman" w:eastAsia="方正小标宋简体" w:hAnsi="Times New Roman"/>
          <w:b/>
          <w:bCs/>
          <w:sz w:val="44"/>
          <w:szCs w:val="44"/>
        </w:rPr>
        <w:t>2021</w:t>
      </w:r>
      <w:r w:rsidRPr="00E91967">
        <w:rPr>
          <w:rFonts w:ascii="Times New Roman" w:eastAsia="方正小标宋简体" w:hAnsi="Times New Roman"/>
          <w:b/>
          <w:bCs/>
          <w:sz w:val="44"/>
          <w:szCs w:val="44"/>
        </w:rPr>
        <w:t>年绵竹市</w:t>
      </w:r>
      <w:r w:rsidR="00E91967">
        <w:rPr>
          <w:rFonts w:ascii="Times New Roman" w:eastAsia="方正小标宋简体" w:hAnsi="Times New Roman"/>
          <w:b/>
          <w:bCs/>
          <w:sz w:val="44"/>
          <w:szCs w:val="44"/>
        </w:rPr>
        <w:t>政策性农业信贷担保贷款</w:t>
      </w:r>
      <w:r w:rsidRPr="00E91967">
        <w:rPr>
          <w:rFonts w:ascii="Times New Roman" w:eastAsia="方正小标宋简体" w:hAnsi="Times New Roman"/>
          <w:b/>
          <w:bCs/>
          <w:sz w:val="44"/>
          <w:szCs w:val="44"/>
        </w:rPr>
        <w:t>风险补偿金绩效自评的报告</w:t>
      </w:r>
    </w:p>
    <w:p w:rsidR="00273F6C" w:rsidRPr="00E44E99" w:rsidRDefault="0048678E">
      <w:pPr>
        <w:adjustRightInd w:val="0"/>
        <w:snapToGrid w:val="0"/>
        <w:spacing w:line="580" w:lineRule="exact"/>
        <w:ind w:firstLine="720"/>
        <w:rPr>
          <w:rFonts w:ascii="仿宋_GB2312" w:hAnsi="仿宋_GB2312" w:cs="仿宋_GB2312"/>
          <w:b/>
          <w:lang w:val="zh-CN"/>
        </w:rPr>
      </w:pPr>
      <w:r w:rsidRPr="00E44E99">
        <w:rPr>
          <w:rFonts w:ascii="仿宋_GB2312" w:hAnsi="仿宋_GB2312" w:cs="仿宋_GB2312" w:hint="eastAsia"/>
          <w:b/>
        </w:rPr>
        <w:t>一、</w:t>
      </w:r>
      <w:r w:rsidRPr="00E44E99">
        <w:rPr>
          <w:rFonts w:ascii="仿宋_GB2312" w:hAnsi="仿宋_GB2312" w:cs="仿宋_GB2312" w:hint="eastAsia"/>
          <w:b/>
          <w:lang w:val="zh-CN"/>
        </w:rPr>
        <w:t>项目概况</w:t>
      </w:r>
    </w:p>
    <w:p w:rsidR="00273F6C" w:rsidRPr="00E44E99" w:rsidRDefault="0048678E">
      <w:pPr>
        <w:adjustRightInd w:val="0"/>
        <w:snapToGrid w:val="0"/>
        <w:spacing w:line="580" w:lineRule="exact"/>
        <w:ind w:firstLine="720"/>
        <w:rPr>
          <w:rFonts w:ascii="仿宋_GB2312" w:hAnsi="仿宋_GB2312" w:cs="仿宋_GB2312"/>
          <w:b/>
          <w:lang w:val="zh-CN"/>
        </w:rPr>
      </w:pPr>
      <w:r w:rsidRPr="00E44E99">
        <w:rPr>
          <w:rFonts w:ascii="仿宋_GB2312" w:hAnsi="仿宋_GB2312" w:cs="仿宋_GB2312" w:hint="eastAsia"/>
          <w:b/>
          <w:lang w:val="zh-CN"/>
        </w:rPr>
        <w:t>（一）项目基本情况。</w:t>
      </w:r>
    </w:p>
    <w:p w:rsidR="00273F6C" w:rsidRDefault="001B095D">
      <w:pPr>
        <w:adjustRightInd w:val="0"/>
        <w:snapToGrid w:val="0"/>
        <w:spacing w:line="580" w:lineRule="exact"/>
        <w:ind w:firstLine="720"/>
        <w:rPr>
          <w:rFonts w:ascii="仿宋_GB2312" w:hAnsi="仿宋_GB2312" w:cs="仿宋_GB2312"/>
          <w:lang w:val="zh-CN"/>
        </w:rPr>
      </w:pPr>
      <w:r w:rsidRPr="00A77AB2">
        <w:rPr>
          <w:rFonts w:ascii="仿宋_GB2312" w:cs="仿宋_GB2312" w:hint="eastAsia"/>
          <w:bCs/>
        </w:rPr>
        <w:t>按照《建立乡村振兴农业产业发展贷款风险补偿金制度的实施意见》（川财农〔</w:t>
      </w:r>
      <w:r w:rsidRPr="00A77AB2">
        <w:rPr>
          <w:rFonts w:ascii="仿宋_GB2312" w:cs="仿宋_GB2312"/>
          <w:bCs/>
        </w:rPr>
        <w:t>2018</w:t>
      </w:r>
      <w:r w:rsidRPr="00A77AB2">
        <w:rPr>
          <w:rFonts w:ascii="仿宋_GB2312" w:cs="仿宋_GB2312" w:hint="eastAsia"/>
          <w:bCs/>
        </w:rPr>
        <w:t>〕</w:t>
      </w:r>
      <w:r w:rsidRPr="00A77AB2">
        <w:rPr>
          <w:rFonts w:ascii="仿宋_GB2312" w:cs="仿宋_GB2312"/>
          <w:bCs/>
        </w:rPr>
        <w:t>158</w:t>
      </w:r>
      <w:r w:rsidRPr="00A77AB2">
        <w:rPr>
          <w:rFonts w:ascii="仿宋_GB2312" w:cs="仿宋_GB2312" w:hint="eastAsia"/>
          <w:bCs/>
        </w:rPr>
        <w:t>号）、《关于支持市县建立健全乡村振兴农业产业发展贷款风险补偿金制度的通知》（川财农〔</w:t>
      </w:r>
      <w:r w:rsidRPr="00A77AB2">
        <w:rPr>
          <w:rFonts w:ascii="仿宋_GB2312" w:cs="仿宋_GB2312"/>
          <w:bCs/>
        </w:rPr>
        <w:t>2019</w:t>
      </w:r>
      <w:r w:rsidRPr="00A77AB2">
        <w:rPr>
          <w:rFonts w:ascii="仿宋_GB2312" w:cs="仿宋_GB2312" w:hint="eastAsia"/>
          <w:bCs/>
        </w:rPr>
        <w:t>〕</w:t>
      </w:r>
      <w:r w:rsidRPr="00A77AB2">
        <w:rPr>
          <w:rFonts w:ascii="仿宋_GB2312" w:cs="仿宋_GB2312"/>
          <w:bCs/>
        </w:rPr>
        <w:t>193</w:t>
      </w:r>
      <w:r w:rsidRPr="00A77AB2">
        <w:rPr>
          <w:rFonts w:ascii="仿宋_GB2312" w:cs="仿宋_GB2312" w:hint="eastAsia"/>
          <w:bCs/>
        </w:rPr>
        <w:t>号）文件精神要求，</w:t>
      </w:r>
      <w:r>
        <w:rPr>
          <w:rFonts w:ascii="仿宋_GB2312" w:hAnsi="仿宋_GB2312" w:cs="仿宋_GB2312" w:hint="eastAsia"/>
          <w:lang w:val="zh-CN"/>
        </w:rPr>
        <w:t>2019</w:t>
      </w:r>
      <w:r w:rsidR="00DF39D7">
        <w:rPr>
          <w:rFonts w:ascii="仿宋_GB2312" w:hAnsi="仿宋_GB2312" w:cs="仿宋_GB2312" w:hint="eastAsia"/>
          <w:lang w:val="zh-CN"/>
        </w:rPr>
        <w:t>-2020</w:t>
      </w:r>
      <w:r>
        <w:rPr>
          <w:rFonts w:ascii="仿宋_GB2312" w:hAnsi="仿宋_GB2312" w:cs="仿宋_GB2312" w:hint="eastAsia"/>
          <w:lang w:val="zh-CN"/>
        </w:rPr>
        <w:t>年绵竹市人民政府安排</w:t>
      </w:r>
      <w:r w:rsidR="00DF39D7">
        <w:rPr>
          <w:rFonts w:ascii="仿宋_GB2312" w:hAnsi="仿宋_GB2312" w:cs="仿宋_GB2312" w:hint="eastAsia"/>
          <w:lang w:val="zh-CN"/>
        </w:rPr>
        <w:t>1000</w:t>
      </w:r>
      <w:r>
        <w:rPr>
          <w:rFonts w:ascii="仿宋_GB2312" w:hAnsi="仿宋_GB2312" w:cs="仿宋_GB2312" w:hint="eastAsia"/>
          <w:lang w:val="zh-CN"/>
        </w:rPr>
        <w:t>万元专项风险补偿金用于开展乡村振兴产业发展贷款工作，</w:t>
      </w:r>
      <w:r w:rsidR="00DF39D7">
        <w:rPr>
          <w:rFonts w:ascii="仿宋_GB2312" w:hAnsi="仿宋_GB2312" w:cs="仿宋_GB2312" w:hint="eastAsia"/>
          <w:lang w:val="zh-CN"/>
        </w:rPr>
        <w:t>2020-2021年</w:t>
      </w:r>
      <w:r>
        <w:rPr>
          <w:rFonts w:ascii="仿宋_GB2312" w:hAnsi="仿宋_GB2312" w:cs="仿宋_GB2312" w:hint="eastAsia"/>
          <w:lang w:val="zh-CN"/>
        </w:rPr>
        <w:t>省财政</w:t>
      </w:r>
      <w:r w:rsidR="00A77AB2">
        <w:rPr>
          <w:rFonts w:ascii="仿宋_GB2312" w:hAnsi="仿宋_GB2312" w:cs="仿宋_GB2312" w:hint="eastAsia"/>
          <w:lang w:val="zh-CN"/>
        </w:rPr>
        <w:t>据实据效奖补绵竹风险补偿金</w:t>
      </w:r>
      <w:r w:rsidR="00DF39D7">
        <w:rPr>
          <w:rFonts w:ascii="仿宋_GB2312" w:hAnsi="仿宋_GB2312" w:cs="仿宋_GB2312" w:hint="eastAsia"/>
          <w:lang w:val="zh-CN"/>
        </w:rPr>
        <w:t>350</w:t>
      </w:r>
      <w:r w:rsidR="00A77AB2">
        <w:rPr>
          <w:rFonts w:ascii="仿宋_GB2312" w:hAnsi="仿宋_GB2312" w:cs="仿宋_GB2312" w:hint="eastAsia"/>
          <w:lang w:val="zh-CN"/>
        </w:rPr>
        <w:t>万元</w:t>
      </w:r>
      <w:r w:rsidR="000C7825">
        <w:rPr>
          <w:rFonts w:ascii="仿宋_GB2312" w:hAnsi="仿宋_GB2312" w:cs="仿宋_GB2312" w:hint="eastAsia"/>
          <w:lang w:val="zh-CN"/>
        </w:rPr>
        <w:t>（其中2021年年末绵竹市财政局下达省级风险补偿金140万元）</w:t>
      </w:r>
      <w:r w:rsidR="00DF39D7">
        <w:rPr>
          <w:rFonts w:ascii="仿宋_GB2312" w:hAnsi="仿宋_GB2312" w:cs="仿宋_GB2312" w:hint="eastAsia"/>
          <w:lang w:val="zh-CN"/>
        </w:rPr>
        <w:t>，</w:t>
      </w:r>
      <w:r w:rsidR="005C2AFC">
        <w:rPr>
          <w:rFonts w:ascii="仿宋_GB2312" w:hAnsi="仿宋_GB2312" w:cs="仿宋_GB2312" w:hint="eastAsia"/>
          <w:lang w:val="zh-CN"/>
        </w:rPr>
        <w:t>2021年本级财政新增风险补偿金1000万元，</w:t>
      </w:r>
      <w:r w:rsidR="00DF39D7">
        <w:rPr>
          <w:rFonts w:ascii="仿宋_GB2312" w:hAnsi="仿宋_GB2312" w:cs="仿宋_GB2312" w:hint="eastAsia"/>
          <w:lang w:val="zh-CN"/>
        </w:rPr>
        <w:t>主要</w:t>
      </w:r>
      <w:r w:rsidR="00A77AB2">
        <w:rPr>
          <w:rFonts w:ascii="仿宋_GB2312" w:hAnsi="仿宋_GB2312" w:cs="仿宋_GB2312" w:hint="eastAsia"/>
          <w:lang w:val="zh-CN"/>
        </w:rPr>
        <w:t>集中用于</w:t>
      </w:r>
      <w:r w:rsidR="005C2AFC">
        <w:rPr>
          <w:rFonts w:ascii="仿宋_GB2312" w:hAnsi="仿宋_GB2312" w:cs="仿宋_GB2312" w:hint="eastAsia"/>
          <w:lang w:val="zh-CN"/>
        </w:rPr>
        <w:t>扩大</w:t>
      </w:r>
      <w:r w:rsidR="00A77AB2">
        <w:rPr>
          <w:rFonts w:ascii="仿宋_GB2312" w:hAnsi="仿宋_GB2312" w:cs="仿宋_GB2312" w:hint="eastAsia"/>
          <w:lang w:val="zh-CN"/>
        </w:rPr>
        <w:t>我市乡村振兴产业发展信用担保贷款</w:t>
      </w:r>
      <w:r w:rsidR="005C2AFC">
        <w:rPr>
          <w:rFonts w:ascii="仿宋_GB2312" w:hAnsi="仿宋_GB2312" w:cs="仿宋_GB2312" w:hint="eastAsia"/>
          <w:lang w:val="zh-CN"/>
        </w:rPr>
        <w:t>规模</w:t>
      </w:r>
      <w:r w:rsidR="00A77AB2">
        <w:rPr>
          <w:rFonts w:ascii="仿宋_GB2312" w:hAnsi="仿宋_GB2312" w:cs="仿宋_GB2312" w:hint="eastAsia"/>
          <w:lang w:val="zh-CN"/>
        </w:rPr>
        <w:t>，</w:t>
      </w:r>
      <w:r>
        <w:rPr>
          <w:rFonts w:ascii="仿宋_GB2312" w:hAnsi="仿宋_GB2312" w:cs="仿宋_GB2312" w:hint="eastAsia"/>
          <w:lang w:val="zh-CN"/>
        </w:rPr>
        <w:t>为此</w:t>
      </w:r>
      <w:r w:rsidR="00A77AB2">
        <w:rPr>
          <w:rFonts w:ascii="仿宋_GB2312" w:hAnsi="仿宋_GB2312" w:cs="仿宋_GB2312" w:hint="eastAsia"/>
          <w:lang w:val="zh-CN"/>
        </w:rPr>
        <w:t>，绵竹市乡村振兴产业发展贷款风险补偿金规模达到</w:t>
      </w:r>
      <w:r w:rsidR="005C2AFC">
        <w:rPr>
          <w:rFonts w:ascii="仿宋_GB2312" w:hAnsi="仿宋_GB2312" w:cs="仿宋_GB2312" w:hint="eastAsia"/>
          <w:lang w:val="zh-CN"/>
        </w:rPr>
        <w:t>2</w:t>
      </w:r>
      <w:r w:rsidR="00DF39D7">
        <w:rPr>
          <w:rFonts w:ascii="仿宋_GB2312" w:hAnsi="仿宋_GB2312" w:cs="仿宋_GB2312" w:hint="eastAsia"/>
          <w:lang w:val="zh-CN"/>
        </w:rPr>
        <w:t>350</w:t>
      </w:r>
      <w:r w:rsidR="00A77AB2">
        <w:rPr>
          <w:rFonts w:ascii="仿宋_GB2312" w:hAnsi="仿宋_GB2312" w:cs="仿宋_GB2312" w:hint="eastAsia"/>
          <w:lang w:val="zh-CN"/>
        </w:rPr>
        <w:t>万元</w:t>
      </w:r>
      <w:r w:rsidR="0048678E">
        <w:rPr>
          <w:rFonts w:ascii="仿宋_GB2312" w:hAnsi="仿宋_GB2312" w:cs="仿宋_GB2312" w:hint="eastAsia"/>
          <w:lang w:val="zh-CN"/>
        </w:rPr>
        <w:t>。我局根据</w:t>
      </w:r>
      <w:r w:rsidR="00396115">
        <w:rPr>
          <w:rFonts w:ascii="仿宋_GB2312" w:hAnsi="仿宋_GB2312" w:cs="仿宋_GB2312" w:hint="eastAsia"/>
          <w:lang w:val="zh-CN"/>
        </w:rPr>
        <w:t>省市有关</w:t>
      </w:r>
      <w:r w:rsidR="000C7825">
        <w:rPr>
          <w:rFonts w:ascii="仿宋_GB2312" w:hAnsi="仿宋_GB2312" w:cs="仿宋_GB2312" w:hint="eastAsia"/>
          <w:lang w:val="zh-CN"/>
        </w:rPr>
        <w:t>文件要求，</w:t>
      </w:r>
      <w:r w:rsidR="0048678E">
        <w:rPr>
          <w:rFonts w:ascii="仿宋_GB2312" w:hAnsi="仿宋_GB2312" w:cs="仿宋_GB2312" w:hint="eastAsia"/>
          <w:lang w:val="zh-CN"/>
        </w:rPr>
        <w:t>财政下达</w:t>
      </w:r>
      <w:r w:rsidR="00396115">
        <w:rPr>
          <w:rFonts w:ascii="仿宋_GB2312" w:hAnsi="仿宋_GB2312" w:cs="仿宋_GB2312" w:hint="eastAsia"/>
          <w:lang w:val="zh-CN"/>
        </w:rPr>
        <w:t>预算</w:t>
      </w:r>
      <w:r w:rsidR="0048678E">
        <w:rPr>
          <w:rFonts w:ascii="仿宋_GB2312" w:hAnsi="仿宋_GB2312" w:cs="仿宋_GB2312" w:hint="eastAsia"/>
          <w:lang w:val="zh-CN"/>
        </w:rPr>
        <w:t>资金额度</w:t>
      </w:r>
      <w:r w:rsidR="000C7825">
        <w:rPr>
          <w:rFonts w:ascii="仿宋_GB2312" w:hAnsi="仿宋_GB2312" w:cs="仿宋_GB2312" w:hint="eastAsia"/>
          <w:lang w:val="zh-CN"/>
        </w:rPr>
        <w:t>与实施项目内容相符</w:t>
      </w:r>
      <w:r w:rsidR="0048678E">
        <w:rPr>
          <w:rFonts w:ascii="仿宋_GB2312" w:hAnsi="仿宋_GB2312" w:cs="仿宋_GB2312" w:hint="eastAsia"/>
          <w:lang w:val="zh-CN"/>
        </w:rPr>
        <w:t>。</w:t>
      </w:r>
    </w:p>
    <w:p w:rsidR="00273F6C" w:rsidRPr="00E44E99" w:rsidRDefault="0048678E">
      <w:pPr>
        <w:adjustRightInd w:val="0"/>
        <w:snapToGrid w:val="0"/>
        <w:spacing w:line="580" w:lineRule="exact"/>
        <w:ind w:firstLine="720"/>
        <w:rPr>
          <w:rFonts w:ascii="仿宋_GB2312" w:hAnsi="仿宋_GB2312" w:cs="仿宋_GB2312"/>
          <w:b/>
          <w:lang w:val="zh-CN"/>
        </w:rPr>
      </w:pPr>
      <w:r w:rsidRPr="00E44E99">
        <w:rPr>
          <w:rFonts w:ascii="仿宋_GB2312" w:hAnsi="仿宋_GB2312" w:cs="仿宋_GB2312" w:hint="eastAsia"/>
          <w:b/>
          <w:lang w:val="zh-CN"/>
        </w:rPr>
        <w:t>（二）项目绩效目标。</w:t>
      </w:r>
    </w:p>
    <w:p w:rsidR="00273F6C" w:rsidRDefault="0048678E">
      <w:pPr>
        <w:adjustRightInd w:val="0"/>
        <w:snapToGrid w:val="0"/>
        <w:spacing w:line="580" w:lineRule="exact"/>
        <w:ind w:firstLine="720"/>
        <w:rPr>
          <w:rFonts w:ascii="仿宋_GB2312" w:hAnsi="仿宋_GB2312" w:cs="仿宋_GB2312"/>
        </w:rPr>
      </w:pPr>
      <w:r>
        <w:rPr>
          <w:rFonts w:ascii="仿宋_GB2312" w:hAnsi="仿宋_GB2312" w:cs="仿宋_GB2312" w:hint="eastAsia"/>
          <w:lang w:val="zh-CN"/>
        </w:rPr>
        <w:t>我局</w:t>
      </w:r>
      <w:r w:rsidR="008245F5">
        <w:rPr>
          <w:rFonts w:ascii="仿宋_GB2312" w:hAnsi="仿宋_GB2312" w:cs="仿宋_GB2312" w:hint="eastAsia"/>
          <w:lang w:val="zh-CN"/>
        </w:rPr>
        <w:t>按照此次风险补偿金</w:t>
      </w:r>
      <w:r w:rsidR="00341D6E">
        <w:rPr>
          <w:rFonts w:ascii="仿宋_GB2312" w:hAnsi="仿宋_GB2312" w:cs="仿宋_GB2312" w:hint="eastAsia"/>
          <w:lang w:val="zh-CN"/>
        </w:rPr>
        <w:t>--</w:t>
      </w:r>
      <w:r w:rsidR="008245F5">
        <w:rPr>
          <w:rFonts w:ascii="仿宋_GB2312" w:hAnsi="仿宋_GB2312" w:cs="仿宋_GB2312" w:hint="eastAsia"/>
          <w:lang w:val="zh-CN"/>
        </w:rPr>
        <w:t>奖补专项资金</w:t>
      </w:r>
      <w:r w:rsidR="00DF39D7">
        <w:rPr>
          <w:rFonts w:ascii="仿宋_GB2312" w:hAnsi="仿宋_GB2312" w:cs="仿宋_GB2312" w:hint="eastAsia"/>
          <w:lang w:val="zh-CN"/>
        </w:rPr>
        <w:t>140</w:t>
      </w:r>
      <w:r w:rsidR="008245F5">
        <w:rPr>
          <w:rFonts w:ascii="仿宋_GB2312" w:hAnsi="仿宋_GB2312" w:cs="仿宋_GB2312" w:hint="eastAsia"/>
          <w:lang w:val="zh-CN"/>
        </w:rPr>
        <w:t>万元</w:t>
      </w:r>
      <w:r w:rsidR="005C2AFC">
        <w:rPr>
          <w:rFonts w:ascii="仿宋_GB2312" w:hAnsi="仿宋_GB2312" w:cs="仿宋_GB2312" w:hint="eastAsia"/>
          <w:lang w:val="zh-CN"/>
        </w:rPr>
        <w:t>和本级财政新增风险补偿金1000万元，</w:t>
      </w:r>
      <w:r w:rsidR="007346EE">
        <w:rPr>
          <w:rFonts w:ascii="仿宋_GB2312" w:hAnsi="仿宋_GB2312" w:cs="仿宋_GB2312" w:hint="eastAsia"/>
          <w:lang w:val="zh-CN"/>
        </w:rPr>
        <w:t>有效</w:t>
      </w:r>
      <w:r w:rsidR="005C2AFC">
        <w:rPr>
          <w:rFonts w:ascii="仿宋_GB2312" w:hAnsi="仿宋_GB2312" w:cs="仿宋_GB2312" w:hint="eastAsia"/>
          <w:lang w:val="zh-CN"/>
        </w:rPr>
        <w:t>扩大放贷规模，增加放贷</w:t>
      </w:r>
      <w:r w:rsidR="008245F5">
        <w:rPr>
          <w:rFonts w:ascii="仿宋_GB2312" w:hAnsi="仿宋_GB2312" w:cs="仿宋_GB2312" w:hint="eastAsia"/>
          <w:lang w:val="zh-CN"/>
        </w:rPr>
        <w:t>额度</w:t>
      </w:r>
      <w:r w:rsidR="007346EE">
        <w:rPr>
          <w:rFonts w:ascii="仿宋_GB2312" w:hAnsi="仿宋_GB2312" w:cs="仿宋_GB2312" w:hint="eastAsia"/>
          <w:lang w:val="zh-CN"/>
        </w:rPr>
        <w:t>，</w:t>
      </w:r>
      <w:r w:rsidR="008245F5">
        <w:rPr>
          <w:rFonts w:ascii="仿宋_GB2312" w:hAnsi="仿宋_GB2312" w:cs="仿宋_GB2312" w:hint="eastAsia"/>
          <w:lang w:val="zh-CN"/>
        </w:rPr>
        <w:t xml:space="preserve"> </w:t>
      </w:r>
      <w:r w:rsidR="007346EE">
        <w:rPr>
          <w:rFonts w:ascii="仿宋_GB2312" w:hAnsi="仿宋_GB2312" w:cs="仿宋_GB2312" w:hint="eastAsia"/>
          <w:lang w:val="zh-CN"/>
        </w:rPr>
        <w:t>2021</w:t>
      </w:r>
      <w:r w:rsidR="008245F5">
        <w:rPr>
          <w:rFonts w:ascii="仿宋_GB2312" w:hAnsi="仿宋_GB2312" w:cs="仿宋_GB2312" w:hint="eastAsia"/>
          <w:lang w:val="zh-CN"/>
        </w:rPr>
        <w:t>年全市新增贷款</w:t>
      </w:r>
      <w:r w:rsidR="007346EE">
        <w:rPr>
          <w:rFonts w:ascii="仿宋_GB2312" w:hAnsi="仿宋_GB2312" w:cs="仿宋_GB2312" w:hint="eastAsia"/>
          <w:lang w:val="zh-CN"/>
        </w:rPr>
        <w:t>规模达</w:t>
      </w:r>
      <w:r w:rsidR="00DF39D7">
        <w:rPr>
          <w:rFonts w:ascii="仿宋_GB2312" w:hAnsi="仿宋_GB2312" w:cs="仿宋_GB2312" w:hint="eastAsia"/>
          <w:lang w:val="zh-CN"/>
        </w:rPr>
        <w:t>1120</w:t>
      </w:r>
      <w:r w:rsidR="008245F5">
        <w:rPr>
          <w:rFonts w:ascii="仿宋_GB2312" w:hAnsi="仿宋_GB2312" w:cs="仿宋_GB2312" w:hint="eastAsia"/>
          <w:lang w:val="zh-CN"/>
        </w:rPr>
        <w:t>万元，</w:t>
      </w:r>
      <w:r w:rsidR="007346EE">
        <w:rPr>
          <w:rFonts w:ascii="仿宋_GB2312" w:hAnsi="仿宋_GB2312" w:cs="仿宋_GB2312" w:hint="eastAsia"/>
          <w:lang w:val="zh-CN"/>
        </w:rPr>
        <w:t>保障我市政策性</w:t>
      </w:r>
      <w:r w:rsidR="00341D6E">
        <w:rPr>
          <w:rFonts w:ascii="仿宋_GB2312" w:hint="eastAsia"/>
        </w:rPr>
        <w:t>农业信贷担保贷款融资</w:t>
      </w:r>
      <w:r w:rsidR="007346EE">
        <w:rPr>
          <w:rFonts w:ascii="仿宋_GB2312" w:hint="eastAsia"/>
        </w:rPr>
        <w:t>工作顺利开展</w:t>
      </w:r>
      <w:r w:rsidR="00341D6E">
        <w:rPr>
          <w:rFonts w:ascii="仿宋_GB2312" w:hint="eastAsia"/>
        </w:rPr>
        <w:t>，有力</w:t>
      </w:r>
      <w:r w:rsidR="008245F5">
        <w:rPr>
          <w:rFonts w:ascii="仿宋_GB2312" w:hAnsi="仿宋_GB2312" w:cs="仿宋_GB2312" w:hint="eastAsia"/>
          <w:lang w:val="zh-CN"/>
        </w:rPr>
        <w:t>地支持了我市农业产业的发展</w:t>
      </w:r>
      <w:r>
        <w:rPr>
          <w:rFonts w:ascii="仿宋_GB2312" w:hAnsi="仿宋_GB2312" w:cs="仿宋_GB2312" w:hint="eastAsia"/>
        </w:rPr>
        <w:t>。</w:t>
      </w:r>
    </w:p>
    <w:p w:rsidR="00273F6C" w:rsidRPr="00E44E99" w:rsidRDefault="0048678E" w:rsidP="007C1794">
      <w:pPr>
        <w:adjustRightInd w:val="0"/>
        <w:snapToGrid w:val="0"/>
        <w:spacing w:line="580" w:lineRule="exact"/>
        <w:ind w:firstLineChars="200" w:firstLine="640"/>
        <w:rPr>
          <w:rFonts w:ascii="仿宋_GB2312" w:hAnsi="仿宋_GB2312" w:cs="仿宋_GB2312"/>
          <w:b/>
        </w:rPr>
      </w:pPr>
      <w:r w:rsidRPr="00E44E99">
        <w:rPr>
          <w:rFonts w:ascii="仿宋_GB2312" w:hAnsi="仿宋_GB2312" w:cs="仿宋_GB2312" w:hint="eastAsia"/>
          <w:b/>
        </w:rPr>
        <w:t>二、项目</w:t>
      </w:r>
      <w:r w:rsidR="007C1794" w:rsidRPr="00E44E99">
        <w:rPr>
          <w:rFonts w:ascii="仿宋_GB2312" w:hAnsi="仿宋_GB2312" w:cs="仿宋_GB2312" w:hint="eastAsia"/>
          <w:b/>
        </w:rPr>
        <w:t>实施及管理情况</w:t>
      </w:r>
    </w:p>
    <w:p w:rsidR="00986EBD" w:rsidRPr="00E44E99" w:rsidRDefault="00986EBD" w:rsidP="00986EBD">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sidRPr="00E44E99">
        <w:rPr>
          <w:rFonts w:ascii="楷体_GB2312" w:eastAsia="楷体_GB2312" w:hAnsi="宋体" w:hint="eastAsia"/>
          <w:b/>
          <w:lang w:val="zh-CN"/>
        </w:rPr>
        <w:t>（一）资金计划、到位及使用情况。</w:t>
      </w:r>
    </w:p>
    <w:p w:rsidR="00986EBD" w:rsidRDefault="00986EBD" w:rsidP="00986EBD">
      <w:pPr>
        <w:adjustRightInd w:val="0"/>
        <w:snapToGrid w:val="0"/>
        <w:spacing w:line="560" w:lineRule="exact"/>
        <w:ind w:firstLine="720"/>
        <w:rPr>
          <w:rFonts w:ascii="仿宋_GB2312" w:hAnsi="宋体"/>
          <w:lang w:val="zh-CN"/>
        </w:rPr>
      </w:pPr>
      <w:r>
        <w:rPr>
          <w:rFonts w:ascii="楷体_GB2312" w:eastAsia="楷体_GB2312" w:hAnsi="宋体" w:hint="eastAsia"/>
          <w:lang w:val="zh-CN"/>
        </w:rPr>
        <w:lastRenderedPageBreak/>
        <w:t>1．资金计划及到位。</w:t>
      </w:r>
      <w:r w:rsidR="007346EE">
        <w:rPr>
          <w:rFonts w:ascii="楷体_GB2312" w:eastAsia="楷体_GB2312" w:hAnsi="宋体" w:hint="eastAsia"/>
          <w:lang w:val="zh-CN"/>
        </w:rPr>
        <w:t>2021年10月下达本级新增风险补偿金1000万元和</w:t>
      </w:r>
      <w:r>
        <w:rPr>
          <w:rFonts w:ascii="楷体_GB2312" w:eastAsia="楷体_GB2312" w:hAnsi="宋体" w:hint="eastAsia"/>
          <w:lang w:val="zh-CN"/>
        </w:rPr>
        <w:t>2021年12月15日下达的省级风险补偿金专项资金140万元，我局及时申请，财政及时拨付。</w:t>
      </w:r>
    </w:p>
    <w:p w:rsidR="00986EBD" w:rsidRDefault="00986EBD" w:rsidP="00986EBD">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2．资金使用。</w:t>
      </w:r>
      <w:r>
        <w:rPr>
          <w:rFonts w:ascii="仿宋_GB2312" w:hAnsi="仿宋_GB2312" w:cs="仿宋_GB2312" w:hint="eastAsia"/>
          <w:bCs/>
          <w:lang w:val="zh-CN"/>
        </w:rPr>
        <w:t>该项目资金共</w:t>
      </w:r>
      <w:r w:rsidR="007346EE">
        <w:rPr>
          <w:rFonts w:ascii="仿宋_GB2312" w:hAnsi="仿宋_GB2312" w:cs="仿宋_GB2312" w:hint="eastAsia"/>
          <w:bCs/>
          <w:lang w:val="zh-CN"/>
        </w:rPr>
        <w:t>1</w:t>
      </w:r>
      <w:r>
        <w:rPr>
          <w:rFonts w:ascii="仿宋_GB2312" w:hAnsi="仿宋_GB2312" w:cs="仿宋_GB2312" w:hint="eastAsia"/>
          <w:bCs/>
        </w:rPr>
        <w:t>140万元，</w:t>
      </w:r>
      <w:r w:rsidR="007346EE">
        <w:rPr>
          <w:rFonts w:ascii="仿宋_GB2312" w:hAnsi="仿宋_GB2312" w:cs="仿宋_GB2312" w:hint="eastAsia"/>
          <w:bCs/>
        </w:rPr>
        <w:t>其中</w:t>
      </w:r>
      <w:r>
        <w:rPr>
          <w:rFonts w:ascii="仿宋_GB2312" w:hAnsi="仿宋_GB2312" w:cs="仿宋_GB2312" w:hint="eastAsia"/>
          <w:bCs/>
        </w:rPr>
        <w:t>省级财政奖补资金</w:t>
      </w:r>
      <w:r w:rsidR="007346EE">
        <w:rPr>
          <w:rFonts w:ascii="仿宋_GB2312" w:hAnsi="仿宋_GB2312" w:cs="仿宋_GB2312" w:hint="eastAsia"/>
          <w:bCs/>
        </w:rPr>
        <w:t>140万元、</w:t>
      </w:r>
      <w:r w:rsidR="007346EE">
        <w:rPr>
          <w:rFonts w:ascii="楷体_GB2312" w:eastAsia="楷体_GB2312" w:hAnsi="宋体" w:hint="eastAsia"/>
          <w:lang w:val="zh-CN"/>
        </w:rPr>
        <w:t>本级新增风险补偿金1000万元</w:t>
      </w:r>
      <w:r>
        <w:rPr>
          <w:rFonts w:ascii="仿宋_GB2312" w:hAnsi="仿宋_GB2312" w:cs="仿宋_GB2312" w:hint="eastAsia"/>
          <w:bCs/>
        </w:rPr>
        <w:t>，资金一次下达，</w:t>
      </w:r>
      <w:r>
        <w:rPr>
          <w:rFonts w:ascii="仿宋_GB2312" w:hAnsi="仿宋_GB2312" w:cs="仿宋_GB2312" w:hint="eastAsia"/>
          <w:lang w:val="zh-CN"/>
        </w:rPr>
        <w:t>通过银行转帐一次性把转款存于指定银行，用于政策性农业信贷担保贷款</w:t>
      </w:r>
      <w:r w:rsidR="000325A8">
        <w:rPr>
          <w:rFonts w:ascii="仿宋_GB2312" w:hAnsi="仿宋_GB2312" w:cs="仿宋_GB2312" w:hint="eastAsia"/>
          <w:lang w:val="zh-CN"/>
        </w:rPr>
        <w:t>所产生的代偿资金</w:t>
      </w:r>
      <w:r>
        <w:rPr>
          <w:rFonts w:ascii="仿宋_GB2312" w:hAnsi="仿宋_GB2312" w:cs="仿宋_GB2312" w:hint="eastAsia"/>
          <w:bCs/>
        </w:rPr>
        <w:t>。</w:t>
      </w:r>
    </w:p>
    <w:p w:rsidR="00986EBD" w:rsidRPr="00E44E99" w:rsidRDefault="00986EBD" w:rsidP="00986EBD">
      <w:pPr>
        <w:adjustRightInd w:val="0"/>
        <w:snapToGrid w:val="0"/>
        <w:spacing w:line="560" w:lineRule="exact"/>
        <w:ind w:firstLine="720"/>
        <w:rPr>
          <w:rFonts w:ascii="楷体_GB2312" w:eastAsia="楷体_GB2312" w:hAnsi="宋体"/>
          <w:b/>
          <w:lang w:val="zh-CN"/>
        </w:rPr>
      </w:pPr>
      <w:r w:rsidRPr="00E44E99">
        <w:rPr>
          <w:rFonts w:ascii="楷体_GB2312" w:eastAsia="楷体_GB2312" w:hAnsi="宋体" w:hint="eastAsia"/>
          <w:b/>
          <w:lang w:val="zh-CN"/>
        </w:rPr>
        <w:t>（二）项目财务管理情况。</w:t>
      </w:r>
    </w:p>
    <w:p w:rsidR="000325A8" w:rsidRDefault="000325A8" w:rsidP="000325A8">
      <w:pPr>
        <w:adjustRightInd w:val="0"/>
        <w:snapToGrid w:val="0"/>
        <w:spacing w:line="580" w:lineRule="exact"/>
        <w:ind w:firstLineChars="200" w:firstLine="640"/>
        <w:rPr>
          <w:rFonts w:ascii="仿宋_GB2312" w:hAnsi="仿宋_GB2312" w:cs="仿宋_GB2312"/>
          <w:bCs/>
          <w:lang w:val="zh-CN"/>
        </w:rPr>
      </w:pPr>
      <w:r>
        <w:rPr>
          <w:rFonts w:ascii="仿宋_GB2312" w:hAnsi="仿宋_GB2312" w:cs="仿宋_GB2312" w:hint="eastAsia"/>
          <w:bCs/>
          <w:lang w:val="zh-CN"/>
        </w:rPr>
        <w:t>我单位</w:t>
      </w:r>
      <w:r>
        <w:rPr>
          <w:rFonts w:ascii="仿宋_GB2312" w:hAnsi="仿宋_GB2312" w:cs="仿宋_GB2312" w:hint="eastAsia"/>
          <w:lang w:val="zh-CN"/>
        </w:rPr>
        <w:t>财务管理制度健全，</w:t>
      </w:r>
      <w:r>
        <w:rPr>
          <w:rFonts w:ascii="仿宋_GB2312" w:hAnsi="仿宋_GB2312" w:cs="仿宋_GB2312" w:hint="eastAsia"/>
          <w:bCs/>
          <w:lang w:val="zh-CN"/>
        </w:rPr>
        <w:t>资金分配管理科学合理、规范有序;资金使用规范，</w:t>
      </w:r>
      <w:r>
        <w:rPr>
          <w:rFonts w:ascii="仿宋_GB2312" w:hAnsi="仿宋_GB2312" w:cs="仿宋_GB2312" w:hint="eastAsia"/>
          <w:color w:val="333333"/>
          <w:kern w:val="0"/>
        </w:rPr>
        <w:t>资金收支管理及会计核算较规范，能够按照相关会计制度和财务管理办法进行核算。</w:t>
      </w:r>
    </w:p>
    <w:p w:rsidR="00986EBD" w:rsidRPr="00E44E99" w:rsidRDefault="00986EBD" w:rsidP="00986EBD">
      <w:pPr>
        <w:adjustRightInd w:val="0"/>
        <w:snapToGrid w:val="0"/>
        <w:spacing w:line="560" w:lineRule="exact"/>
        <w:ind w:firstLine="720"/>
        <w:rPr>
          <w:rFonts w:ascii="楷体_GB2312" w:eastAsia="楷体_GB2312" w:hAnsi="宋体"/>
          <w:b/>
          <w:lang w:val="zh-CN"/>
        </w:rPr>
      </w:pPr>
      <w:r w:rsidRPr="00E44E99">
        <w:rPr>
          <w:rFonts w:ascii="楷体_GB2312" w:eastAsia="楷体_GB2312" w:hAnsi="宋体" w:hint="eastAsia"/>
          <w:b/>
          <w:lang w:val="zh-CN"/>
        </w:rPr>
        <w:t>（三）项目组织实施情况。</w:t>
      </w:r>
    </w:p>
    <w:p w:rsidR="000325A8" w:rsidRDefault="000325A8" w:rsidP="00986EBD">
      <w:pPr>
        <w:adjustRightInd w:val="0"/>
        <w:snapToGrid w:val="0"/>
        <w:spacing w:line="560" w:lineRule="exact"/>
        <w:ind w:firstLine="720"/>
        <w:rPr>
          <w:rFonts w:ascii="仿宋_GB2312" w:hAnsi="宋体"/>
          <w:lang w:val="zh-CN"/>
        </w:rPr>
      </w:pPr>
      <w:r>
        <w:rPr>
          <w:rFonts w:ascii="仿宋_GB2312" w:hint="eastAsia"/>
        </w:rPr>
        <w:t>风险补偿金是由我市财政设立的，专项用于对符合政策性农业信贷</w:t>
      </w:r>
      <w:r w:rsidR="00357199">
        <w:rPr>
          <w:rFonts w:ascii="仿宋_GB2312" w:hint="eastAsia"/>
        </w:rPr>
        <w:t>担保贷款风险补偿金支持条件和范围的贷款客户在合作银行的贷款发生风险损失的补偿资金，本次省级专项风险补偿资金140万元，</w:t>
      </w:r>
      <w:r w:rsidR="007346EE">
        <w:rPr>
          <w:rFonts w:ascii="楷体_GB2312" w:eastAsia="楷体_GB2312" w:hAnsi="宋体" w:hint="eastAsia"/>
          <w:lang w:val="zh-CN"/>
        </w:rPr>
        <w:t>本级新增风险补偿金1000万元，</w:t>
      </w:r>
      <w:r w:rsidR="00357199">
        <w:rPr>
          <w:rFonts w:ascii="仿宋_GB2312" w:hint="eastAsia"/>
        </w:rPr>
        <w:t>按照要求，存于专门指定银行绵竹农商银行。</w:t>
      </w:r>
    </w:p>
    <w:p w:rsidR="00273F6C" w:rsidRPr="00E44E99" w:rsidRDefault="0048678E">
      <w:pPr>
        <w:numPr>
          <w:ilvl w:val="0"/>
          <w:numId w:val="3"/>
        </w:numPr>
        <w:adjustRightInd w:val="0"/>
        <w:snapToGrid w:val="0"/>
        <w:spacing w:line="580" w:lineRule="exact"/>
        <w:ind w:firstLine="720"/>
        <w:rPr>
          <w:rFonts w:ascii="仿宋_GB2312" w:hAnsi="仿宋_GB2312" w:cs="仿宋_GB2312"/>
          <w:b/>
        </w:rPr>
      </w:pPr>
      <w:r w:rsidRPr="00E44E99">
        <w:rPr>
          <w:rFonts w:ascii="仿宋_GB2312" w:hAnsi="仿宋_GB2312" w:cs="仿宋_GB2312" w:hint="eastAsia"/>
          <w:b/>
        </w:rPr>
        <w:t>项目绩效情况</w:t>
      </w:r>
    </w:p>
    <w:p w:rsidR="00357199" w:rsidRDefault="00E44E99" w:rsidP="00E44E99">
      <w:pPr>
        <w:adjustRightInd w:val="0"/>
        <w:snapToGrid w:val="0"/>
        <w:spacing w:line="580" w:lineRule="exact"/>
        <w:ind w:firstLineChars="200" w:firstLine="640"/>
        <w:rPr>
          <w:rFonts w:ascii="楷体_GB2312" w:eastAsia="楷体_GB2312" w:hAnsi="宋体"/>
          <w:b/>
          <w:lang w:val="zh-CN"/>
        </w:rPr>
      </w:pPr>
      <w:r w:rsidRPr="00E44E99">
        <w:rPr>
          <w:rFonts w:ascii="楷体_GB2312" w:eastAsia="楷体_GB2312" w:hAnsi="宋体" w:hint="eastAsia"/>
          <w:b/>
          <w:lang w:val="zh-CN"/>
        </w:rPr>
        <w:t>（一）</w:t>
      </w:r>
      <w:r w:rsidR="00357199" w:rsidRPr="00E44E99">
        <w:rPr>
          <w:rFonts w:ascii="仿宋_GB2312" w:hAnsi="仿宋_GB2312" w:cs="仿宋_GB2312" w:hint="eastAsia"/>
        </w:rPr>
        <w:t>项目完成情况</w:t>
      </w:r>
      <w:r w:rsidR="00357199" w:rsidRPr="00357199">
        <w:rPr>
          <w:rFonts w:ascii="楷体_GB2312" w:eastAsia="楷体_GB2312" w:hAnsi="宋体" w:hint="eastAsia"/>
          <w:b/>
          <w:lang w:val="zh-CN"/>
        </w:rPr>
        <w:t>。</w:t>
      </w:r>
    </w:p>
    <w:p w:rsidR="004E27CB" w:rsidRDefault="004E27CB" w:rsidP="00E44E99">
      <w:pPr>
        <w:adjustRightInd w:val="0"/>
        <w:snapToGrid w:val="0"/>
        <w:spacing w:line="580" w:lineRule="exact"/>
        <w:ind w:firstLineChars="200" w:firstLine="640"/>
        <w:rPr>
          <w:rFonts w:ascii="仿宋_GB2312" w:hAnsi="宋体"/>
          <w:lang w:val="zh-CN"/>
        </w:rPr>
      </w:pPr>
      <w:r>
        <w:rPr>
          <w:rFonts w:ascii="仿宋_GB2312" w:hAnsi="宋体" w:hint="eastAsia"/>
          <w:lang w:val="zh-CN"/>
        </w:rPr>
        <w:t>2021年全市</w:t>
      </w:r>
      <w:r w:rsidR="00CB607C">
        <w:rPr>
          <w:rFonts w:ascii="仿宋_GB2312" w:hAnsi="宋体" w:hint="eastAsia"/>
          <w:lang w:val="zh-CN"/>
        </w:rPr>
        <w:t>全力推进</w:t>
      </w:r>
      <w:r>
        <w:rPr>
          <w:rFonts w:ascii="仿宋_GB2312" w:hint="eastAsia"/>
        </w:rPr>
        <w:t>政策性农业信贷担保贷款</w:t>
      </w:r>
      <w:r w:rsidR="00CB607C">
        <w:rPr>
          <w:rFonts w:ascii="仿宋_GB2312" w:hint="eastAsia"/>
        </w:rPr>
        <w:t>项目工作，1-12</w:t>
      </w:r>
      <w:r w:rsidR="00CB607C" w:rsidRPr="00E44E99">
        <w:rPr>
          <w:rFonts w:ascii="仿宋_GB2312" w:hAnsi="仿宋_GB2312" w:cs="仿宋_GB2312" w:hint="eastAsia"/>
        </w:rPr>
        <w:t>月末共计发放政策性农业信贷担保贷款</w:t>
      </w:r>
      <w:r w:rsidR="00CB607C">
        <w:rPr>
          <w:rFonts w:ascii="仿宋_GB2312" w:hint="eastAsia"/>
        </w:rPr>
        <w:t>10743万元，在保余额1.</w:t>
      </w:r>
      <w:r w:rsidR="00CB607C" w:rsidRPr="00E44E99">
        <w:rPr>
          <w:rFonts w:ascii="仿宋_GB2312" w:hAnsi="仿宋_GB2312" w:cs="仿宋_GB2312" w:hint="eastAsia"/>
        </w:rPr>
        <w:t>23</w:t>
      </w:r>
      <w:r w:rsidR="00CB607C">
        <w:rPr>
          <w:rFonts w:ascii="仿宋_GB2312" w:hint="eastAsia"/>
        </w:rPr>
        <w:t>亿元，涉及12个街道、镇，131个新型农业经营主体，每笔贷款我们</w:t>
      </w:r>
      <w:r w:rsidR="00373685">
        <w:rPr>
          <w:rFonts w:ascii="仿宋_GB2312" w:hint="eastAsia"/>
        </w:rPr>
        <w:t>都严格按照流程</w:t>
      </w:r>
      <w:r w:rsidR="00CB607C">
        <w:rPr>
          <w:rFonts w:ascii="仿宋_GB2312" w:hint="eastAsia"/>
        </w:rPr>
        <w:t>都亲临贷款客户现场，</w:t>
      </w:r>
      <w:r w:rsidR="00341D6E">
        <w:rPr>
          <w:rFonts w:ascii="仿宋_GB2312" w:hint="eastAsia"/>
        </w:rPr>
        <w:t>2021年</w:t>
      </w:r>
      <w:r w:rsidR="00CB607C">
        <w:rPr>
          <w:rFonts w:ascii="仿宋_GB2312" w:hint="eastAsia"/>
        </w:rPr>
        <w:t>9月</w:t>
      </w:r>
      <w:r w:rsidR="00373685">
        <w:rPr>
          <w:rFonts w:ascii="仿宋_GB2312" w:hint="eastAsia"/>
        </w:rPr>
        <w:t>支付</w:t>
      </w:r>
      <w:r w:rsidR="00341D6E">
        <w:rPr>
          <w:rFonts w:ascii="仿宋_GB2312" w:hint="eastAsia"/>
        </w:rPr>
        <w:t>一笔</w:t>
      </w:r>
      <w:r w:rsidR="00CB607C">
        <w:rPr>
          <w:rFonts w:ascii="仿宋_GB2312" w:hint="eastAsia"/>
        </w:rPr>
        <w:t>代偿</w:t>
      </w:r>
      <w:r w:rsidR="00373685">
        <w:rPr>
          <w:rFonts w:ascii="仿宋_GB2312" w:hint="eastAsia"/>
        </w:rPr>
        <w:t>资金</w:t>
      </w:r>
      <w:r w:rsidR="00341D6E">
        <w:rPr>
          <w:rFonts w:ascii="仿宋_GB2312" w:hint="eastAsia"/>
        </w:rPr>
        <w:t>7.5731</w:t>
      </w:r>
      <w:r w:rsidR="00373685">
        <w:rPr>
          <w:rFonts w:ascii="仿宋_GB2312" w:hint="eastAsia"/>
        </w:rPr>
        <w:t>万元，</w:t>
      </w:r>
      <w:r w:rsidR="00CB607C">
        <w:rPr>
          <w:rFonts w:ascii="仿宋_GB2312" w:hint="eastAsia"/>
        </w:rPr>
        <w:t>有效</w:t>
      </w:r>
      <w:r w:rsidR="00CB607C">
        <w:rPr>
          <w:rFonts w:ascii="仿宋_GB2312" w:hint="eastAsia"/>
        </w:rPr>
        <w:lastRenderedPageBreak/>
        <w:t>支持了我市种植、养殖、农产品加工等支柱产业的发展。</w:t>
      </w:r>
    </w:p>
    <w:p w:rsidR="00E44E99" w:rsidRDefault="00341D6E" w:rsidP="00E44E99">
      <w:pPr>
        <w:adjustRightInd w:val="0"/>
        <w:snapToGrid w:val="0"/>
        <w:spacing w:line="580" w:lineRule="exact"/>
        <w:ind w:firstLine="720"/>
        <w:rPr>
          <w:rFonts w:ascii="楷体_GB2312" w:eastAsia="楷体_GB2312" w:hAnsi="宋体"/>
          <w:lang w:val="zh-CN"/>
        </w:rPr>
      </w:pPr>
      <w:r w:rsidRPr="00E44E99">
        <w:rPr>
          <w:rFonts w:ascii="楷体_GB2312" w:eastAsia="楷体_GB2312" w:hAnsi="宋体" w:hint="eastAsia"/>
          <w:b/>
          <w:lang w:val="zh-CN"/>
        </w:rPr>
        <w:t>（二）</w:t>
      </w:r>
      <w:r w:rsidR="00357199" w:rsidRPr="00E44E99">
        <w:rPr>
          <w:rFonts w:ascii="楷体_GB2312" w:eastAsia="楷体_GB2312" w:hAnsi="宋体" w:hint="eastAsia"/>
          <w:b/>
          <w:lang w:val="zh-CN"/>
        </w:rPr>
        <w:t>项目效益情况。</w:t>
      </w:r>
      <w:r w:rsidR="004E1A8E" w:rsidRPr="00E44E99">
        <w:rPr>
          <w:rFonts w:ascii="楷体_GB2312" w:eastAsia="楷体_GB2312" w:hAnsi="宋体" w:hint="eastAsia"/>
          <w:lang w:val="zh-CN"/>
        </w:rPr>
        <w:t>年初，下达任务，明确责任，细化措施，2021年生猪价格降幅超预期，养猪大户，亏损严重，我们积极主动协调相关部门和合作银行，主动及时解决发现的问题，没有一家养猪贷款客户脱贷、漏贷为他们及时纾困</w:t>
      </w:r>
      <w:r w:rsidR="00E44E99" w:rsidRPr="00E44E99">
        <w:rPr>
          <w:rFonts w:ascii="楷体_GB2312" w:eastAsia="楷体_GB2312" w:hAnsi="宋体" w:hint="eastAsia"/>
          <w:lang w:val="zh-CN"/>
        </w:rPr>
        <w:t>解难赢得</w:t>
      </w:r>
      <w:r w:rsidR="004E1A8E" w:rsidRPr="00E44E99">
        <w:rPr>
          <w:rFonts w:ascii="楷体_GB2312" w:eastAsia="楷体_GB2312" w:hAnsi="宋体" w:hint="eastAsia"/>
          <w:lang w:val="zh-CN"/>
        </w:rPr>
        <w:t>客户</w:t>
      </w:r>
      <w:r w:rsidR="00E44E99" w:rsidRPr="00E44E99">
        <w:rPr>
          <w:rFonts w:ascii="楷体_GB2312" w:eastAsia="楷体_GB2312" w:hAnsi="宋体" w:hint="eastAsia"/>
          <w:lang w:val="zh-CN"/>
        </w:rPr>
        <w:t>很好社会评价</w:t>
      </w:r>
      <w:r>
        <w:rPr>
          <w:rFonts w:ascii="仿宋_GB2312" w:hint="eastAsia"/>
        </w:rPr>
        <w:t>。</w:t>
      </w:r>
    </w:p>
    <w:p w:rsidR="00E44E99" w:rsidRDefault="00E44E99" w:rsidP="00E44E99">
      <w:pPr>
        <w:adjustRightInd w:val="0"/>
        <w:snapToGrid w:val="0"/>
        <w:spacing w:line="580" w:lineRule="exact"/>
        <w:ind w:firstLine="720"/>
        <w:rPr>
          <w:rFonts w:ascii="仿宋_GB2312" w:hAnsi="仿宋_GB2312" w:cs="仿宋_GB2312"/>
          <w:bCs/>
          <w:lang w:val="zh-CN"/>
        </w:rPr>
      </w:pPr>
      <w:r>
        <w:rPr>
          <w:rFonts w:ascii="仿宋_GB2312" w:hAnsi="仿宋_GB2312" w:cs="仿宋_GB2312" w:hint="eastAsia"/>
          <w:bCs/>
          <w:lang w:val="zh-CN"/>
        </w:rPr>
        <w:t>整个项目决策科学，绩效目标明确合理，可实施，可细化；资金分配有理有据，</w:t>
      </w:r>
      <w:r>
        <w:rPr>
          <w:rFonts w:ascii="仿宋_GB2312" w:hAnsi="仿宋_GB2312" w:cs="仿宋_GB2312" w:hint="eastAsia"/>
          <w:bCs/>
          <w:color w:val="333333"/>
          <w:kern w:val="0"/>
        </w:rPr>
        <w:t>资金收支管理及会计核算较规范，能够按照相关会计制度和财务管理办法进行核算；项目按要求及时全部完成</w:t>
      </w:r>
      <w:r>
        <w:rPr>
          <w:rFonts w:ascii="仿宋_GB2312" w:hAnsi="仿宋_GB2312" w:cs="仿宋_GB2312" w:hint="eastAsia"/>
          <w:bCs/>
          <w:lang w:val="zh-CN"/>
        </w:rPr>
        <w:t>，资金按标准及时到位；项目达到预期效益。</w:t>
      </w:r>
    </w:p>
    <w:p w:rsidR="00273F6C" w:rsidRDefault="00273F6C">
      <w:pPr>
        <w:adjustRightInd w:val="0"/>
        <w:snapToGrid w:val="0"/>
        <w:spacing w:line="580" w:lineRule="exact"/>
        <w:ind w:firstLine="720"/>
        <w:rPr>
          <w:rFonts w:ascii="仿宋_GB2312" w:hAnsi="仿宋_GB2312" w:cs="仿宋_GB2312"/>
          <w:bCs/>
          <w:lang w:val="zh-CN"/>
        </w:rPr>
      </w:pPr>
      <w:bookmarkStart w:id="0" w:name="_GoBack"/>
      <w:bookmarkEnd w:id="0"/>
    </w:p>
    <w:sectPr w:rsidR="00273F6C" w:rsidSect="00273F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A37" w:rsidRDefault="00A91A37" w:rsidP="001B095D">
      <w:r>
        <w:separator/>
      </w:r>
    </w:p>
  </w:endnote>
  <w:endnote w:type="continuationSeparator" w:id="0">
    <w:p w:rsidR="00A91A37" w:rsidRDefault="00A91A37" w:rsidP="001B0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
    <w:altName w:val="Times New Roman"/>
    <w:charset w:val="00"/>
    <w:family w:val="roman"/>
    <w:pitch w:val="default"/>
    <w:sig w:usb0="00000000" w:usb1="00000000" w:usb2="00000000" w:usb3="00000000" w:csb0="00000000" w:csb1="00000000"/>
  </w:font>
  <w:font w:name="方正小标宋简体">
    <w:altName w:val="微软雅黑"/>
    <w:charset w:val="86"/>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A37" w:rsidRDefault="00A91A37" w:rsidP="001B095D">
      <w:r>
        <w:separator/>
      </w:r>
    </w:p>
  </w:footnote>
  <w:footnote w:type="continuationSeparator" w:id="0">
    <w:p w:rsidR="00A91A37" w:rsidRDefault="00A91A37" w:rsidP="001B0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56F102"/>
    <w:multiLevelType w:val="singleLevel"/>
    <w:tmpl w:val="A056F102"/>
    <w:lvl w:ilvl="0">
      <w:start w:val="3"/>
      <w:numFmt w:val="chineseCounting"/>
      <w:suff w:val="nothing"/>
      <w:lvlText w:val="（%1）"/>
      <w:lvlJc w:val="left"/>
      <w:rPr>
        <w:rFonts w:hint="eastAsia"/>
      </w:rPr>
    </w:lvl>
  </w:abstractNum>
  <w:abstractNum w:abstractNumId="1">
    <w:nsid w:val="CC47EDB6"/>
    <w:multiLevelType w:val="singleLevel"/>
    <w:tmpl w:val="CC47EDB6"/>
    <w:lvl w:ilvl="0">
      <w:start w:val="2"/>
      <w:numFmt w:val="chineseCounting"/>
      <w:suff w:val="nothing"/>
      <w:lvlText w:val="（%1）"/>
      <w:lvlJc w:val="left"/>
      <w:rPr>
        <w:rFonts w:hint="eastAsia"/>
      </w:rPr>
    </w:lvl>
  </w:abstractNum>
  <w:abstractNum w:abstractNumId="2">
    <w:nsid w:val="16D11092"/>
    <w:multiLevelType w:val="hybridMultilevel"/>
    <w:tmpl w:val="2870A984"/>
    <w:lvl w:ilvl="0" w:tplc="79CA9EAE">
      <w:start w:val="1"/>
      <w:numFmt w:val="japaneseCounting"/>
      <w:lvlText w:val="（%1）"/>
      <w:lvlJc w:val="left"/>
      <w:pPr>
        <w:ind w:left="1371" w:hanging="94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B184F0F"/>
    <w:multiLevelType w:val="singleLevel"/>
    <w:tmpl w:val="2B184F0F"/>
    <w:lvl w:ilvl="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325A8"/>
    <w:rsid w:val="000C7825"/>
    <w:rsid w:val="00171B65"/>
    <w:rsid w:val="001B095D"/>
    <w:rsid w:val="002249E0"/>
    <w:rsid w:val="0024284E"/>
    <w:rsid w:val="00273F6C"/>
    <w:rsid w:val="00291918"/>
    <w:rsid w:val="002E7D7A"/>
    <w:rsid w:val="00341D6E"/>
    <w:rsid w:val="00357199"/>
    <w:rsid w:val="00373685"/>
    <w:rsid w:val="00386E11"/>
    <w:rsid w:val="00396115"/>
    <w:rsid w:val="00427240"/>
    <w:rsid w:val="0048678E"/>
    <w:rsid w:val="004B1612"/>
    <w:rsid w:val="004E1A8E"/>
    <w:rsid w:val="004E27CB"/>
    <w:rsid w:val="00531E78"/>
    <w:rsid w:val="00543D64"/>
    <w:rsid w:val="00572F4E"/>
    <w:rsid w:val="005842A2"/>
    <w:rsid w:val="005C2AFC"/>
    <w:rsid w:val="006518EB"/>
    <w:rsid w:val="006C23B0"/>
    <w:rsid w:val="007346EE"/>
    <w:rsid w:val="007C1794"/>
    <w:rsid w:val="008245F5"/>
    <w:rsid w:val="008E7379"/>
    <w:rsid w:val="008F62D9"/>
    <w:rsid w:val="008F6FBC"/>
    <w:rsid w:val="008F788A"/>
    <w:rsid w:val="00986EBD"/>
    <w:rsid w:val="009C1B7D"/>
    <w:rsid w:val="00A36A47"/>
    <w:rsid w:val="00A77AB2"/>
    <w:rsid w:val="00A91A37"/>
    <w:rsid w:val="00AC3975"/>
    <w:rsid w:val="00AD297D"/>
    <w:rsid w:val="00CB607C"/>
    <w:rsid w:val="00CC115F"/>
    <w:rsid w:val="00DF39D7"/>
    <w:rsid w:val="00E4357F"/>
    <w:rsid w:val="00E44E99"/>
    <w:rsid w:val="00E91967"/>
    <w:rsid w:val="00F251E9"/>
    <w:rsid w:val="00F7175C"/>
    <w:rsid w:val="00FA0CFB"/>
    <w:rsid w:val="00FD3EFA"/>
    <w:rsid w:val="00FD62E7"/>
    <w:rsid w:val="1F016DE8"/>
    <w:rsid w:val="2C152D5A"/>
    <w:rsid w:val="2DFD57E8"/>
    <w:rsid w:val="3AF559CF"/>
    <w:rsid w:val="3E681E96"/>
    <w:rsid w:val="46207533"/>
    <w:rsid w:val="49074D5D"/>
    <w:rsid w:val="4D9623AD"/>
    <w:rsid w:val="4F06617C"/>
    <w:rsid w:val="538A0523"/>
    <w:rsid w:val="5C13235F"/>
    <w:rsid w:val="671248A0"/>
    <w:rsid w:val="7F702A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F6C"/>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73F6C"/>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273F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273F6C"/>
    <w:rPr>
      <w:sz w:val="18"/>
      <w:szCs w:val="18"/>
    </w:rPr>
  </w:style>
  <w:style w:type="character" w:customStyle="1" w:styleId="Char">
    <w:name w:val="页脚 Char"/>
    <w:basedOn w:val="a0"/>
    <w:link w:val="a3"/>
    <w:uiPriority w:val="99"/>
    <w:qFormat/>
    <w:rsid w:val="00273F6C"/>
    <w:rPr>
      <w:sz w:val="18"/>
      <w:szCs w:val="18"/>
    </w:rPr>
  </w:style>
  <w:style w:type="paragraph" w:customStyle="1" w:styleId="a5">
    <w:name w:val="四号正文"/>
    <w:basedOn w:val="a"/>
    <w:link w:val="Char1"/>
    <w:uiPriority w:val="99"/>
    <w:rsid w:val="00273F6C"/>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273F6C"/>
    <w:rPr>
      <w:rFonts w:ascii="??" w:eastAsia="宋体" w:hAnsi="??" w:cs="Times New Roman"/>
      <w:color w:val="000000"/>
      <w:kern w:val="0"/>
      <w:sz w:val="28"/>
      <w:szCs w:val="21"/>
    </w:rPr>
  </w:style>
  <w:style w:type="paragraph" w:styleId="a6">
    <w:name w:val="List Paragraph"/>
    <w:basedOn w:val="a"/>
    <w:uiPriority w:val="99"/>
    <w:unhideWhenUsed/>
    <w:rsid w:val="00357199"/>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202</Words>
  <Characters>1157</Characters>
  <Application>Microsoft Office Word</Application>
  <DocSecurity>0</DocSecurity>
  <Lines>9</Lines>
  <Paragraphs>2</Paragraphs>
  <ScaleCrop>false</ScaleCrop>
  <Company>Microsoft</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2</cp:revision>
  <dcterms:created xsi:type="dcterms:W3CDTF">2022-05-24T02:05:00Z</dcterms:created>
  <dcterms:modified xsi:type="dcterms:W3CDTF">2022-05-24T02:05:00Z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