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ADD" w:rsidRDefault="00550ECC">
      <w:pPr>
        <w:spacing w:line="580" w:lineRule="exact"/>
        <w:jc w:val="center"/>
        <w:rPr>
          <w:rFonts w:ascii="仿宋_GB2312" w:hAnsi="宋体"/>
        </w:rPr>
      </w:pPr>
      <w:r>
        <w:rPr>
          <w:rFonts w:ascii="方正小标宋简体" w:eastAsia="方正小标宋简体" w:hAnsi="方正小标宋简体" w:cs="方正小标宋简体" w:hint="eastAsia"/>
          <w:b/>
          <w:sz w:val="44"/>
          <w:szCs w:val="44"/>
        </w:rPr>
        <w:t>2020</w:t>
      </w:r>
      <w:r>
        <w:rPr>
          <w:rFonts w:ascii="方正小标宋简体" w:eastAsia="方正小标宋简体" w:hAnsi="方正小标宋简体" w:cs="方正小标宋简体" w:hint="eastAsia"/>
          <w:b/>
          <w:sz w:val="44"/>
          <w:szCs w:val="44"/>
        </w:rPr>
        <w:t>年培育创建省级乡村振兴战略先进县项目支出</w:t>
      </w:r>
      <w:r>
        <w:rPr>
          <w:rFonts w:ascii="方正小标宋简体" w:eastAsia="方正小标宋简体" w:hAnsi="方正小标宋简体" w:cs="方正小标宋简体" w:hint="eastAsia"/>
          <w:b/>
          <w:sz w:val="44"/>
          <w:szCs w:val="44"/>
        </w:rPr>
        <w:t>绩效自评</w:t>
      </w:r>
      <w:r>
        <w:rPr>
          <w:rFonts w:ascii="方正小标宋简体" w:eastAsia="方正小标宋简体" w:hAnsi="方正小标宋简体" w:cs="方正小标宋简体" w:hint="eastAsia"/>
          <w:b/>
          <w:sz w:val="44"/>
          <w:szCs w:val="44"/>
        </w:rPr>
        <w:t>报告</w:t>
      </w:r>
    </w:p>
    <w:p w:rsidR="00B23ADD" w:rsidRDefault="00B23ADD">
      <w:pPr>
        <w:pStyle w:val="a3"/>
        <w:spacing w:line="580" w:lineRule="exact"/>
        <w:ind w:firstLine="640"/>
        <w:jc w:val="center"/>
        <w:rPr>
          <w:rFonts w:ascii="宋体" w:hint="eastAsia"/>
          <w:color w:val="auto"/>
          <w:kern w:val="2"/>
          <w:sz w:val="32"/>
          <w:szCs w:val="32"/>
        </w:rPr>
      </w:pPr>
    </w:p>
    <w:p w:rsidR="00B23ADD" w:rsidRDefault="00550ECC">
      <w:pPr>
        <w:adjustRightInd w:val="0"/>
        <w:snapToGrid w:val="0"/>
        <w:spacing w:line="58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B23ADD" w:rsidRDefault="00550ECC">
      <w:pPr>
        <w:adjustRightInd w:val="0"/>
        <w:snapToGrid w:val="0"/>
        <w:spacing w:line="580" w:lineRule="exact"/>
        <w:ind w:firstLine="720"/>
        <w:rPr>
          <w:rFonts w:ascii="仿宋_GB2312" w:hAnsi="仿宋_GB2312" w:cs="仿宋_GB2312"/>
        </w:rPr>
      </w:pPr>
      <w:r>
        <w:rPr>
          <w:rFonts w:ascii="楷体_GB2312" w:eastAsia="楷体_GB2312" w:hAnsi="宋体" w:hint="eastAsia"/>
          <w:b/>
          <w:lang w:val="zh-CN"/>
        </w:rPr>
        <w:t>（一）项目基本情况。</w:t>
      </w:r>
      <w:r>
        <w:rPr>
          <w:rFonts w:ascii="仿宋_GB2312" w:hAnsi="仿宋_GB2312" w:cs="仿宋_GB2312" w:hint="eastAsia"/>
        </w:rPr>
        <w:t>为扎实做好</w:t>
      </w:r>
      <w:r>
        <w:rPr>
          <w:rFonts w:ascii="仿宋_GB2312" w:hAnsi="仿宋_GB2312" w:cs="仿宋_GB2312" w:hint="eastAsia"/>
        </w:rPr>
        <w:t>省级乡村振兴先进县创建工作，配套相关软硬件设施、提升人居环境、迎接上级督查、评审和验收，积极争创省级、德阳市级乡村振兴先进县、先进镇、示范村。</w:t>
      </w:r>
    </w:p>
    <w:p w:rsidR="00B23ADD" w:rsidRDefault="00550ECC">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B23ADD" w:rsidRDefault="00550ECC">
      <w:pPr>
        <w:adjustRightInd w:val="0"/>
        <w:snapToGrid w:val="0"/>
        <w:spacing w:line="580" w:lineRule="exact"/>
        <w:ind w:firstLine="720"/>
        <w:rPr>
          <w:rFonts w:ascii="仿宋_GB2312" w:hAnsi="仿宋_GB2312" w:cs="仿宋_GB2312"/>
        </w:rPr>
      </w:pPr>
      <w:r>
        <w:rPr>
          <w:rFonts w:ascii="仿宋_GB2312" w:hAnsi="仿宋_GB2312" w:cs="仿宋_GB2312" w:hint="eastAsia"/>
        </w:rPr>
        <w:t>积极创建四川省乡村振兴先进县，增加绵竹影响力。争取</w:t>
      </w:r>
      <w:r>
        <w:rPr>
          <w:rFonts w:ascii="仿宋_GB2312" w:hAnsi="仿宋_GB2312" w:cs="仿宋_GB2312" w:hint="eastAsia"/>
        </w:rPr>
        <w:t>6000</w:t>
      </w:r>
      <w:r>
        <w:rPr>
          <w:rFonts w:ascii="仿宋_GB2312" w:hAnsi="仿宋_GB2312" w:cs="仿宋_GB2312" w:hint="eastAsia"/>
        </w:rPr>
        <w:t>万四川省乡村振兴先进县奖补资金，完善绵竹市农业成产基础设施。</w:t>
      </w:r>
    </w:p>
    <w:p w:rsidR="00B23ADD" w:rsidRDefault="00550ECC">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（三）项目自评步骤及方法。</w:t>
      </w:r>
    </w:p>
    <w:p w:rsidR="00B23ADD" w:rsidRDefault="00550ECC">
      <w:pPr>
        <w:pStyle w:val="2"/>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对项目资金使用情况、</w:t>
      </w:r>
      <w:r>
        <w:rPr>
          <w:rFonts w:ascii="仿宋_GB2312" w:eastAsia="仿宋_GB2312" w:hAnsi="仿宋_GB2312" w:cs="仿宋_GB2312" w:hint="eastAsia"/>
          <w:sz w:val="32"/>
          <w:szCs w:val="32"/>
        </w:rPr>
        <w:t>资金管理情况、人居环境整治情况</w:t>
      </w:r>
      <w:r>
        <w:rPr>
          <w:rFonts w:ascii="仿宋_GB2312" w:eastAsia="仿宋_GB2312" w:hAnsi="仿宋_GB2312" w:cs="仿宋_GB2312" w:hint="eastAsia"/>
          <w:sz w:val="32"/>
          <w:szCs w:val="32"/>
        </w:rPr>
        <w:t>及项目绩效等方面进行自查和评价。</w:t>
      </w:r>
    </w:p>
    <w:p w:rsidR="00B23ADD" w:rsidRDefault="00550ECC">
      <w:pPr>
        <w:adjustRightInd w:val="0"/>
        <w:snapToGrid w:val="0"/>
        <w:spacing w:line="580" w:lineRule="exact"/>
        <w:ind w:firstLine="720"/>
        <w:rPr>
          <w:rFonts w:ascii="黑体" w:eastAsia="黑体" w:hAnsi="宋体"/>
        </w:rPr>
      </w:pPr>
      <w:r>
        <w:rPr>
          <w:rFonts w:ascii="黑体" w:eastAsia="黑体" w:hAnsi="宋体" w:hint="eastAsia"/>
        </w:rPr>
        <w:t>二、项目资金申报及使用情况</w:t>
      </w:r>
    </w:p>
    <w:p w:rsidR="00B23ADD" w:rsidRDefault="00550ECC">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rsidR="00B23ADD" w:rsidRDefault="00550ECC">
      <w:pPr>
        <w:adjustRightInd w:val="0"/>
        <w:snapToGrid w:val="0"/>
        <w:spacing w:line="580" w:lineRule="exact"/>
        <w:ind w:firstLine="720"/>
        <w:rPr>
          <w:rFonts w:ascii="仿宋_GB2312" w:hAnsi="宋体"/>
          <w:lang w:val="zh-CN"/>
        </w:rPr>
      </w:pPr>
      <w:r>
        <w:rPr>
          <w:rFonts w:ascii="仿宋_GB2312" w:hAnsi="宋体" w:hint="eastAsia"/>
          <w:lang w:val="zh-CN"/>
        </w:rPr>
        <w:t>市农业农村局根据绵竹实际安排资金使用，结合德阳市乡村振兴现场会对道路沿线环境进行整治。涉及紫岩街道、汉旺镇、孝德镇、富新镇和什地镇等。加强宣传，购置乡村振兴现场会所需物品，</w:t>
      </w:r>
      <w:bookmarkStart w:id="0" w:name="_GoBack"/>
      <w:bookmarkEnd w:id="0"/>
      <w:r>
        <w:rPr>
          <w:rFonts w:ascii="仿宋_GB2312" w:hAnsi="宋体" w:hint="eastAsia"/>
          <w:lang w:val="zh-CN"/>
        </w:rPr>
        <w:t>根据环境整治工程量细化金额分配。</w:t>
      </w:r>
      <w:r>
        <w:rPr>
          <w:rFonts w:ascii="仿宋_GB2312" w:hAnsi="宋体" w:hint="eastAsia"/>
        </w:rPr>
        <w:t>在</w:t>
      </w:r>
      <w:r>
        <w:rPr>
          <w:rFonts w:ascii="仿宋_GB2312" w:hAnsi="宋体" w:hint="eastAsia"/>
          <w:lang w:val="zh-CN"/>
        </w:rPr>
        <w:t>收到环境整治费用相关资料后，绵竹市农业农村局按照资金拨付程序进行拨付。</w:t>
      </w:r>
    </w:p>
    <w:p w:rsidR="00B23ADD" w:rsidRDefault="00550ECC">
      <w:pPr>
        <w:adjustRightInd w:val="0"/>
        <w:snapToGrid w:val="0"/>
        <w:spacing w:line="580" w:lineRule="exact"/>
        <w:ind w:firstLine="720"/>
        <w:rPr>
          <w:rFonts w:ascii="仿宋_GB2312" w:hAnsi="宋体"/>
          <w:lang w:val="zh-CN"/>
        </w:rPr>
      </w:pPr>
      <w:r>
        <w:rPr>
          <w:rFonts w:ascii="楷体_GB2312" w:eastAsia="楷体_GB2312" w:hAnsi="宋体" w:hint="eastAsia"/>
          <w:b/>
          <w:lang w:val="zh-CN"/>
        </w:rPr>
        <w:lastRenderedPageBreak/>
        <w:t>（二）资金计划、到位及使用情况。</w:t>
      </w:r>
    </w:p>
    <w:p w:rsidR="00B23ADD" w:rsidRDefault="00550ECC">
      <w:pPr>
        <w:adjustRightInd w:val="0"/>
        <w:snapToGrid w:val="0"/>
        <w:spacing w:line="580" w:lineRule="exact"/>
        <w:ind w:firstLine="720"/>
        <w:rPr>
          <w:rFonts w:ascii="仿宋_GB2312" w:hAnsi="宋体"/>
          <w:lang w:val="zh-CN"/>
        </w:rPr>
      </w:pPr>
      <w:r>
        <w:rPr>
          <w:rFonts w:ascii="仿宋_GB2312" w:hAnsi="宋体" w:hint="eastAsia"/>
        </w:rPr>
        <w:t>2021</w:t>
      </w:r>
      <w:r>
        <w:rPr>
          <w:rFonts w:ascii="仿宋_GB2312" w:hAnsi="宋体" w:hint="eastAsia"/>
        </w:rPr>
        <w:t>年</w:t>
      </w:r>
      <w:r>
        <w:rPr>
          <w:rFonts w:ascii="仿宋_GB2312" w:hAnsi="宋体" w:hint="eastAsia"/>
          <w:lang w:val="zh-CN"/>
        </w:rPr>
        <w:t>培育创建省级乡村振兴先进县经费已到位，绵竹市农业农村局按照资金拨付程序进行拨付，目前</w:t>
      </w:r>
      <w:r>
        <w:rPr>
          <w:rFonts w:ascii="仿宋_GB2312" w:hAnsi="宋体" w:hint="eastAsia"/>
          <w:lang w:val="zh-CN"/>
        </w:rPr>
        <w:t>培育创建省级乡村振兴先进县经费已经完成拨付</w:t>
      </w:r>
      <w:r>
        <w:rPr>
          <w:rFonts w:ascii="仿宋_GB2312" w:hAnsi="宋体" w:hint="eastAsia"/>
          <w:lang w:val="zh-CN"/>
        </w:rPr>
        <w:t>。</w:t>
      </w:r>
    </w:p>
    <w:p w:rsidR="00B23ADD" w:rsidRDefault="00550ECC">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rsidR="00B23ADD" w:rsidRDefault="00550ECC">
      <w:pPr>
        <w:adjustRightInd w:val="0"/>
        <w:snapToGrid w:val="0"/>
        <w:spacing w:line="580" w:lineRule="exact"/>
        <w:ind w:firstLine="720"/>
        <w:rPr>
          <w:rFonts w:ascii="仿宋_GB2312" w:hAnsi="宋体"/>
          <w:lang w:val="zh-CN"/>
        </w:rPr>
      </w:pPr>
      <w:r>
        <w:rPr>
          <w:rFonts w:ascii="仿宋_GB2312" w:hAnsi="宋体" w:hint="eastAsia"/>
          <w:lang w:val="zh-CN"/>
        </w:rPr>
        <w:t>实施单位财务管理制度健全，严格执行财务管理制度，账务处理及时，会计核算符合规范。</w:t>
      </w:r>
    </w:p>
    <w:p w:rsidR="00B23ADD" w:rsidRDefault="00550ECC">
      <w:pPr>
        <w:adjustRightInd w:val="0"/>
        <w:snapToGrid w:val="0"/>
        <w:spacing w:line="580" w:lineRule="exact"/>
        <w:ind w:firstLine="720"/>
        <w:rPr>
          <w:rFonts w:ascii="黑体" w:eastAsia="黑体" w:hAnsi="宋体"/>
        </w:rPr>
      </w:pPr>
      <w:r>
        <w:rPr>
          <w:rFonts w:ascii="黑体" w:eastAsia="黑体" w:hAnsi="宋体" w:hint="eastAsia"/>
        </w:rPr>
        <w:t>三、项目实施及管理情况</w:t>
      </w:r>
    </w:p>
    <w:p w:rsidR="00B23ADD" w:rsidRDefault="00550ECC">
      <w:pPr>
        <w:adjustRightInd w:val="0"/>
        <w:snapToGrid w:val="0"/>
        <w:spacing w:line="580" w:lineRule="exact"/>
        <w:ind w:firstLine="720"/>
        <w:rPr>
          <w:rFonts w:ascii="仿宋_GB2312" w:hAnsi="宋体"/>
          <w:lang w:val="zh-CN"/>
        </w:rPr>
      </w:pPr>
      <w:r>
        <w:rPr>
          <w:rFonts w:ascii="仿宋_GB2312" w:hAnsi="宋体" w:hint="eastAsia"/>
          <w:lang w:val="zh-CN"/>
        </w:rPr>
        <w:t>结合项目组织实施管理办法，重点围绕以下内容进行分析评价，并对自评中发现的问题分析说明。</w:t>
      </w:r>
    </w:p>
    <w:p w:rsidR="00B23ADD" w:rsidRDefault="00550ECC" w:rsidP="00550ECC">
      <w:pPr>
        <w:adjustRightInd w:val="0"/>
        <w:snapToGrid w:val="0"/>
        <w:spacing w:line="580" w:lineRule="exact"/>
        <w:ind w:firstLineChars="200" w:firstLine="640"/>
        <w:rPr>
          <w:rFonts w:ascii="仿宋_GB2312" w:hAnsi="宋体"/>
          <w:lang w:val="zh-CN"/>
        </w:rPr>
      </w:pPr>
      <w:r>
        <w:rPr>
          <w:rFonts w:ascii="楷体_GB2312" w:eastAsia="楷体_GB2312" w:hAnsi="宋体" w:hint="eastAsia"/>
          <w:b/>
          <w:lang w:val="zh-CN"/>
        </w:rPr>
        <w:t>（一）项目组织架构及实施流程。</w:t>
      </w:r>
      <w:r>
        <w:rPr>
          <w:rFonts w:ascii="仿宋_GB2312" w:hAnsi="宋体" w:hint="eastAsia"/>
          <w:lang w:val="zh-CN"/>
        </w:rPr>
        <w:t>绵竹市农业农村局根据德阳市乡村振兴现场会预定线路安排相关镇（街道）对道路沿线进行环境整治。</w:t>
      </w:r>
    </w:p>
    <w:p w:rsidR="00B23ADD" w:rsidRDefault="00550ECC">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（二）项目管理情况。</w:t>
      </w:r>
      <w:r>
        <w:rPr>
          <w:rFonts w:ascii="仿宋_GB2312" w:hAnsi="宋体" w:hint="eastAsia"/>
          <w:lang w:val="zh-CN"/>
        </w:rPr>
        <w:t>项目资金由绵竹市农业农村局根据环境整治工程量及结算审计结果进行拨付。</w:t>
      </w:r>
    </w:p>
    <w:p w:rsidR="00B23ADD" w:rsidRDefault="00550ECC">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（三）项目监管情况。</w:t>
      </w:r>
      <w:r>
        <w:rPr>
          <w:rFonts w:ascii="仿宋_GB2312" w:hAnsi="宋体" w:hint="eastAsia"/>
          <w:lang w:val="zh-CN"/>
        </w:rPr>
        <w:t>加强实地调研工作，不定期到相关镇（街道）了解环境整治工作推进</w:t>
      </w:r>
      <w:r>
        <w:rPr>
          <w:rFonts w:ascii="仿宋_GB2312" w:hAnsi="宋体" w:hint="eastAsia"/>
          <w:lang w:val="zh-CN"/>
        </w:rPr>
        <w:t>情况。</w:t>
      </w:r>
    </w:p>
    <w:p w:rsidR="00B23ADD" w:rsidRDefault="00550ECC">
      <w:pPr>
        <w:adjustRightInd w:val="0"/>
        <w:snapToGrid w:val="0"/>
        <w:spacing w:line="580" w:lineRule="exact"/>
        <w:ind w:firstLine="720"/>
        <w:rPr>
          <w:rFonts w:ascii="仿宋_GB2312" w:hAnsi="宋体"/>
          <w:lang w:val="zh-CN"/>
        </w:rPr>
      </w:pPr>
      <w:r>
        <w:rPr>
          <w:rFonts w:ascii="黑体" w:eastAsia="黑体" w:hAnsi="宋体" w:hint="eastAsia"/>
        </w:rPr>
        <w:t>四、项目绩效情况</w:t>
      </w:r>
      <w:r>
        <w:rPr>
          <w:rFonts w:ascii="仿宋_GB2312" w:hAnsi="宋体"/>
          <w:lang w:val="zh-CN"/>
        </w:rPr>
        <w:tab/>
      </w:r>
    </w:p>
    <w:p w:rsidR="00B23ADD" w:rsidRDefault="00550ECC">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B23ADD" w:rsidRDefault="00550ECC">
      <w:pPr>
        <w:adjustRightInd w:val="0"/>
        <w:snapToGrid w:val="0"/>
        <w:spacing w:line="580" w:lineRule="exact"/>
        <w:ind w:firstLine="720"/>
        <w:rPr>
          <w:rFonts w:ascii="仿宋_GB2312" w:hAnsi="宋体"/>
          <w:lang w:val="zh-CN"/>
        </w:rPr>
      </w:pPr>
      <w:r>
        <w:rPr>
          <w:rFonts w:ascii="仿宋_GB2312" w:hAnsi="宋体" w:hint="eastAsia"/>
          <w:lang w:val="zh-CN"/>
        </w:rPr>
        <w:t>紫岩街道、汉旺镇、孝德镇、富新镇和什地镇等完成环境整治工作，道路沿线人居环境提升。</w:t>
      </w:r>
    </w:p>
    <w:p w:rsidR="00B23ADD" w:rsidRDefault="00550ECC">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B23ADD" w:rsidRDefault="00550ECC">
      <w:pPr>
        <w:adjustRightInd w:val="0"/>
        <w:snapToGrid w:val="0"/>
        <w:spacing w:line="580" w:lineRule="exact"/>
        <w:ind w:firstLine="720"/>
        <w:rPr>
          <w:rFonts w:ascii="仿宋_GB2312" w:hAnsi="宋体"/>
          <w:lang w:val="zh-CN"/>
        </w:rPr>
      </w:pPr>
      <w:r>
        <w:rPr>
          <w:rFonts w:ascii="仿宋_GB2312" w:hAnsi="宋体" w:hint="eastAsia"/>
          <w:lang w:val="zh-CN"/>
        </w:rPr>
        <w:t>提升绵竹市人居环境，为迎接德阳市乡村振兴现场会和四川省乡村振兴实绩考核做好迎检准备，提升四川省乡村振</w:t>
      </w:r>
      <w:r>
        <w:rPr>
          <w:rFonts w:ascii="仿宋_GB2312" w:hAnsi="宋体" w:hint="eastAsia"/>
          <w:lang w:val="zh-CN"/>
        </w:rPr>
        <w:lastRenderedPageBreak/>
        <w:t>兴实绩考核结果。</w:t>
      </w:r>
    </w:p>
    <w:p w:rsidR="00B23ADD" w:rsidRDefault="00550ECC">
      <w:pPr>
        <w:adjustRightInd w:val="0"/>
        <w:snapToGrid w:val="0"/>
        <w:spacing w:line="580" w:lineRule="exact"/>
        <w:ind w:firstLine="720"/>
        <w:rPr>
          <w:rFonts w:ascii="黑体" w:eastAsia="黑体" w:hAnsi="宋体"/>
        </w:rPr>
      </w:pPr>
      <w:r>
        <w:rPr>
          <w:rFonts w:ascii="黑体" w:eastAsia="黑体" w:hAnsi="宋体" w:hint="eastAsia"/>
        </w:rPr>
        <w:t>五、评价结论及建议</w:t>
      </w:r>
    </w:p>
    <w:p w:rsidR="00B23ADD" w:rsidRDefault="00550ECC">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（一）评价结论。</w:t>
      </w:r>
    </w:p>
    <w:p w:rsidR="00B23ADD" w:rsidRDefault="00550ECC">
      <w:pPr>
        <w:adjustRightInd w:val="0"/>
        <w:snapToGrid w:val="0"/>
        <w:spacing w:line="580" w:lineRule="exact"/>
        <w:ind w:firstLine="720"/>
      </w:pPr>
      <w:r>
        <w:rPr>
          <w:rFonts w:hint="eastAsia"/>
        </w:rPr>
        <w:t>建设项目严格</w:t>
      </w:r>
      <w:r>
        <w:rPr>
          <w:rFonts w:hint="eastAsia"/>
          <w:lang w:val="zh-CN"/>
        </w:rPr>
        <w:t>按照项目建设与资金管理的办法和规定进行管理。</w:t>
      </w:r>
      <w:r>
        <w:rPr>
          <w:rFonts w:hint="eastAsia"/>
        </w:rPr>
        <w:t>项目实施单位财务管理制度健全，严格执行财务管理制度，账务处理及时，会计核算规范。</w:t>
      </w:r>
    </w:p>
    <w:p w:rsidR="00B23ADD" w:rsidRDefault="00550ECC">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（二）存在的问题。</w:t>
      </w:r>
    </w:p>
    <w:p w:rsidR="00B23ADD" w:rsidRDefault="00550ECC">
      <w:pPr>
        <w:adjustRightInd w:val="0"/>
        <w:snapToGrid w:val="0"/>
        <w:spacing w:line="580" w:lineRule="exact"/>
        <w:ind w:firstLine="720"/>
      </w:pPr>
      <w:r>
        <w:rPr>
          <w:rFonts w:hint="eastAsia"/>
        </w:rPr>
        <w:t>相关镇（街道）在项目资料收集中存在不足，部门项目资料缺失。</w:t>
      </w:r>
    </w:p>
    <w:p w:rsidR="00B23ADD" w:rsidRDefault="00550ECC">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（三）相关建议。</w:t>
      </w:r>
    </w:p>
    <w:p w:rsidR="00B23ADD" w:rsidRDefault="00550ECC">
      <w:pPr>
        <w:adjustRightInd w:val="0"/>
        <w:snapToGrid w:val="0"/>
        <w:spacing w:line="580" w:lineRule="exact"/>
        <w:ind w:firstLine="720"/>
      </w:pPr>
      <w:r>
        <w:rPr>
          <w:rFonts w:hint="eastAsia"/>
        </w:rPr>
        <w:t>建议相关镇（街道）在项目实施过程中注意项目资料收集，并完善相关项目资料。</w:t>
      </w:r>
    </w:p>
    <w:p w:rsidR="00B23ADD" w:rsidRDefault="00B23ADD">
      <w:pPr>
        <w:adjustRightInd w:val="0"/>
        <w:snapToGrid w:val="0"/>
        <w:spacing w:line="580" w:lineRule="exact"/>
        <w:ind w:firstLine="720"/>
        <w:rPr>
          <w:rFonts w:ascii="仿宋_GB2312" w:hAnsi="仿宋_GB2312" w:cs="仿宋_GB2312"/>
        </w:rPr>
      </w:pPr>
    </w:p>
    <w:p w:rsidR="00B23ADD" w:rsidRDefault="00B23ADD">
      <w:pPr>
        <w:adjustRightInd w:val="0"/>
        <w:snapToGrid w:val="0"/>
        <w:spacing w:line="580" w:lineRule="exact"/>
        <w:ind w:firstLine="720"/>
        <w:rPr>
          <w:rFonts w:ascii="楷体_GB2312" w:eastAsia="楷体_GB2312" w:hAnsi="宋体"/>
          <w:b/>
          <w:lang w:val="zh-CN"/>
        </w:rPr>
      </w:pPr>
    </w:p>
    <w:p w:rsidR="00B23ADD" w:rsidRDefault="00B23ADD"/>
    <w:p w:rsidR="00B23ADD" w:rsidRDefault="00B23ADD"/>
    <w:sectPr w:rsidR="00B23ADD" w:rsidSect="00B23AD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
    <w:altName w:val="Times New Roman"/>
    <w:charset w:val="00"/>
    <w:family w:val="roman"/>
    <w:pitch w:val="default"/>
    <w:sig w:usb0="00000000" w:usb1="00000000" w:usb2="00000000" w:usb3="00000000" w:csb0="0000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YWRjMzRhNTg4YTBmZDU0YmNiNzRlODlmNDM3YTI0NjcifQ=="/>
  </w:docVars>
  <w:rsids>
    <w:rsidRoot w:val="3D2619AA"/>
    <w:rsid w:val="00550ECC"/>
    <w:rsid w:val="00B23ADD"/>
    <w:rsid w:val="1E4C570B"/>
    <w:rsid w:val="3D2619AA"/>
    <w:rsid w:val="6D4B57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3ADD"/>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uiPriority w:val="99"/>
    <w:qFormat/>
    <w:rsid w:val="00B23ADD"/>
    <w:pPr>
      <w:spacing w:line="360" w:lineRule="auto"/>
    </w:pPr>
    <w:rPr>
      <w:rFonts w:ascii="??" w:eastAsia="宋体" w:hAnsi="??"/>
      <w:color w:val="000000"/>
      <w:kern w:val="0"/>
      <w:sz w:val="28"/>
      <w:szCs w:val="21"/>
    </w:rPr>
  </w:style>
  <w:style w:type="paragraph" w:customStyle="1" w:styleId="2">
    <w:name w:val="正文2"/>
    <w:basedOn w:val="a"/>
    <w:next w:val="a"/>
    <w:qFormat/>
    <w:rsid w:val="00B23ADD"/>
    <w:rPr>
      <w:rFonts w:eastAsia="宋体"/>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161</Words>
  <Characters>919</Characters>
  <Application>Microsoft Office Word</Application>
  <DocSecurity>0</DocSecurity>
  <Lines>7</Lines>
  <Paragraphs>2</Paragraphs>
  <ScaleCrop>false</ScaleCrop>
  <Company/>
  <LinksUpToDate>false</LinksUpToDate>
  <CharactersWithSpaces>1078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丶放开那女孩</dc:creator>
  <cp:lastModifiedBy>Administrator</cp:lastModifiedBy>
  <cp:revision>3</cp:revision>
  <dcterms:created xsi:type="dcterms:W3CDTF">2022-05-19T00:52:00Z</dcterms:created>
  <dcterms:modified xsi:type="dcterms:W3CDTF">2022-06-27T07:45:00Z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129DAD8627434489ACDB5E92206B88F1</vt:lpwstr>
  </property>
</Properties>
</file>