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pStyle w:val="4"/>
        <w:spacing w:line="58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spacing w:line="580" w:lineRule="exact"/>
        <w:jc w:val="center"/>
        <w:rPr>
          <w:rFonts w:ascii="仿宋_GB2312" w:hAnsi="宋体"/>
        </w:rPr>
      </w:pPr>
      <w:r>
        <w:rPr>
          <w:rFonts w:hint="eastAsia" w:ascii="仿宋_GB2312" w:hAnsi="宋体"/>
        </w:rPr>
        <w:t>（</w:t>
      </w:r>
      <w:bookmarkStart w:id="0" w:name="_GoBack"/>
      <w:r>
        <w:rPr>
          <w:rFonts w:hint="eastAsia" w:ascii="仿宋_GB2312" w:hAnsi="宋体"/>
        </w:rPr>
        <w:t>“四川省三农工作调研基地”服务经费</w:t>
      </w:r>
      <w:bookmarkEnd w:id="0"/>
      <w:r>
        <w:rPr>
          <w:rFonts w:hint="eastAsia" w:ascii="仿宋_GB2312" w:hAnsi="宋体"/>
        </w:rPr>
        <w:t>）</w:t>
      </w:r>
    </w:p>
    <w:p>
      <w:pPr>
        <w:pStyle w:val="4"/>
        <w:spacing w:line="580" w:lineRule="exact"/>
        <w:ind w:firstLine="640"/>
        <w:jc w:val="center"/>
        <w:rPr>
          <w:rFonts w:hint="eastAsia" w:asci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highlight w:val="none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  <w:r>
        <w:rPr>
          <w:rFonts w:hint="eastAsia" w:ascii="仿宋_GB2312" w:hAnsi="仿宋_GB2312" w:cs="仿宋_GB2312"/>
        </w:rPr>
        <w:t>为扎实做好全市</w:t>
      </w:r>
      <w:r>
        <w:rPr>
          <w:rFonts w:hint="eastAsia" w:ascii="仿宋_GB2312" w:hAnsi="仿宋_GB2312" w:cs="仿宋_GB2312"/>
          <w:lang w:eastAsia="zh-CN"/>
        </w:rPr>
        <w:t>“三</w:t>
      </w:r>
      <w:r>
        <w:rPr>
          <w:rFonts w:hint="eastAsia" w:ascii="仿宋_GB2312" w:hAnsi="仿宋_GB2312" w:cs="仿宋_GB2312"/>
        </w:rPr>
        <w:t>农</w:t>
      </w:r>
      <w:r>
        <w:rPr>
          <w:rFonts w:hint="eastAsia" w:ascii="仿宋_GB2312" w:hAnsi="仿宋_GB2312" w:cs="仿宋_GB2312"/>
          <w:lang w:eastAsia="zh-CN"/>
        </w:rPr>
        <w:t>”宣传工作，为绵竹提供招商引资、项目引进、新村规划等方面咨询服务，以及宣传报道，促进绵竹“三农”发展。</w:t>
      </w:r>
      <w:r>
        <w:rPr>
          <w:rFonts w:hint="eastAsia" w:ascii="仿宋_GB2312" w:hAnsi="仿宋_GB2312" w:cs="仿宋_GB2312"/>
        </w:rPr>
        <w:t>每年安排</w:t>
      </w:r>
      <w:r>
        <w:rPr>
          <w:rFonts w:hint="eastAsia" w:ascii="仿宋_GB2312" w:hAnsi="仿宋_GB2312" w:cs="仿宋_GB2312"/>
          <w:lang w:val="en-US" w:eastAsia="zh-CN"/>
        </w:rPr>
        <w:t>5</w:t>
      </w:r>
      <w:r>
        <w:rPr>
          <w:rFonts w:hint="eastAsia" w:ascii="仿宋_GB2312" w:hAnsi="仿宋_GB2312" w:cs="仿宋_GB2312"/>
        </w:rPr>
        <w:t>万元</w:t>
      </w:r>
      <w:r>
        <w:rPr>
          <w:rFonts w:hint="eastAsia" w:ascii="仿宋_GB2312" w:hAnsi="仿宋_GB2312" w:cs="仿宋_GB2312"/>
          <w:lang w:eastAsia="zh-CN"/>
        </w:rPr>
        <w:t>作为“四川省三农工作调研基地”服务经费。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cs="仿宋_GB2312"/>
          <w:lang w:eastAsia="zh-CN"/>
        </w:rPr>
      </w:pPr>
      <w:r>
        <w:rPr>
          <w:rFonts w:hint="eastAsia" w:ascii="仿宋_GB2312" w:hAnsi="仿宋_GB2312" w:cs="仿宋_GB2312"/>
          <w:lang w:eastAsia="zh-CN"/>
        </w:rPr>
        <w:t>为绵竹提供招商引资、项目引进、新村规划等方面咨询服务，以及加强宣传报道等。在《四川农村》上展示绵竹“三农”工作风采，分享绵竹“三农”工作经验，提升绵竹市知名度，促进绵竹“三农”发展。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pStyle w:val="5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对项目资金使用情况、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绵竹“三农”宣传</w:t>
      </w:r>
      <w:r>
        <w:rPr>
          <w:rFonts w:hint="eastAsia" w:ascii="仿宋_GB2312" w:hAnsi="仿宋_GB2312" w:eastAsia="仿宋_GB2312" w:cs="仿宋_GB2312"/>
          <w:sz w:val="32"/>
          <w:szCs w:val="32"/>
        </w:rPr>
        <w:t>情况及项目绩效等方面进行自查和评价。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highlight w:val="none"/>
          <w:lang w:val="zh-CN"/>
        </w:rPr>
      </w:pPr>
      <w:r>
        <w:rPr>
          <w:rFonts w:hint="eastAsia" w:ascii="仿宋_GB2312" w:hAnsi="宋体"/>
          <w:highlight w:val="none"/>
          <w:lang w:val="zh-CN"/>
        </w:rPr>
        <w:t>经市领导同意，市农业农村局与四川省农村发展促进会签订服务合同，根据合同约定，每年支付“四川省三农工作调研基地”服务经费</w:t>
      </w:r>
      <w:r>
        <w:rPr>
          <w:rFonts w:hint="eastAsia" w:ascii="仿宋_GB2312" w:hAnsi="宋体"/>
          <w:highlight w:val="none"/>
          <w:lang w:val="en-US" w:eastAsia="zh-CN"/>
        </w:rPr>
        <w:t>5万元/年，服务期限为3年。在</w:t>
      </w:r>
      <w:r>
        <w:rPr>
          <w:rFonts w:hint="eastAsia" w:ascii="仿宋_GB2312" w:hAnsi="宋体"/>
          <w:highlight w:val="none"/>
          <w:lang w:val="zh-CN"/>
        </w:rPr>
        <w:t>收到相关资料后，绵竹市农业农村局按照资金拨付程序进行拨付。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202</w:t>
      </w:r>
      <w:r>
        <w:rPr>
          <w:rFonts w:hint="eastAsia" w:ascii="仿宋_GB2312" w:hAnsi="宋体"/>
          <w:lang w:val="en-US" w:eastAsia="zh-CN"/>
        </w:rPr>
        <w:t>1</w:t>
      </w:r>
      <w:r>
        <w:rPr>
          <w:rFonts w:hint="eastAsia" w:ascii="仿宋_GB2312" w:hAnsi="宋体"/>
          <w:lang w:val="zh-CN"/>
        </w:rPr>
        <w:t>年</w:t>
      </w:r>
      <w:r>
        <w:rPr>
          <w:rFonts w:hint="eastAsia" w:ascii="仿宋_GB2312" w:hAnsi="宋体"/>
          <w:highlight w:val="none"/>
          <w:lang w:val="zh-CN"/>
        </w:rPr>
        <w:t>“四川省三农工作调研基地”服务经费</w:t>
      </w:r>
      <w:r>
        <w:rPr>
          <w:rFonts w:hint="eastAsia" w:ascii="仿宋_GB2312" w:hAnsi="宋体"/>
          <w:lang w:val="zh-CN"/>
        </w:rPr>
        <w:t>已到位，绵竹市农业农村局按照资金拨付程序进行拨付，目前</w:t>
      </w:r>
      <w:r>
        <w:rPr>
          <w:rFonts w:hint="eastAsia" w:ascii="仿宋_GB2312" w:hAnsi="宋体"/>
          <w:highlight w:val="none"/>
          <w:lang w:val="zh-CN"/>
        </w:rPr>
        <w:t>“四川省三农工作调研基地”服务经费已经拨付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实施单位财务管理制度健全，严格执行财务管理制度，账务处理及时，会计核算符合规范。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580" w:lineRule="exact"/>
        <w:ind w:firstLine="643" w:firstLineChars="20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lang w:val="zh-CN"/>
        </w:rPr>
        <w:t>项目资金由绵竹市农业农村局进行拨付给</w:t>
      </w:r>
      <w:r>
        <w:rPr>
          <w:rFonts w:hint="eastAsia" w:ascii="仿宋_GB2312" w:hAnsi="宋体"/>
          <w:highlight w:val="none"/>
          <w:lang w:val="zh-CN"/>
        </w:rPr>
        <w:t>四川省农村发展促进会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市农业农村局按照合同约定按时拨付</w:t>
      </w:r>
      <w:r>
        <w:rPr>
          <w:rFonts w:hint="eastAsia" w:ascii="仿宋_GB2312" w:hAnsi="宋体"/>
          <w:highlight w:val="none"/>
          <w:lang w:val="zh-CN"/>
        </w:rPr>
        <w:t>“四川省三农工作调研基地”服务经费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加强与</w:t>
      </w:r>
      <w:r>
        <w:rPr>
          <w:rFonts w:hint="eastAsia" w:ascii="仿宋_GB2312" w:hAnsi="宋体"/>
          <w:highlight w:val="none"/>
          <w:lang w:val="zh-CN"/>
        </w:rPr>
        <w:t>四川省农村发展促进会沟通联系，及时收集四川省农村发展促进会宣传资料，了解关于绵竹市“三农”工作宣传推进情况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ascii="仿宋_GB2312" w:hAnsi="宋体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highlight w:val="none"/>
          <w:lang w:val="zh-CN"/>
        </w:rPr>
        <w:t>四川省农村发展促进会积极宣传绵竹市“三农”工作亮点，在《四川农村》中发表有关绵竹市实施乡村振兴文章。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增强绵竹市“三农”工作宣传效果，</w:t>
      </w:r>
      <w:r>
        <w:rPr>
          <w:rFonts w:hint="eastAsia" w:ascii="仿宋_GB2312" w:hAnsi="仿宋_GB2312" w:cs="仿宋_GB2312"/>
          <w:lang w:eastAsia="zh-CN"/>
        </w:rPr>
        <w:t>在《四川农村》上展示绵竹“三农”工作风采，分享绵竹“三农”工作经验，提升绵竹市知名度，促进绵竹“三农”发展。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580" w:lineRule="exact"/>
        <w:ind w:firstLine="720"/>
        <w:rPr>
          <w:rFonts w:hint="eastAsia"/>
        </w:rPr>
      </w:pPr>
      <w:r>
        <w:rPr>
          <w:rFonts w:hint="eastAsia"/>
        </w:rPr>
        <w:t>建设项目严格</w:t>
      </w:r>
      <w:r>
        <w:rPr>
          <w:rFonts w:hint="eastAsia"/>
          <w:lang w:val="zh-CN"/>
        </w:rPr>
        <w:t>按照项目建设与资金管理的办法和规定进行管理。</w:t>
      </w:r>
      <w:r>
        <w:rPr>
          <w:rFonts w:hint="eastAsia"/>
        </w:rPr>
        <w:t>项目实施单位财务管理制度健全，严格执行财务管理制度，账务处理及时，会计核算规范。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580" w:lineRule="exact"/>
        <w:ind w:firstLine="643" w:firstLineChars="200"/>
        <w:rPr>
          <w:rFonts w:hint="eastAsia"/>
          <w:lang w:val="zh-CN" w:eastAsia="zh-CN"/>
        </w:rPr>
      </w:pPr>
      <w:r>
        <w:rPr>
          <w:rFonts w:hint="eastAsia" w:ascii="楷体" w:hAnsi="楷体" w:eastAsia="楷体" w:cs="楷体"/>
          <w:b/>
          <w:bCs/>
        </w:rPr>
        <w:t>一是</w:t>
      </w:r>
      <w:r>
        <w:rPr>
          <w:rFonts w:hint="eastAsia"/>
          <w:lang w:eastAsia="zh-CN"/>
        </w:rPr>
        <w:t>宣传过程中，宣传资料收集有待加强</w:t>
      </w:r>
      <w:r>
        <w:rPr>
          <w:rFonts w:hint="eastAsia"/>
        </w:rPr>
        <w:t>。</w:t>
      </w:r>
      <w:r>
        <w:rPr>
          <w:rFonts w:hint="eastAsia" w:ascii="楷体" w:hAnsi="楷体" w:eastAsia="楷体" w:cs="楷体"/>
          <w:b/>
          <w:bCs/>
        </w:rPr>
        <w:t>二是</w:t>
      </w:r>
      <w:r>
        <w:rPr>
          <w:rFonts w:hint="eastAsia"/>
          <w:lang w:eastAsia="zh-CN"/>
        </w:rPr>
        <w:t>与</w:t>
      </w:r>
      <w:r>
        <w:rPr>
          <w:rFonts w:hint="eastAsia"/>
          <w:lang w:val="zh-CN" w:eastAsia="zh-CN"/>
        </w:rPr>
        <w:t>四川省农村发展促进会沟通有待加强</w:t>
      </w:r>
      <w:r>
        <w:rPr>
          <w:rFonts w:hint="eastAsia"/>
          <w:lang w:eastAsia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cs="仿宋_GB2312"/>
        </w:rPr>
      </w:pPr>
      <w:r>
        <w:rPr>
          <w:rFonts w:hint="eastAsia" w:ascii="仿宋_GB2312" w:hAnsi="仿宋_GB2312" w:cs="仿宋_GB2312"/>
        </w:rPr>
        <w:t>建议</w:t>
      </w:r>
      <w:r>
        <w:rPr>
          <w:rFonts w:hint="eastAsia" w:ascii="仿宋_GB2312" w:hAnsi="宋体"/>
          <w:highlight w:val="none"/>
          <w:lang w:val="zh-CN"/>
        </w:rPr>
        <w:t>四川省农村发展促进会加强对绵竹市三农工作的调研宣传。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cs="仿宋_GB2312"/>
        </w:rPr>
      </w:pP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MzRhNTg4YTBmZDU0YmNiNzRlODlmNDM3YTI0NjcifQ=="/>
  </w:docVars>
  <w:rsids>
    <w:rsidRoot w:val="36A00608"/>
    <w:rsid w:val="36A0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四号正文"/>
    <w:basedOn w:val="1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paragraph" w:customStyle="1" w:styleId="5">
    <w:name w:val="正文2"/>
    <w:basedOn w:val="1"/>
    <w:next w:val="1"/>
    <w:qFormat/>
    <w:uiPriority w:val="0"/>
    <w:rPr>
      <w:rFonts w:eastAsia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2022-05-18T07:29:00Z</dcterms:created>
  <dc:creator>丶放开那女孩</dc:creator>
  <cp:lastModifiedBy>丶放开那女孩</cp:lastModifiedBy>
  <dcterms:modified xsi:type="dcterms:W3CDTF">2022-05-18T08:51:31Z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64778235EAC945B49AA59023B28BAD54</vt:lpwstr>
  </property>
</Properties>
</file>