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D64" w:rsidRPr="00EF3BD2" w:rsidRDefault="00543D64" w:rsidP="00003A82">
      <w:pPr>
        <w:pStyle w:val="a5"/>
        <w:spacing w:line="580" w:lineRule="exact"/>
        <w:jc w:val="center"/>
        <w:rPr>
          <w:rFonts w:ascii="仿宋_GB2312" w:eastAsia="仿宋_GB2312" w:hAnsi="宋体"/>
          <w:color w:val="auto"/>
          <w:kern w:val="2"/>
          <w:sz w:val="32"/>
          <w:szCs w:val="32"/>
        </w:rPr>
      </w:pPr>
      <w:r w:rsidRPr="00A411A9">
        <w:rPr>
          <w:rFonts w:ascii="方正小标宋简体" w:eastAsia="方正小标宋简体" w:hAnsi="宋体" w:hint="eastAsia"/>
          <w:sz w:val="44"/>
          <w:szCs w:val="44"/>
        </w:rPr>
        <w:t>项目支出绩效自评报告</w:t>
      </w:r>
    </w:p>
    <w:p w:rsidR="00543D64" w:rsidRPr="00374466" w:rsidRDefault="00543D64" w:rsidP="00543D64">
      <w:pPr>
        <w:spacing w:line="580" w:lineRule="exact"/>
        <w:jc w:val="center"/>
        <w:rPr>
          <w:rFonts w:ascii="仿宋_GB2312" w:hAnsi="宋体"/>
        </w:rPr>
      </w:pPr>
      <w:r w:rsidRPr="00374466">
        <w:rPr>
          <w:rFonts w:ascii="仿宋_GB2312" w:hAnsi="宋体" w:hint="eastAsia"/>
        </w:rPr>
        <w:t>（</w:t>
      </w:r>
      <w:r w:rsidR="009B125E" w:rsidRPr="009B125E">
        <w:rPr>
          <w:rFonts w:ascii="仿宋_GB2312" w:hAnsi="宋体" w:hint="eastAsia"/>
        </w:rPr>
        <w:t>“三资”软件服务费</w:t>
      </w:r>
      <w:r w:rsidRPr="00374466">
        <w:rPr>
          <w:rFonts w:ascii="仿宋_GB2312" w:hAnsi="宋体" w:hint="eastAsia"/>
        </w:rPr>
        <w:t>项目）</w:t>
      </w:r>
    </w:p>
    <w:p w:rsidR="00543D64" w:rsidRPr="00447155" w:rsidRDefault="00543D64" w:rsidP="00543D64">
      <w:pPr>
        <w:pStyle w:val="a5"/>
        <w:spacing w:line="580" w:lineRule="exact"/>
        <w:ind w:firstLine="640"/>
        <w:jc w:val="center"/>
        <w:rPr>
          <w:rFonts w:ascii="宋体" w:hint="eastAsia"/>
          <w:color w:val="auto"/>
          <w:kern w:val="2"/>
          <w:sz w:val="32"/>
          <w:szCs w:val="32"/>
        </w:rPr>
      </w:pPr>
    </w:p>
    <w:p w:rsidR="00543D64" w:rsidRPr="0096654A" w:rsidRDefault="00543D64" w:rsidP="00543D64">
      <w:pPr>
        <w:adjustRightInd w:val="0"/>
        <w:snapToGrid w:val="0"/>
        <w:spacing w:line="580" w:lineRule="exact"/>
        <w:ind w:firstLine="720"/>
        <w:rPr>
          <w:rFonts w:ascii="黑体" w:eastAsia="黑体" w:hAnsi="宋体"/>
          <w:lang w:val="zh-CN"/>
        </w:rPr>
      </w:pPr>
      <w:r w:rsidRPr="0096654A">
        <w:rPr>
          <w:rFonts w:ascii="黑体" w:eastAsia="黑体" w:hAnsi="宋体" w:hint="eastAsia"/>
        </w:rPr>
        <w:t>一、</w:t>
      </w:r>
      <w:r w:rsidRPr="0096654A">
        <w:rPr>
          <w:rFonts w:ascii="黑体" w:eastAsia="黑体" w:hAnsi="宋体" w:hint="eastAsia"/>
          <w:lang w:val="zh-CN"/>
        </w:rPr>
        <w:t>项目概况</w:t>
      </w:r>
    </w:p>
    <w:p w:rsidR="00543D64" w:rsidRPr="00220900" w:rsidRDefault="00543D64" w:rsidP="00543D64">
      <w:pPr>
        <w:adjustRightInd w:val="0"/>
        <w:snapToGrid w:val="0"/>
        <w:spacing w:line="580" w:lineRule="exact"/>
        <w:ind w:firstLine="720"/>
        <w:rPr>
          <w:rFonts w:ascii="楷体_GB2312" w:eastAsia="楷体_GB2312" w:hAnsi="宋体"/>
          <w:b/>
          <w:lang w:val="zh-CN"/>
        </w:rPr>
      </w:pPr>
      <w:r w:rsidRPr="00220900">
        <w:rPr>
          <w:rFonts w:ascii="楷体_GB2312" w:eastAsia="楷体_GB2312" w:hAnsi="宋体" w:hint="eastAsia"/>
          <w:b/>
          <w:lang w:val="zh-CN"/>
        </w:rPr>
        <w:t>（一）</w:t>
      </w:r>
      <w:r>
        <w:rPr>
          <w:rFonts w:ascii="楷体_GB2312" w:eastAsia="楷体_GB2312" w:hAnsi="宋体" w:hint="eastAsia"/>
          <w:b/>
          <w:lang w:val="zh-CN"/>
        </w:rPr>
        <w:t>项目</w:t>
      </w:r>
      <w:r w:rsidRPr="00220900">
        <w:rPr>
          <w:rFonts w:ascii="楷体_GB2312" w:eastAsia="楷体_GB2312" w:hAnsi="宋体" w:hint="eastAsia"/>
          <w:b/>
          <w:lang w:val="zh-CN"/>
        </w:rPr>
        <w:t>基本情况</w:t>
      </w:r>
      <w:r>
        <w:rPr>
          <w:rFonts w:ascii="楷体_GB2312" w:eastAsia="楷体_GB2312" w:hAnsi="宋体" w:hint="eastAsia"/>
          <w:b/>
          <w:lang w:val="zh-CN"/>
        </w:rPr>
        <w:t>。</w:t>
      </w:r>
    </w:p>
    <w:p w:rsidR="00514218" w:rsidRPr="00514218" w:rsidRDefault="004E1C6C" w:rsidP="00514218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1.</w:t>
      </w:r>
      <w:r w:rsidR="00514218" w:rsidRPr="00514218">
        <w:rPr>
          <w:rFonts w:ascii="仿宋_GB2312" w:hAnsi="宋体" w:hint="eastAsia"/>
          <w:lang w:val="zh-CN"/>
        </w:rPr>
        <w:t>资金到位情况</w:t>
      </w:r>
    </w:p>
    <w:p w:rsidR="00514218" w:rsidRPr="00514218" w:rsidRDefault="007C2C36" w:rsidP="00514218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年初</w:t>
      </w:r>
      <w:r w:rsidR="009B125E" w:rsidRPr="009B125E">
        <w:rPr>
          <w:rFonts w:ascii="仿宋_GB2312" w:hAnsi="宋体" w:hint="eastAsia"/>
        </w:rPr>
        <w:t>“三资”软件服务费</w:t>
      </w:r>
      <w:r>
        <w:rPr>
          <w:rFonts w:ascii="仿宋_GB2312" w:hAnsi="宋体" w:hint="eastAsia"/>
          <w:lang w:val="zh-CN"/>
        </w:rPr>
        <w:t>预算</w:t>
      </w:r>
      <w:r w:rsidR="009B125E">
        <w:rPr>
          <w:rFonts w:ascii="仿宋_GB2312" w:hAnsi="宋体" w:hint="eastAsia"/>
          <w:lang w:val="zh-CN"/>
        </w:rPr>
        <w:t>29</w:t>
      </w:r>
      <w:r>
        <w:rPr>
          <w:rFonts w:ascii="仿宋_GB2312" w:hAnsi="宋体" w:hint="eastAsia"/>
          <w:lang w:val="zh-CN"/>
        </w:rPr>
        <w:t>000元下达我局。</w:t>
      </w:r>
    </w:p>
    <w:p w:rsidR="00514218" w:rsidRPr="00514218" w:rsidRDefault="004E1C6C" w:rsidP="00514218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2.</w:t>
      </w:r>
      <w:r w:rsidR="00514218" w:rsidRPr="00514218">
        <w:rPr>
          <w:rFonts w:ascii="仿宋_GB2312" w:hAnsi="宋体" w:hint="eastAsia"/>
          <w:lang w:val="zh-CN"/>
        </w:rPr>
        <w:t>资金使用情况</w:t>
      </w:r>
    </w:p>
    <w:p w:rsidR="007C2C36" w:rsidRDefault="00745DA8" w:rsidP="007C2C36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资金</w:t>
      </w:r>
      <w:r w:rsidR="009B125E">
        <w:rPr>
          <w:rFonts w:ascii="仿宋_GB2312" w:hAnsi="宋体" w:hint="eastAsia"/>
          <w:lang w:val="zh-CN"/>
        </w:rPr>
        <w:t>用于支付成都维特斯软件公司维护《农村集体“三资”综合应用管理系统软件》</w:t>
      </w:r>
      <w:r w:rsidR="007C2C36">
        <w:rPr>
          <w:rFonts w:ascii="仿宋_GB2312" w:hAnsi="宋体" w:hint="eastAsia"/>
          <w:lang w:val="zh-CN"/>
        </w:rPr>
        <w:t>。</w:t>
      </w:r>
    </w:p>
    <w:p w:rsidR="00543D64" w:rsidRPr="00220900" w:rsidRDefault="00543D64" w:rsidP="00514218">
      <w:pPr>
        <w:adjustRightInd w:val="0"/>
        <w:snapToGrid w:val="0"/>
        <w:spacing w:line="580" w:lineRule="exact"/>
        <w:ind w:firstLine="720"/>
        <w:rPr>
          <w:rFonts w:ascii="楷体_GB2312" w:eastAsia="楷体_GB2312" w:hAnsi="宋体"/>
          <w:b/>
          <w:lang w:val="zh-CN"/>
        </w:rPr>
      </w:pPr>
      <w:r w:rsidRPr="00220900">
        <w:rPr>
          <w:rFonts w:ascii="楷体_GB2312" w:eastAsia="楷体_GB2312" w:hAnsi="宋体" w:hint="eastAsia"/>
          <w:b/>
          <w:lang w:val="zh-CN"/>
        </w:rPr>
        <w:t>（二）项目绩效目标</w:t>
      </w:r>
      <w:r>
        <w:rPr>
          <w:rFonts w:ascii="楷体_GB2312" w:eastAsia="楷体_GB2312" w:hAnsi="宋体" w:hint="eastAsia"/>
          <w:b/>
          <w:lang w:val="zh-CN"/>
        </w:rPr>
        <w:t>。</w:t>
      </w:r>
    </w:p>
    <w:p w:rsidR="009B125E" w:rsidRPr="009B125E" w:rsidRDefault="009B125E" w:rsidP="009B125E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1.</w:t>
      </w:r>
      <w:r w:rsidRPr="009B125E">
        <w:rPr>
          <w:rFonts w:ascii="仿宋_GB2312" w:hAnsi="宋体" w:hint="eastAsia"/>
          <w:lang w:val="zh-CN"/>
        </w:rPr>
        <w:t>数量指标</w:t>
      </w:r>
      <w:r>
        <w:rPr>
          <w:rFonts w:ascii="仿宋_GB2312" w:hAnsi="宋体" w:hint="eastAsia"/>
          <w:lang w:val="zh-CN"/>
        </w:rPr>
        <w:t>为</w:t>
      </w:r>
      <w:r w:rsidRPr="009B125E">
        <w:rPr>
          <w:rFonts w:ascii="仿宋_GB2312" w:hAnsi="宋体" w:hint="eastAsia"/>
          <w:lang w:val="zh-CN"/>
        </w:rPr>
        <w:t>镇乡三资管理软件使用镇乡（街道）</w:t>
      </w:r>
      <w:r>
        <w:rPr>
          <w:rFonts w:ascii="仿宋_GB2312" w:hAnsi="宋体" w:hint="eastAsia"/>
          <w:lang w:val="zh-CN"/>
        </w:rPr>
        <w:t>12个。</w:t>
      </w:r>
      <w:r w:rsidRPr="009B125E">
        <w:rPr>
          <w:rFonts w:ascii="仿宋_GB2312" w:hAnsi="宋体" w:hint="eastAsia"/>
          <w:lang w:val="zh-CN"/>
        </w:rPr>
        <w:tab/>
      </w:r>
    </w:p>
    <w:p w:rsidR="009B125E" w:rsidRPr="009B125E" w:rsidRDefault="009B125E" w:rsidP="009B125E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2.</w:t>
      </w:r>
      <w:r w:rsidRPr="009B125E">
        <w:rPr>
          <w:rFonts w:ascii="仿宋_GB2312" w:hAnsi="宋体" w:hint="eastAsia"/>
          <w:lang w:val="zh-CN"/>
        </w:rPr>
        <w:t>质量指标</w:t>
      </w:r>
      <w:r>
        <w:rPr>
          <w:rFonts w:ascii="仿宋_GB2312" w:hAnsi="宋体" w:hint="eastAsia"/>
          <w:lang w:val="zh-CN"/>
        </w:rPr>
        <w:t>为</w:t>
      </w:r>
      <w:r w:rsidRPr="009B125E">
        <w:rPr>
          <w:rFonts w:ascii="仿宋_GB2312" w:hAnsi="宋体" w:hint="eastAsia"/>
          <w:lang w:val="zh-CN"/>
        </w:rPr>
        <w:t>正常运用率</w:t>
      </w:r>
      <w:r>
        <w:rPr>
          <w:rFonts w:ascii="仿宋_GB2312" w:hAnsi="宋体" w:hint="eastAsia"/>
          <w:lang w:val="zh-CN"/>
        </w:rPr>
        <w:t>大于等于</w:t>
      </w:r>
      <w:r w:rsidRPr="009B125E">
        <w:rPr>
          <w:rFonts w:ascii="仿宋_GB2312" w:hAnsi="宋体" w:hint="eastAsia"/>
          <w:lang w:val="zh-CN"/>
        </w:rPr>
        <w:t>95%</w:t>
      </w:r>
    </w:p>
    <w:p w:rsidR="009B125E" w:rsidRPr="009B125E" w:rsidRDefault="009B125E" w:rsidP="009B125E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3.</w:t>
      </w:r>
      <w:r w:rsidRPr="009B125E">
        <w:rPr>
          <w:rFonts w:ascii="仿宋_GB2312" w:hAnsi="宋体" w:hint="eastAsia"/>
          <w:lang w:val="zh-CN"/>
        </w:rPr>
        <w:t>时效指标</w:t>
      </w:r>
      <w:r>
        <w:rPr>
          <w:rFonts w:ascii="仿宋_GB2312" w:hAnsi="宋体" w:hint="eastAsia"/>
          <w:lang w:val="zh-CN"/>
        </w:rPr>
        <w:t>为</w:t>
      </w:r>
      <w:r w:rsidRPr="009B125E">
        <w:rPr>
          <w:rFonts w:ascii="仿宋_GB2312" w:hAnsi="宋体" w:hint="eastAsia"/>
          <w:lang w:val="zh-CN"/>
        </w:rPr>
        <w:t>完成时间202</w:t>
      </w:r>
      <w:r w:rsidR="0063500A">
        <w:rPr>
          <w:rFonts w:ascii="仿宋_GB2312" w:hAnsi="宋体" w:hint="eastAsia"/>
          <w:lang w:val="zh-CN"/>
        </w:rPr>
        <w:t>1</w:t>
      </w:r>
      <w:r w:rsidRPr="009B125E">
        <w:rPr>
          <w:rFonts w:ascii="仿宋_GB2312" w:hAnsi="宋体" w:hint="eastAsia"/>
          <w:lang w:val="zh-CN"/>
        </w:rPr>
        <w:t>年12月前</w:t>
      </w:r>
      <w:r>
        <w:rPr>
          <w:rFonts w:ascii="仿宋_GB2312" w:hAnsi="宋体" w:hint="eastAsia"/>
          <w:lang w:val="zh-CN"/>
        </w:rPr>
        <w:t>。</w:t>
      </w:r>
    </w:p>
    <w:p w:rsidR="009B125E" w:rsidRPr="009B125E" w:rsidRDefault="009B125E" w:rsidP="009B125E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4.</w:t>
      </w:r>
      <w:r w:rsidRPr="009B125E">
        <w:rPr>
          <w:rFonts w:ascii="仿宋_GB2312" w:hAnsi="宋体" w:hint="eastAsia"/>
          <w:lang w:val="zh-CN"/>
        </w:rPr>
        <w:t>成本指标</w:t>
      </w:r>
      <w:r>
        <w:rPr>
          <w:rFonts w:ascii="仿宋_GB2312" w:hAnsi="宋体" w:hint="eastAsia"/>
          <w:lang w:val="zh-CN"/>
        </w:rPr>
        <w:t>为</w:t>
      </w:r>
      <w:r w:rsidRPr="009B125E">
        <w:rPr>
          <w:rFonts w:ascii="仿宋_GB2312" w:hAnsi="宋体" w:hint="eastAsia"/>
          <w:lang w:val="zh-CN"/>
        </w:rPr>
        <w:t>维护费</w:t>
      </w:r>
      <w:r>
        <w:rPr>
          <w:rFonts w:ascii="仿宋_GB2312" w:hAnsi="宋体" w:hint="eastAsia"/>
          <w:lang w:val="zh-CN"/>
        </w:rPr>
        <w:t>小于等于</w:t>
      </w:r>
      <w:r w:rsidRPr="009B125E">
        <w:rPr>
          <w:rFonts w:ascii="仿宋_GB2312" w:hAnsi="宋体" w:hint="eastAsia"/>
          <w:lang w:val="zh-CN"/>
        </w:rPr>
        <w:t>2.9万元/年</w:t>
      </w:r>
      <w:r>
        <w:rPr>
          <w:rFonts w:ascii="仿宋_GB2312" w:hAnsi="宋体" w:hint="eastAsia"/>
          <w:lang w:val="zh-CN"/>
        </w:rPr>
        <w:t>。</w:t>
      </w:r>
    </w:p>
    <w:p w:rsidR="009B125E" w:rsidRPr="009B125E" w:rsidRDefault="009B125E" w:rsidP="009B125E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5.</w:t>
      </w:r>
      <w:r w:rsidRPr="009B125E">
        <w:rPr>
          <w:rFonts w:ascii="仿宋_GB2312" w:hAnsi="宋体" w:hint="eastAsia"/>
          <w:lang w:val="zh-CN"/>
        </w:rPr>
        <w:t>社会效益指标</w:t>
      </w:r>
      <w:r>
        <w:rPr>
          <w:rFonts w:ascii="仿宋_GB2312" w:hAnsi="宋体" w:hint="eastAsia"/>
          <w:lang w:val="zh-CN"/>
        </w:rPr>
        <w:t>为</w:t>
      </w:r>
      <w:r w:rsidRPr="009B125E">
        <w:rPr>
          <w:rFonts w:ascii="仿宋_GB2312" w:hAnsi="宋体" w:hint="eastAsia"/>
          <w:lang w:val="zh-CN"/>
        </w:rPr>
        <w:tab/>
        <w:t>保障农村集体资金、资产、资源公示查询、保障广大农民群众了解国家惠农政策和农业技术信息。</w:t>
      </w:r>
    </w:p>
    <w:p w:rsidR="009B125E" w:rsidRDefault="009B125E" w:rsidP="009B125E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6.</w:t>
      </w:r>
      <w:r w:rsidRPr="009B125E">
        <w:rPr>
          <w:rFonts w:ascii="仿宋_GB2312" w:hAnsi="宋体" w:hint="eastAsia"/>
          <w:lang w:val="zh-CN"/>
        </w:rPr>
        <w:t>可持续影响指标</w:t>
      </w:r>
      <w:r w:rsidRPr="009B125E">
        <w:rPr>
          <w:rFonts w:ascii="仿宋_GB2312" w:hAnsi="宋体" w:hint="eastAsia"/>
          <w:lang w:val="zh-CN"/>
        </w:rPr>
        <w:tab/>
      </w:r>
      <w:r>
        <w:rPr>
          <w:rFonts w:ascii="仿宋_GB2312" w:hAnsi="宋体" w:hint="eastAsia"/>
          <w:lang w:val="zh-CN"/>
        </w:rPr>
        <w:t>为</w:t>
      </w:r>
      <w:r w:rsidRPr="009B125E">
        <w:rPr>
          <w:rFonts w:ascii="仿宋_GB2312" w:hAnsi="宋体" w:hint="eastAsia"/>
          <w:lang w:val="zh-CN"/>
        </w:rPr>
        <w:t>软件持续正常使用</w:t>
      </w:r>
      <w:r w:rsidRPr="009B125E">
        <w:rPr>
          <w:rFonts w:ascii="仿宋_GB2312" w:hAnsi="宋体" w:hint="eastAsia"/>
          <w:lang w:val="zh-CN"/>
        </w:rPr>
        <w:tab/>
      </w:r>
      <w:r>
        <w:rPr>
          <w:rFonts w:ascii="仿宋_GB2312" w:hAnsi="宋体" w:hint="eastAsia"/>
          <w:lang w:val="zh-CN"/>
        </w:rPr>
        <w:t>。</w:t>
      </w:r>
    </w:p>
    <w:p w:rsidR="009B125E" w:rsidRDefault="009B125E" w:rsidP="009B125E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7.</w:t>
      </w:r>
      <w:r w:rsidRPr="009B125E">
        <w:rPr>
          <w:rFonts w:ascii="仿宋_GB2312" w:hAnsi="宋体" w:hint="eastAsia"/>
          <w:lang w:val="zh-CN"/>
        </w:rPr>
        <w:t>满意度指标</w:t>
      </w:r>
      <w:r>
        <w:rPr>
          <w:rFonts w:ascii="仿宋_GB2312" w:hAnsi="宋体" w:hint="eastAsia"/>
          <w:lang w:val="zh-CN"/>
        </w:rPr>
        <w:t>为</w:t>
      </w:r>
      <w:r w:rsidRPr="009B125E">
        <w:rPr>
          <w:rFonts w:ascii="仿宋_GB2312" w:hAnsi="宋体" w:hint="eastAsia"/>
          <w:lang w:val="zh-CN"/>
        </w:rPr>
        <w:t>“三资”平台使用者满意度</w:t>
      </w:r>
      <w:r>
        <w:rPr>
          <w:rFonts w:ascii="仿宋_GB2312" w:hAnsi="宋体" w:hint="eastAsia"/>
          <w:lang w:val="zh-CN"/>
        </w:rPr>
        <w:t>大于等于</w:t>
      </w:r>
      <w:r w:rsidRPr="009B125E">
        <w:rPr>
          <w:rFonts w:ascii="仿宋_GB2312" w:hAnsi="宋体" w:hint="eastAsia"/>
          <w:lang w:val="zh-CN"/>
        </w:rPr>
        <w:t>90%</w:t>
      </w:r>
      <w:r>
        <w:rPr>
          <w:rFonts w:ascii="仿宋_GB2312" w:hAnsi="宋体" w:hint="eastAsia"/>
          <w:lang w:val="zh-CN"/>
        </w:rPr>
        <w:t>。</w:t>
      </w:r>
    </w:p>
    <w:p w:rsidR="00543D64" w:rsidRPr="00EF3BD2" w:rsidRDefault="00543D64" w:rsidP="009B125E">
      <w:pPr>
        <w:adjustRightInd w:val="0"/>
        <w:snapToGrid w:val="0"/>
        <w:spacing w:line="580" w:lineRule="exact"/>
        <w:ind w:firstLine="720"/>
        <w:rPr>
          <w:rFonts w:ascii="黑体" w:eastAsia="黑体" w:hAnsi="宋体"/>
        </w:rPr>
      </w:pPr>
      <w:r w:rsidRPr="0096654A">
        <w:rPr>
          <w:rFonts w:ascii="黑体" w:eastAsia="黑体" w:hAnsi="宋体" w:hint="eastAsia"/>
        </w:rPr>
        <w:t>二、项目资金申报</w:t>
      </w:r>
      <w:r>
        <w:rPr>
          <w:rFonts w:ascii="黑体" w:eastAsia="黑体" w:hAnsi="宋体" w:hint="eastAsia"/>
        </w:rPr>
        <w:t>及使用</w:t>
      </w:r>
      <w:r w:rsidRPr="0096654A">
        <w:rPr>
          <w:rFonts w:ascii="黑体" w:eastAsia="黑体" w:hAnsi="宋体" w:hint="eastAsia"/>
        </w:rPr>
        <w:t>情况</w:t>
      </w:r>
    </w:p>
    <w:p w:rsidR="009B125E" w:rsidRDefault="009B125E" w:rsidP="009B125E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 w:rsidRPr="009B125E">
        <w:rPr>
          <w:rFonts w:ascii="仿宋_GB2312" w:hAnsi="宋体" w:hint="eastAsia"/>
          <w:lang w:val="zh-CN"/>
        </w:rPr>
        <w:t>年初“三资”软件服务费预算29000元下达我局。资金</w:t>
      </w:r>
      <w:r w:rsidRPr="009B125E">
        <w:rPr>
          <w:rFonts w:ascii="仿宋_GB2312" w:hAnsi="宋体" w:hint="eastAsia"/>
          <w:lang w:val="zh-CN"/>
        </w:rPr>
        <w:lastRenderedPageBreak/>
        <w:t>用于支付成都维特斯软件公司维护《农村集体“三资”综合应用管理系统软件》。</w:t>
      </w:r>
      <w:r w:rsidR="00C9230A" w:rsidRPr="00C9230A">
        <w:rPr>
          <w:rFonts w:ascii="仿宋_GB2312" w:hAnsi="宋体" w:hint="eastAsia"/>
          <w:lang w:val="zh-CN"/>
        </w:rPr>
        <w:t>因德阳市启用新的“三农”服务平台，故本年度及今后的原年初预算的“绵竹市农村集体“三资”软件服务费”（2.9万元）不再需要支付；而原农村土地仲裁培训及宣传工作经费预算为1万元，不能满足目前农村土地仲裁培训及日常工作要求，由于工作需要，本年度预算中的“绵竹市农村集体“三资”软件服务费”调整为农村土地仲裁培训及宣传工作经费0.9万元，农村土地承包经营权信息应用平台运维服务费2万元。购买德阳市农业农村局建设的农村土地承包经营权信息应用平台2022年运维服务。</w:t>
      </w:r>
    </w:p>
    <w:p w:rsidR="00543D64" w:rsidRPr="009B125E" w:rsidRDefault="00543D64" w:rsidP="009B125E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 w:rsidRPr="0096654A">
        <w:rPr>
          <w:rFonts w:ascii="黑体" w:eastAsia="黑体" w:hAnsi="宋体" w:hint="eastAsia"/>
        </w:rPr>
        <w:t>三、项目实施及管理情况</w:t>
      </w:r>
    </w:p>
    <w:p w:rsidR="0072039F" w:rsidRDefault="009B125E" w:rsidP="00543D64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保障了我市202</w:t>
      </w:r>
      <w:r w:rsidR="00C9230A">
        <w:rPr>
          <w:rFonts w:ascii="仿宋_GB2312" w:hAnsi="宋体" w:hint="eastAsia"/>
          <w:lang w:val="zh-CN"/>
        </w:rPr>
        <w:t>2</w:t>
      </w:r>
      <w:r>
        <w:rPr>
          <w:rFonts w:ascii="仿宋_GB2312" w:hAnsi="宋体" w:hint="eastAsia"/>
          <w:lang w:val="zh-CN"/>
        </w:rPr>
        <w:t>年</w:t>
      </w:r>
      <w:r w:rsidR="00C9230A" w:rsidRPr="00C9230A">
        <w:rPr>
          <w:rFonts w:ascii="仿宋_GB2312" w:hAnsi="宋体" w:hint="eastAsia"/>
          <w:lang w:val="zh-CN"/>
        </w:rPr>
        <w:t>德阳市农业农村局建设的农村土地承包经营权信息应用平台</w:t>
      </w:r>
      <w:r>
        <w:rPr>
          <w:rFonts w:ascii="仿宋_GB2312" w:hAnsi="宋体" w:hint="eastAsia"/>
          <w:lang w:val="zh-CN"/>
        </w:rPr>
        <w:t>稳定高效运行。</w:t>
      </w:r>
    </w:p>
    <w:p w:rsidR="00543D64" w:rsidRPr="0096654A" w:rsidRDefault="00543D64" w:rsidP="00543D64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 w:rsidRPr="0096654A">
        <w:rPr>
          <w:rFonts w:ascii="黑体" w:eastAsia="黑体" w:hAnsi="宋体" w:hint="eastAsia"/>
        </w:rPr>
        <w:t>四、</w:t>
      </w:r>
      <w:r>
        <w:rPr>
          <w:rFonts w:ascii="黑体" w:eastAsia="黑体" w:hAnsi="宋体" w:hint="eastAsia"/>
        </w:rPr>
        <w:t>项目绩效</w:t>
      </w:r>
      <w:r w:rsidRPr="0096654A">
        <w:rPr>
          <w:rFonts w:ascii="黑体" w:eastAsia="黑体" w:hAnsi="宋体" w:hint="eastAsia"/>
        </w:rPr>
        <w:t>情况</w:t>
      </w:r>
      <w:r w:rsidRPr="0096654A">
        <w:rPr>
          <w:rFonts w:ascii="仿宋_GB2312" w:hAnsi="宋体"/>
          <w:lang w:val="zh-CN"/>
        </w:rPr>
        <w:tab/>
      </w:r>
    </w:p>
    <w:p w:rsidR="009B125E" w:rsidRPr="009B125E" w:rsidRDefault="009B125E" w:rsidP="009B125E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 w:rsidRPr="009B125E">
        <w:rPr>
          <w:rFonts w:ascii="仿宋_GB2312" w:hAnsi="宋体" w:hint="eastAsia"/>
          <w:lang w:val="zh-CN"/>
        </w:rPr>
        <w:t>1.数量指标为</w:t>
      </w:r>
      <w:r w:rsidR="00C9230A">
        <w:rPr>
          <w:rFonts w:ascii="仿宋_GB2312" w:hAnsi="宋体" w:hint="eastAsia"/>
          <w:lang w:val="zh-CN"/>
        </w:rPr>
        <w:t>土地管理平台</w:t>
      </w:r>
      <w:r w:rsidRPr="009B125E">
        <w:rPr>
          <w:rFonts w:ascii="仿宋_GB2312" w:hAnsi="宋体" w:hint="eastAsia"/>
          <w:lang w:val="zh-CN"/>
        </w:rPr>
        <w:t>使用镇乡（街道）12个</w:t>
      </w:r>
      <w:r>
        <w:rPr>
          <w:rFonts w:ascii="仿宋_GB2312" w:hAnsi="宋体" w:hint="eastAsia"/>
          <w:lang w:val="zh-CN"/>
        </w:rPr>
        <w:t>，完成率100%</w:t>
      </w:r>
      <w:r w:rsidRPr="009B125E">
        <w:rPr>
          <w:rFonts w:ascii="仿宋_GB2312" w:hAnsi="宋体" w:hint="eastAsia"/>
          <w:lang w:val="zh-CN"/>
        </w:rPr>
        <w:t>。</w:t>
      </w:r>
      <w:r w:rsidRPr="009B125E">
        <w:rPr>
          <w:rFonts w:ascii="仿宋_GB2312" w:hAnsi="宋体" w:hint="eastAsia"/>
          <w:lang w:val="zh-CN"/>
        </w:rPr>
        <w:tab/>
      </w:r>
    </w:p>
    <w:p w:rsidR="009B125E" w:rsidRPr="009B125E" w:rsidRDefault="009B125E" w:rsidP="009B125E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 w:rsidRPr="009B125E">
        <w:rPr>
          <w:rFonts w:ascii="仿宋_GB2312" w:hAnsi="宋体" w:hint="eastAsia"/>
          <w:lang w:val="zh-CN"/>
        </w:rPr>
        <w:t>2.质量指标为正常运用率大于等于9</w:t>
      </w:r>
      <w:r w:rsidR="00C9230A">
        <w:rPr>
          <w:rFonts w:ascii="仿宋_GB2312" w:hAnsi="宋体" w:hint="eastAsia"/>
          <w:lang w:val="zh-CN"/>
        </w:rPr>
        <w:t>0</w:t>
      </w:r>
      <w:r w:rsidRPr="009B125E">
        <w:rPr>
          <w:rFonts w:ascii="仿宋_GB2312" w:hAnsi="宋体" w:hint="eastAsia"/>
          <w:lang w:val="zh-CN"/>
        </w:rPr>
        <w:t>%</w:t>
      </w:r>
      <w:r>
        <w:rPr>
          <w:rFonts w:ascii="仿宋_GB2312" w:hAnsi="宋体" w:hint="eastAsia"/>
          <w:lang w:val="zh-CN"/>
        </w:rPr>
        <w:t>，完成率100%。</w:t>
      </w:r>
    </w:p>
    <w:p w:rsidR="009B125E" w:rsidRPr="009B125E" w:rsidRDefault="009B125E" w:rsidP="009B125E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 w:rsidRPr="009B125E">
        <w:rPr>
          <w:rFonts w:ascii="仿宋_GB2312" w:hAnsi="宋体" w:hint="eastAsia"/>
          <w:lang w:val="zh-CN"/>
        </w:rPr>
        <w:t>3.时效指标为完成时间202</w:t>
      </w:r>
      <w:r w:rsidR="00C9230A">
        <w:rPr>
          <w:rFonts w:ascii="仿宋_GB2312" w:hAnsi="宋体" w:hint="eastAsia"/>
          <w:lang w:val="zh-CN"/>
        </w:rPr>
        <w:t>2</w:t>
      </w:r>
      <w:r w:rsidRPr="009B125E">
        <w:rPr>
          <w:rFonts w:ascii="仿宋_GB2312" w:hAnsi="宋体" w:hint="eastAsia"/>
          <w:lang w:val="zh-CN"/>
        </w:rPr>
        <w:t>年12月前</w:t>
      </w:r>
      <w:r>
        <w:rPr>
          <w:rFonts w:ascii="仿宋_GB2312" w:hAnsi="宋体" w:hint="eastAsia"/>
          <w:lang w:val="zh-CN"/>
        </w:rPr>
        <w:t>，完成率100%</w:t>
      </w:r>
      <w:r w:rsidRPr="009B125E">
        <w:rPr>
          <w:rFonts w:ascii="仿宋_GB2312" w:hAnsi="宋体" w:hint="eastAsia"/>
          <w:lang w:val="zh-CN"/>
        </w:rPr>
        <w:t>。</w:t>
      </w:r>
    </w:p>
    <w:p w:rsidR="009B125E" w:rsidRPr="009B125E" w:rsidRDefault="009B125E" w:rsidP="009B125E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 w:rsidRPr="009B125E">
        <w:rPr>
          <w:rFonts w:ascii="仿宋_GB2312" w:hAnsi="宋体" w:hint="eastAsia"/>
          <w:lang w:val="zh-CN"/>
        </w:rPr>
        <w:t>4.成本指标为维护费小于等于2万元/年</w:t>
      </w:r>
      <w:r>
        <w:rPr>
          <w:rFonts w:ascii="仿宋_GB2312" w:hAnsi="宋体" w:hint="eastAsia"/>
          <w:lang w:val="zh-CN"/>
        </w:rPr>
        <w:t>，完成率100%</w:t>
      </w:r>
      <w:r w:rsidRPr="009B125E">
        <w:rPr>
          <w:rFonts w:ascii="仿宋_GB2312" w:hAnsi="宋体" w:hint="eastAsia"/>
          <w:lang w:val="zh-CN"/>
        </w:rPr>
        <w:t>。</w:t>
      </w:r>
    </w:p>
    <w:p w:rsidR="009B125E" w:rsidRPr="009B125E" w:rsidRDefault="009B125E" w:rsidP="00C9230A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 w:rsidRPr="009B125E">
        <w:rPr>
          <w:rFonts w:ascii="仿宋_GB2312" w:hAnsi="宋体" w:hint="eastAsia"/>
          <w:lang w:val="zh-CN"/>
        </w:rPr>
        <w:t>5.可持续影响指标为</w:t>
      </w:r>
      <w:r w:rsidR="00C9230A">
        <w:rPr>
          <w:rFonts w:ascii="仿宋_GB2312" w:hAnsi="宋体" w:hint="eastAsia"/>
          <w:lang w:val="zh-CN"/>
        </w:rPr>
        <w:t>平台</w:t>
      </w:r>
      <w:r w:rsidRPr="009B125E">
        <w:rPr>
          <w:rFonts w:ascii="仿宋_GB2312" w:hAnsi="宋体" w:hint="eastAsia"/>
          <w:lang w:val="zh-CN"/>
        </w:rPr>
        <w:t>持续正常使用</w:t>
      </w:r>
      <w:r w:rsidRPr="009B125E">
        <w:rPr>
          <w:rFonts w:ascii="仿宋_GB2312" w:hAnsi="宋体" w:hint="eastAsia"/>
          <w:lang w:val="zh-CN"/>
        </w:rPr>
        <w:tab/>
      </w:r>
      <w:r>
        <w:rPr>
          <w:rFonts w:ascii="仿宋_GB2312" w:hAnsi="宋体" w:hint="eastAsia"/>
          <w:lang w:val="zh-CN"/>
        </w:rPr>
        <w:t>，完成率100%</w:t>
      </w:r>
      <w:r w:rsidRPr="009B125E">
        <w:rPr>
          <w:rFonts w:ascii="仿宋_GB2312" w:hAnsi="宋体" w:hint="eastAsia"/>
          <w:lang w:val="zh-CN"/>
        </w:rPr>
        <w:t>。</w:t>
      </w:r>
    </w:p>
    <w:p w:rsidR="009B125E" w:rsidRDefault="009B125E" w:rsidP="009B125E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 w:rsidRPr="009B125E">
        <w:rPr>
          <w:rFonts w:ascii="仿宋_GB2312" w:hAnsi="宋体" w:hint="eastAsia"/>
          <w:lang w:val="zh-CN"/>
        </w:rPr>
        <w:t>7.满意度指标为</w:t>
      </w:r>
      <w:bookmarkStart w:id="0" w:name="_GoBack"/>
      <w:bookmarkEnd w:id="0"/>
      <w:r w:rsidRPr="009B125E">
        <w:rPr>
          <w:rFonts w:ascii="仿宋_GB2312" w:hAnsi="宋体" w:hint="eastAsia"/>
          <w:lang w:val="zh-CN"/>
        </w:rPr>
        <w:t>平台使用者满意度大于等于90%</w:t>
      </w:r>
      <w:r>
        <w:rPr>
          <w:rFonts w:ascii="仿宋_GB2312" w:hAnsi="宋体" w:hint="eastAsia"/>
          <w:lang w:val="zh-CN"/>
        </w:rPr>
        <w:t>，完成率100%</w:t>
      </w:r>
      <w:r w:rsidRPr="009B125E">
        <w:rPr>
          <w:rFonts w:ascii="仿宋_GB2312" w:hAnsi="宋体" w:hint="eastAsia"/>
          <w:lang w:val="zh-CN"/>
        </w:rPr>
        <w:t>。</w:t>
      </w:r>
    </w:p>
    <w:p w:rsidR="00543D64" w:rsidRPr="0072039F" w:rsidRDefault="00543D64" w:rsidP="009B125E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黑体" w:eastAsia="黑体" w:hAnsi="宋体" w:hint="eastAsia"/>
        </w:rPr>
        <w:t>五</w:t>
      </w:r>
      <w:r w:rsidRPr="0096654A">
        <w:rPr>
          <w:rFonts w:ascii="黑体" w:eastAsia="黑体" w:hAnsi="宋体" w:hint="eastAsia"/>
        </w:rPr>
        <w:t>、评价结论及建议</w:t>
      </w:r>
    </w:p>
    <w:p w:rsidR="00E4357F" w:rsidRPr="00F251E9" w:rsidRDefault="0072039F" w:rsidP="00003A82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严格按照项目管理办法实施。</w:t>
      </w:r>
    </w:p>
    <w:sectPr w:rsidR="00E4357F" w:rsidRPr="00F251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68A0" w:rsidRDefault="00E768A0" w:rsidP="00543D64">
      <w:r>
        <w:separator/>
      </w:r>
    </w:p>
  </w:endnote>
  <w:endnote w:type="continuationSeparator" w:id="0">
    <w:p w:rsidR="00E768A0" w:rsidRDefault="00E768A0" w:rsidP="00543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??">
    <w:altName w:val="Times New Roman"/>
    <w:panose1 w:val="00000000000000000000"/>
    <w:charset w:val="00"/>
    <w:family w:val="roman"/>
    <w:notTrueType/>
    <w:pitch w:val="default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68A0" w:rsidRDefault="00E768A0" w:rsidP="00543D64">
      <w:r>
        <w:separator/>
      </w:r>
    </w:p>
  </w:footnote>
  <w:footnote w:type="continuationSeparator" w:id="0">
    <w:p w:rsidR="00E768A0" w:rsidRDefault="00E768A0" w:rsidP="00543D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EFA"/>
    <w:rsid w:val="00003A82"/>
    <w:rsid w:val="00246A0A"/>
    <w:rsid w:val="00275CB3"/>
    <w:rsid w:val="00291918"/>
    <w:rsid w:val="002E7D7A"/>
    <w:rsid w:val="00427240"/>
    <w:rsid w:val="004946FA"/>
    <w:rsid w:val="004E1C6C"/>
    <w:rsid w:val="00514218"/>
    <w:rsid w:val="00543D64"/>
    <w:rsid w:val="00572F4E"/>
    <w:rsid w:val="005842A2"/>
    <w:rsid w:val="0063500A"/>
    <w:rsid w:val="00697900"/>
    <w:rsid w:val="006B7B4C"/>
    <w:rsid w:val="006F76F1"/>
    <w:rsid w:val="0072039F"/>
    <w:rsid w:val="00745DA8"/>
    <w:rsid w:val="007C2C36"/>
    <w:rsid w:val="008F6FBC"/>
    <w:rsid w:val="008F788A"/>
    <w:rsid w:val="009A1BFC"/>
    <w:rsid w:val="009B125E"/>
    <w:rsid w:val="009B7E80"/>
    <w:rsid w:val="00A36A47"/>
    <w:rsid w:val="00AC3975"/>
    <w:rsid w:val="00C9230A"/>
    <w:rsid w:val="00D471AC"/>
    <w:rsid w:val="00E4357F"/>
    <w:rsid w:val="00E72F29"/>
    <w:rsid w:val="00E768A0"/>
    <w:rsid w:val="00F251E9"/>
    <w:rsid w:val="00FD3EFA"/>
    <w:rsid w:val="00FD4B9A"/>
    <w:rsid w:val="00FD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D64"/>
    <w:pPr>
      <w:widowControl w:val="0"/>
      <w:jc w:val="both"/>
    </w:pPr>
    <w:rPr>
      <w:rFonts w:ascii="Times New Roman" w:eastAsia="仿宋_GB2312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43D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43D6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43D6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43D64"/>
    <w:rPr>
      <w:sz w:val="18"/>
      <w:szCs w:val="18"/>
    </w:rPr>
  </w:style>
  <w:style w:type="paragraph" w:customStyle="1" w:styleId="a5">
    <w:name w:val="四号正文"/>
    <w:basedOn w:val="a"/>
    <w:link w:val="Char1"/>
    <w:uiPriority w:val="99"/>
    <w:rsid w:val="00543D64"/>
    <w:pPr>
      <w:spacing w:line="360" w:lineRule="auto"/>
    </w:pPr>
    <w:rPr>
      <w:rFonts w:ascii="??" w:eastAsia="宋体" w:hAnsi="??"/>
      <w:color w:val="000000"/>
      <w:kern w:val="0"/>
      <w:sz w:val="28"/>
      <w:szCs w:val="21"/>
    </w:rPr>
  </w:style>
  <w:style w:type="character" w:customStyle="1" w:styleId="Char1">
    <w:name w:val="四号正文 Char"/>
    <w:link w:val="a5"/>
    <w:uiPriority w:val="99"/>
    <w:locked/>
    <w:rsid w:val="00543D64"/>
    <w:rPr>
      <w:rFonts w:ascii="??" w:eastAsia="宋体" w:hAnsi="??" w:cs="Times New Roman"/>
      <w:color w:val="000000"/>
      <w:kern w:val="0"/>
      <w:sz w:val="28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D64"/>
    <w:pPr>
      <w:widowControl w:val="0"/>
      <w:jc w:val="both"/>
    </w:pPr>
    <w:rPr>
      <w:rFonts w:ascii="Times New Roman" w:eastAsia="仿宋_GB2312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43D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43D6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43D6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43D64"/>
    <w:rPr>
      <w:sz w:val="18"/>
      <w:szCs w:val="18"/>
    </w:rPr>
  </w:style>
  <w:style w:type="paragraph" w:customStyle="1" w:styleId="a5">
    <w:name w:val="四号正文"/>
    <w:basedOn w:val="a"/>
    <w:link w:val="Char1"/>
    <w:uiPriority w:val="99"/>
    <w:rsid w:val="00543D64"/>
    <w:pPr>
      <w:spacing w:line="360" w:lineRule="auto"/>
    </w:pPr>
    <w:rPr>
      <w:rFonts w:ascii="??" w:eastAsia="宋体" w:hAnsi="??"/>
      <w:color w:val="000000"/>
      <w:kern w:val="0"/>
      <w:sz w:val="28"/>
      <w:szCs w:val="21"/>
    </w:rPr>
  </w:style>
  <w:style w:type="character" w:customStyle="1" w:styleId="Char1">
    <w:name w:val="四号正文 Char"/>
    <w:link w:val="a5"/>
    <w:uiPriority w:val="99"/>
    <w:locked/>
    <w:rsid w:val="00543D64"/>
    <w:rPr>
      <w:rFonts w:ascii="??" w:eastAsia="宋体" w:hAnsi="??" w:cs="Times New Roman"/>
      <w:color w:val="000000"/>
      <w:kern w:val="0"/>
      <w:sz w:val="28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136</Words>
  <Characters>779</Characters>
  <Application>Microsoft Office Word</Application>
  <DocSecurity>0</DocSecurity>
  <Lines>6</Lines>
  <Paragraphs>1</Paragraphs>
  <ScaleCrop>false</ScaleCrop>
  <Company>Microsoft</Company>
  <LinksUpToDate>false</LinksUpToDate>
  <CharactersWithSpaces>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opi</dc:creator>
  <cp:lastModifiedBy>罗刚辉</cp:lastModifiedBy>
  <cp:revision>2</cp:revision>
  <dcterms:created xsi:type="dcterms:W3CDTF">2022-06-15T09:31:00Z</dcterms:created>
  <dcterms:modified xsi:type="dcterms:W3CDTF">2022-06-15T09:31:00Z</dcterms:modified>
</cp:coreProperties>
</file>