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DD9" w:rsidRDefault="00EB6DD9">
      <w:pPr>
        <w:spacing w:line="580" w:lineRule="exact"/>
        <w:jc w:val="center"/>
        <w:rPr>
          <w:rFonts w:ascii="方正小标宋简体" w:eastAsia="方正小标宋简体" w:hAnsi="宋体"/>
          <w:color w:val="000000"/>
          <w:kern w:val="0"/>
          <w:sz w:val="44"/>
          <w:szCs w:val="44"/>
        </w:rPr>
      </w:pPr>
    </w:p>
    <w:p w:rsidR="00EB6DD9" w:rsidRDefault="00340B34">
      <w:pPr>
        <w:spacing w:line="580" w:lineRule="exact"/>
        <w:jc w:val="center"/>
        <w:rPr>
          <w:rFonts w:ascii="方正小标宋简体" w:eastAsia="方正小标宋简体" w:hAnsi="宋体"/>
          <w:color w:val="000000"/>
          <w:kern w:val="0"/>
          <w:sz w:val="44"/>
          <w:szCs w:val="44"/>
        </w:rPr>
      </w:pPr>
      <w:r>
        <w:rPr>
          <w:rFonts w:ascii="方正小标宋简体" w:eastAsia="方正小标宋简体" w:hAnsi="宋体" w:hint="eastAsia"/>
          <w:color w:val="000000"/>
          <w:kern w:val="0"/>
          <w:sz w:val="44"/>
          <w:szCs w:val="44"/>
        </w:rPr>
        <w:t>绵竹市</w:t>
      </w:r>
      <w:r w:rsidR="00B07600" w:rsidRPr="00B07600">
        <w:rPr>
          <w:rFonts w:ascii="方正小标宋简体" w:eastAsia="方正小标宋简体" w:hAnsi="宋体" w:hint="eastAsia"/>
          <w:color w:val="000000"/>
          <w:kern w:val="0"/>
          <w:sz w:val="44"/>
          <w:szCs w:val="44"/>
        </w:rPr>
        <w:t>2021年中央财政农业生产发展资金</w:t>
      </w:r>
      <w:r w:rsidR="00B07600">
        <w:rPr>
          <w:rFonts w:ascii="方正小标宋简体" w:eastAsia="方正小标宋简体" w:hAnsi="宋体" w:hint="eastAsia"/>
          <w:color w:val="000000"/>
          <w:kern w:val="0"/>
          <w:sz w:val="44"/>
          <w:szCs w:val="44"/>
        </w:rPr>
        <w:t>—</w:t>
      </w:r>
      <w:r w:rsidR="00886D20">
        <w:rPr>
          <w:rFonts w:ascii="方正小标宋简体" w:eastAsia="方正小标宋简体" w:hAnsi="宋体" w:hint="eastAsia"/>
          <w:color w:val="000000"/>
          <w:kern w:val="0"/>
          <w:sz w:val="44"/>
          <w:szCs w:val="44"/>
        </w:rPr>
        <w:t>省星级现代农业园区</w:t>
      </w:r>
      <w:r w:rsidR="002F198A" w:rsidRPr="002F198A">
        <w:rPr>
          <w:rFonts w:ascii="方正小标宋简体" w:eastAsia="方正小标宋简体" w:hAnsi="宋体" w:hint="eastAsia"/>
          <w:color w:val="000000"/>
          <w:kern w:val="0"/>
          <w:sz w:val="44"/>
          <w:szCs w:val="44"/>
        </w:rPr>
        <w:t>激励补助项目</w:t>
      </w:r>
    </w:p>
    <w:p w:rsidR="00EB6DD9" w:rsidRDefault="00340B34">
      <w:pPr>
        <w:pStyle w:val="a6"/>
        <w:spacing w:line="580" w:lineRule="exact"/>
        <w:ind w:firstLine="640"/>
        <w:jc w:val="center"/>
        <w:rPr>
          <w:rFonts w:ascii="宋体"/>
          <w:color w:val="auto"/>
          <w:kern w:val="2"/>
          <w:sz w:val="32"/>
          <w:szCs w:val="32"/>
        </w:rPr>
      </w:pPr>
      <w:r>
        <w:rPr>
          <w:rFonts w:ascii="方正小标宋简体" w:eastAsia="方正小标宋简体" w:hAnsi="宋体" w:hint="eastAsia"/>
          <w:sz w:val="44"/>
          <w:szCs w:val="44"/>
        </w:rPr>
        <w:t>支出绩效自评报告</w:t>
      </w:r>
    </w:p>
    <w:p w:rsidR="00EB6DD9" w:rsidRDefault="00EB6DD9">
      <w:pPr>
        <w:adjustRightInd w:val="0"/>
        <w:snapToGrid w:val="0"/>
        <w:spacing w:line="580" w:lineRule="exact"/>
        <w:ind w:firstLine="720"/>
        <w:rPr>
          <w:rFonts w:ascii="黑体" w:eastAsia="黑体" w:hAnsi="宋体"/>
        </w:rPr>
      </w:pPr>
    </w:p>
    <w:p w:rsidR="00EB6DD9" w:rsidRDefault="00340B34">
      <w:pPr>
        <w:adjustRightInd w:val="0"/>
        <w:snapToGrid w:val="0"/>
        <w:spacing w:line="58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EB6DD9" w:rsidRDefault="00340B3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（一）项目基本情况。</w:t>
      </w:r>
    </w:p>
    <w:p w:rsidR="00EB6DD9" w:rsidRDefault="00340B34">
      <w:pPr>
        <w:adjustRightInd w:val="0"/>
        <w:snapToGrid w:val="0"/>
        <w:spacing w:line="580" w:lineRule="exact"/>
        <w:ind w:firstLine="720"/>
        <w:rPr>
          <w:rFonts w:ascii="仿宋_GB2312" w:hAnsi="宋体"/>
        </w:rPr>
      </w:pPr>
      <w:r>
        <w:rPr>
          <w:rFonts w:ascii="仿宋_GB2312" w:hAnsi="宋体"/>
          <w:b/>
          <w:bCs/>
          <w:lang w:val="zh-CN"/>
        </w:rPr>
        <w:t>1</w:t>
      </w:r>
      <w:r>
        <w:rPr>
          <w:rFonts w:ascii="仿宋_GB2312" w:hAnsi="宋体" w:hint="eastAsia"/>
          <w:b/>
          <w:bCs/>
          <w:lang w:val="zh-CN"/>
        </w:rPr>
        <w:t>．</w:t>
      </w:r>
      <w:r w:rsidRPr="00B07600">
        <w:rPr>
          <w:rFonts w:ascii="仿宋_GB2312" w:hAnsi="宋体" w:hint="eastAsia"/>
          <w:b/>
          <w:bCs/>
          <w:lang w:val="zh-CN"/>
        </w:rPr>
        <w:t>项目业</w:t>
      </w:r>
      <w:r w:rsidRPr="00B07600">
        <w:rPr>
          <w:rFonts w:ascii="仿宋_GB2312" w:hAnsi="宋体" w:hint="eastAsia"/>
          <w:b/>
          <w:lang w:val="zh-CN"/>
        </w:rPr>
        <w:t>主单位</w:t>
      </w:r>
      <w:r w:rsidR="00B07600" w:rsidRPr="00B07600">
        <w:rPr>
          <w:rFonts w:ascii="仿宋_GB2312" w:hAnsi="宋体" w:hint="eastAsia"/>
          <w:b/>
          <w:lang w:val="zh-CN"/>
        </w:rPr>
        <w:t>：</w:t>
      </w:r>
      <w:r>
        <w:rPr>
          <w:rFonts w:ascii="仿宋_GB2312" w:hAnsi="宋体" w:hint="eastAsia"/>
          <w:lang w:val="zh-CN"/>
        </w:rPr>
        <w:t>绵竹市</w:t>
      </w:r>
      <w:r w:rsidR="00B07600">
        <w:rPr>
          <w:rFonts w:ascii="仿宋_GB2312" w:hAnsi="宋体" w:hint="eastAsia"/>
          <w:lang w:val="zh-CN"/>
        </w:rPr>
        <w:t>农业农村局园区股</w:t>
      </w:r>
      <w:r>
        <w:rPr>
          <w:rFonts w:ascii="仿宋_GB2312" w:hAnsi="宋体" w:hint="eastAsia"/>
          <w:lang w:val="zh-CN"/>
        </w:rPr>
        <w:t>，负责项目的管理和实施</w:t>
      </w:r>
      <w:r w:rsidR="00B07600">
        <w:rPr>
          <w:rFonts w:ascii="仿宋_GB2312" w:hAnsi="宋体" w:hint="eastAsia"/>
          <w:lang w:val="zh-CN"/>
        </w:rPr>
        <w:t>；</w:t>
      </w:r>
      <w:r w:rsidRPr="00B07600">
        <w:rPr>
          <w:rFonts w:ascii="仿宋_GB2312" w:hAnsi="宋体" w:hint="eastAsia"/>
          <w:b/>
          <w:lang w:val="zh-CN"/>
        </w:rPr>
        <w:t>主管部门</w:t>
      </w:r>
      <w:r w:rsidR="00B07600" w:rsidRPr="00B07600">
        <w:rPr>
          <w:rFonts w:ascii="仿宋_GB2312" w:hAnsi="宋体" w:hint="eastAsia"/>
          <w:b/>
          <w:lang w:val="zh-CN"/>
        </w:rPr>
        <w:t>：</w:t>
      </w:r>
      <w:r>
        <w:rPr>
          <w:rFonts w:ascii="仿宋_GB2312" w:hAnsi="宋体" w:hint="eastAsia"/>
          <w:lang w:val="zh-CN"/>
        </w:rPr>
        <w:t>绵竹市农业农村局，负责项目的监督和检查。</w:t>
      </w:r>
    </w:p>
    <w:p w:rsidR="00EB6DD9" w:rsidRDefault="00340B34">
      <w:pPr>
        <w:adjustRightInd w:val="0"/>
        <w:snapToGrid w:val="0"/>
        <w:spacing w:line="580" w:lineRule="exact"/>
        <w:ind w:firstLine="720"/>
        <w:rPr>
          <w:rFonts w:ascii="仿宋_GB2312" w:hAnsi="宋体"/>
          <w:b/>
          <w:bCs/>
          <w:lang w:val="zh-CN"/>
        </w:rPr>
      </w:pPr>
      <w:r>
        <w:rPr>
          <w:rFonts w:ascii="仿宋_GB2312" w:hAnsi="宋体"/>
          <w:b/>
          <w:bCs/>
          <w:lang w:val="zh-CN"/>
        </w:rPr>
        <w:t>2</w:t>
      </w:r>
      <w:r>
        <w:rPr>
          <w:rFonts w:ascii="仿宋_GB2312" w:hAnsi="宋体" w:hint="eastAsia"/>
          <w:b/>
          <w:bCs/>
          <w:lang w:val="zh-CN"/>
        </w:rPr>
        <w:t>．项目立项、资金申报的依据。</w:t>
      </w:r>
    </w:p>
    <w:p w:rsidR="00247CA3" w:rsidRPr="00F1182D" w:rsidRDefault="00F1182D" w:rsidP="00F1182D">
      <w:pPr>
        <w:spacing w:line="620" w:lineRule="exact"/>
        <w:ind w:firstLineChars="200" w:firstLine="640"/>
        <w:rPr>
          <w:rFonts w:eastAsia="仿宋" w:cs="黑体"/>
        </w:rPr>
      </w:pPr>
      <w:r>
        <w:rPr>
          <w:rFonts w:eastAsia="仿宋" w:hint="eastAsia"/>
        </w:rPr>
        <w:t>《四川省财政厅</w:t>
      </w:r>
      <w:r>
        <w:rPr>
          <w:rFonts w:eastAsia="仿宋" w:hint="eastAsia"/>
        </w:rPr>
        <w:t xml:space="preserve"> </w:t>
      </w:r>
      <w:r>
        <w:rPr>
          <w:rFonts w:eastAsia="仿宋" w:hint="eastAsia"/>
        </w:rPr>
        <w:t>四川省农业农村厅关于下达</w:t>
      </w:r>
      <w:r>
        <w:rPr>
          <w:rFonts w:eastAsia="仿宋" w:hint="eastAsia"/>
        </w:rPr>
        <w:t>2021</w:t>
      </w:r>
      <w:r>
        <w:rPr>
          <w:rFonts w:eastAsia="仿宋" w:hint="eastAsia"/>
        </w:rPr>
        <w:t>年省级财政乡村振兴转移支付资金的通知》（川财农〔</w:t>
      </w:r>
      <w:r>
        <w:rPr>
          <w:rFonts w:eastAsia="仿宋" w:hint="eastAsia"/>
        </w:rPr>
        <w:t>2021</w:t>
      </w:r>
      <w:r>
        <w:rPr>
          <w:rFonts w:eastAsia="仿宋" w:hint="eastAsia"/>
        </w:rPr>
        <w:t>〕</w:t>
      </w:r>
      <w:r>
        <w:rPr>
          <w:rFonts w:eastAsia="仿宋" w:hint="eastAsia"/>
        </w:rPr>
        <w:t>9</w:t>
      </w:r>
      <w:r>
        <w:rPr>
          <w:rFonts w:eastAsia="仿宋" w:hint="eastAsia"/>
        </w:rPr>
        <w:t>号）和《四川省财政厅</w:t>
      </w:r>
      <w:r>
        <w:rPr>
          <w:rFonts w:eastAsia="仿宋" w:hint="eastAsia"/>
        </w:rPr>
        <w:t xml:space="preserve"> </w:t>
      </w:r>
      <w:r>
        <w:rPr>
          <w:rFonts w:eastAsia="仿宋" w:hint="eastAsia"/>
        </w:rPr>
        <w:t>四川省农业农村厅关于下达</w:t>
      </w:r>
      <w:r>
        <w:rPr>
          <w:rFonts w:eastAsia="仿宋" w:hint="eastAsia"/>
        </w:rPr>
        <w:t>2021</w:t>
      </w:r>
      <w:r>
        <w:rPr>
          <w:rFonts w:eastAsia="仿宋" w:hint="eastAsia"/>
        </w:rPr>
        <w:t>年省级财政现代农业发展工程共同财政事权转移支付资金的通知》（川财农</w:t>
      </w:r>
      <w:r>
        <w:rPr>
          <w:rFonts w:eastAsia="仿宋" w:cs="仿宋" w:hint="eastAsia"/>
        </w:rPr>
        <w:t>〔</w:t>
      </w:r>
      <w:r>
        <w:rPr>
          <w:rFonts w:eastAsia="仿宋" w:cs="仿宋" w:hint="eastAsia"/>
        </w:rPr>
        <w:t>2021</w:t>
      </w:r>
      <w:r>
        <w:rPr>
          <w:rFonts w:eastAsia="仿宋" w:cs="仿宋" w:hint="eastAsia"/>
        </w:rPr>
        <w:t>〕</w:t>
      </w:r>
      <w:r>
        <w:rPr>
          <w:rFonts w:eastAsia="仿宋" w:hint="eastAsia"/>
        </w:rPr>
        <w:t>18</w:t>
      </w:r>
      <w:r>
        <w:rPr>
          <w:rFonts w:eastAsia="仿宋" w:hint="eastAsia"/>
        </w:rPr>
        <w:t>号），绵竹市是省星级现代农业园区激励补助项目实施市，省厅项目奖补资金</w:t>
      </w:r>
      <w:r>
        <w:rPr>
          <w:rFonts w:eastAsia="仿宋" w:hint="eastAsia"/>
        </w:rPr>
        <w:t>1000</w:t>
      </w:r>
      <w:r>
        <w:rPr>
          <w:rFonts w:eastAsia="仿宋" w:hint="eastAsia"/>
        </w:rPr>
        <w:t>万元，</w:t>
      </w:r>
      <w:r w:rsidR="00247CA3">
        <w:rPr>
          <w:rFonts w:ascii="仿宋_GB2312" w:hAnsi="仿宋_GB2312" w:cs="仿宋_GB2312" w:hint="eastAsia"/>
        </w:rPr>
        <w:t>文件规定了补助对象及补助标准。</w:t>
      </w:r>
    </w:p>
    <w:p w:rsidR="00247CA3" w:rsidRPr="00247CA3" w:rsidRDefault="00247CA3" w:rsidP="0075182E">
      <w:pPr>
        <w:spacing w:line="620" w:lineRule="exact"/>
        <w:ind w:firstLineChars="200" w:firstLine="640"/>
        <w:rPr>
          <w:rFonts w:ascii="仿宋_GB2312" w:hAnsi="仿宋_GB2312" w:cs="仿宋_GB2312"/>
        </w:rPr>
      </w:pPr>
      <w:r w:rsidRPr="00247CA3">
        <w:rPr>
          <w:rFonts w:ascii="仿宋_GB2312" w:hAnsi="宋体" w:hint="eastAsia"/>
          <w:b/>
          <w:bCs/>
          <w:lang w:val="zh-CN"/>
        </w:rPr>
        <w:t>3.</w:t>
      </w:r>
      <w:r w:rsidR="00340B34" w:rsidRPr="00247CA3">
        <w:rPr>
          <w:rFonts w:ascii="仿宋_GB2312" w:hAnsi="宋体" w:hint="eastAsia"/>
          <w:b/>
          <w:bCs/>
          <w:lang w:val="zh-CN"/>
        </w:rPr>
        <w:t>资金管理办法制定情况，资金支持具体项目的条件、范围与支持方式概况。</w:t>
      </w:r>
    </w:p>
    <w:p w:rsidR="00637DA5" w:rsidRPr="00637DA5" w:rsidRDefault="00781F28" w:rsidP="00637DA5">
      <w:pPr>
        <w:widowControl/>
        <w:adjustRightInd w:val="0"/>
        <w:snapToGrid w:val="0"/>
        <w:spacing w:line="620" w:lineRule="exact"/>
        <w:ind w:firstLineChars="200" w:firstLine="640"/>
        <w:rPr>
          <w:rFonts w:ascii="仿宋_GB2312" w:hAnsi="仿宋_GB2312" w:cs="仿宋_GB2312"/>
          <w:color w:val="FF0000"/>
        </w:rPr>
      </w:pPr>
      <w:r>
        <w:rPr>
          <w:rFonts w:ascii="仿宋_GB2312" w:hAnsi="仿宋_GB2312" w:cs="仿宋_GB2312" w:hint="eastAsia"/>
        </w:rPr>
        <w:t>财政资金重点支持绵竹市猕猴桃园区，根据省厅文件精神，重点补课短板，为争创省四星级园区作出贡献</w:t>
      </w:r>
      <w:r w:rsidR="00637DA5">
        <w:rPr>
          <w:rFonts w:ascii="仿宋_GB2312" w:hAnsi="仿宋_GB2312" w:cs="仿宋_GB2312" w:hint="eastAsia"/>
          <w:color w:val="FF0000"/>
        </w:rPr>
        <w:t>。</w:t>
      </w:r>
    </w:p>
    <w:p w:rsidR="00EB6DD9" w:rsidRDefault="00637DA5" w:rsidP="0075182E">
      <w:pPr>
        <w:widowControl/>
        <w:adjustRightInd w:val="0"/>
        <w:snapToGrid w:val="0"/>
        <w:spacing w:line="620" w:lineRule="exact"/>
        <w:ind w:firstLineChars="250" w:firstLine="800"/>
        <w:rPr>
          <w:rFonts w:ascii="仿宋_GB2312" w:hAnsi="宋体"/>
          <w:b/>
          <w:bCs/>
          <w:lang w:val="zh-CN"/>
        </w:rPr>
      </w:pPr>
      <w:r>
        <w:rPr>
          <w:rFonts w:ascii="仿宋_GB2312" w:hAnsi="宋体" w:hint="eastAsia"/>
          <w:b/>
          <w:bCs/>
        </w:rPr>
        <w:t>4.</w:t>
      </w:r>
      <w:r w:rsidR="00340B34">
        <w:rPr>
          <w:rFonts w:ascii="仿宋_GB2312" w:hAnsi="宋体" w:hint="eastAsia"/>
          <w:b/>
          <w:bCs/>
          <w:lang w:val="zh-CN"/>
        </w:rPr>
        <w:t>资金分配的原则及考虑因素。</w:t>
      </w:r>
    </w:p>
    <w:p w:rsidR="00306314" w:rsidRDefault="00306314" w:rsidP="00306314">
      <w:pPr>
        <w:spacing w:line="620" w:lineRule="exact"/>
        <w:ind w:firstLineChars="200" w:firstLine="640"/>
        <w:rPr>
          <w:rFonts w:eastAsia="仿宋"/>
        </w:rPr>
      </w:pPr>
      <w:r>
        <w:rPr>
          <w:rFonts w:eastAsia="仿宋" w:hint="eastAsia"/>
        </w:rPr>
        <w:lastRenderedPageBreak/>
        <w:t>省星级园区奖补资金支持范围主要用于猕猴桃现代农业园区提档升级；对标补短板，资金重点用于基础设施建设、现代设施装备建设、公共服务能力配套等方面。</w:t>
      </w:r>
    </w:p>
    <w:p w:rsidR="00EB6DD9" w:rsidRDefault="00340B3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637DA5" w:rsidRDefault="00340B34" w:rsidP="00637DA5">
      <w:pPr>
        <w:adjustRightInd w:val="0"/>
        <w:snapToGrid w:val="0"/>
        <w:spacing w:line="580" w:lineRule="exact"/>
        <w:ind w:firstLine="720"/>
        <w:rPr>
          <w:rFonts w:ascii="仿宋_GB2312" w:hAnsi="宋体"/>
          <w:b/>
          <w:bCs/>
          <w:lang w:val="zh-CN"/>
        </w:rPr>
      </w:pPr>
      <w:r>
        <w:rPr>
          <w:rFonts w:ascii="仿宋_GB2312" w:hAnsi="宋体"/>
          <w:b/>
          <w:bCs/>
          <w:lang w:val="zh-CN"/>
        </w:rPr>
        <w:t>1</w:t>
      </w:r>
      <w:r>
        <w:rPr>
          <w:rFonts w:ascii="仿宋_GB2312" w:hAnsi="宋体" w:hint="eastAsia"/>
          <w:b/>
          <w:bCs/>
          <w:lang w:val="zh-CN"/>
        </w:rPr>
        <w:t>．项目主要内容。</w:t>
      </w:r>
    </w:p>
    <w:p w:rsidR="00306314" w:rsidRPr="00553E1D" w:rsidRDefault="00306314" w:rsidP="00306314">
      <w:pPr>
        <w:pStyle w:val="2"/>
        <w:spacing w:line="360" w:lineRule="auto"/>
        <w:ind w:leftChars="0" w:left="0" w:firstLineChars="0" w:firstLine="645"/>
        <w:rPr>
          <w:rFonts w:ascii="仿宋_GB2312" w:eastAsia="仿宋_GB2312" w:cs="Times New Roman"/>
          <w:sz w:val="32"/>
          <w:szCs w:val="32"/>
        </w:rPr>
      </w:pPr>
      <w:r w:rsidRPr="00553E1D">
        <w:rPr>
          <w:rFonts w:ascii="仿宋_GB2312" w:eastAsia="仿宋_GB2312" w:cs="仿宋_GB2312" w:hint="eastAsia"/>
          <w:sz w:val="32"/>
          <w:szCs w:val="32"/>
        </w:rPr>
        <w:t>绵竹市</w:t>
      </w:r>
      <w:r w:rsidRPr="00553E1D">
        <w:rPr>
          <w:rFonts w:ascii="仿宋_GB2312" w:eastAsia="仿宋_GB2312" w:cs="仿宋_GB2312"/>
          <w:sz w:val="32"/>
          <w:szCs w:val="32"/>
        </w:rPr>
        <w:t>2021</w:t>
      </w:r>
      <w:r w:rsidRPr="00553E1D">
        <w:rPr>
          <w:rFonts w:ascii="仿宋_GB2312" w:eastAsia="仿宋_GB2312" w:cs="仿宋_GB2312" w:hint="eastAsia"/>
          <w:sz w:val="32"/>
          <w:szCs w:val="32"/>
        </w:rPr>
        <w:t>省星级现代农业园区激励补助项目总投入</w:t>
      </w:r>
      <w:r w:rsidRPr="00553E1D">
        <w:rPr>
          <w:rFonts w:ascii="仿宋_GB2312" w:eastAsia="仿宋_GB2312" w:cs="仿宋_GB2312"/>
          <w:sz w:val="32"/>
          <w:szCs w:val="32"/>
        </w:rPr>
        <w:t>21</w:t>
      </w:r>
      <w:r>
        <w:rPr>
          <w:rFonts w:ascii="仿宋_GB2312" w:eastAsia="仿宋_GB2312" w:cs="仿宋_GB2312"/>
          <w:sz w:val="32"/>
          <w:szCs w:val="32"/>
        </w:rPr>
        <w:t>31.05</w:t>
      </w:r>
      <w:r w:rsidRPr="00553E1D">
        <w:rPr>
          <w:rFonts w:ascii="仿宋_GB2312" w:eastAsia="仿宋_GB2312" w:cs="仿宋_GB2312" w:hint="eastAsia"/>
          <w:sz w:val="32"/>
          <w:szCs w:val="32"/>
        </w:rPr>
        <w:t>万元，省级培育项目补助</w:t>
      </w:r>
      <w:r w:rsidRPr="00553E1D">
        <w:rPr>
          <w:rFonts w:ascii="仿宋_GB2312" w:eastAsia="仿宋_GB2312" w:cs="仿宋_GB2312"/>
          <w:sz w:val="32"/>
          <w:szCs w:val="32"/>
        </w:rPr>
        <w:t>1000</w:t>
      </w:r>
      <w:r w:rsidRPr="00553E1D">
        <w:rPr>
          <w:rFonts w:ascii="仿宋_GB2312" w:eastAsia="仿宋_GB2312" w:cs="仿宋_GB2312" w:hint="eastAsia"/>
          <w:sz w:val="32"/>
          <w:szCs w:val="32"/>
        </w:rPr>
        <w:t>万元，绵竹沿山猕猴桃现代农业园区内各经营主体（业主）自筹资金</w:t>
      </w:r>
      <w:r>
        <w:rPr>
          <w:rFonts w:ascii="仿宋_GB2312" w:eastAsia="仿宋_GB2312" w:cs="仿宋_GB2312"/>
          <w:sz w:val="32"/>
          <w:szCs w:val="32"/>
        </w:rPr>
        <w:t>1131.05</w:t>
      </w:r>
      <w:r w:rsidRPr="00553E1D">
        <w:rPr>
          <w:rFonts w:ascii="仿宋_GB2312" w:eastAsia="仿宋_GB2312" w:cs="仿宋_GB2312" w:hint="eastAsia"/>
          <w:sz w:val="32"/>
          <w:szCs w:val="32"/>
        </w:rPr>
        <w:t>万元</w:t>
      </w:r>
      <w:r w:rsidR="00B22C7A">
        <w:rPr>
          <w:rFonts w:ascii="仿宋_GB2312" w:eastAsia="仿宋_GB2312" w:cs="仿宋_GB2312" w:hint="eastAsia"/>
          <w:sz w:val="32"/>
          <w:szCs w:val="32"/>
        </w:rPr>
        <w:t>（详见下表）</w:t>
      </w:r>
      <w:r w:rsidRPr="00553E1D">
        <w:rPr>
          <w:rFonts w:ascii="仿宋_GB2312" w:eastAsia="仿宋_GB2312" w:cs="仿宋_GB2312" w:hint="eastAsia"/>
          <w:sz w:val="32"/>
          <w:szCs w:val="32"/>
        </w:rPr>
        <w:t>。</w:t>
      </w:r>
    </w:p>
    <w:p w:rsidR="00306314" w:rsidRDefault="00306314">
      <w:pPr>
        <w:widowControl/>
        <w:jc w:val="left"/>
        <w:rPr>
          <w:rFonts w:ascii="仿宋_GB2312" w:hAnsi="仿宋_GB2312" w:cs="仿宋_GB2312"/>
          <w:color w:val="FF0000"/>
        </w:rPr>
      </w:pPr>
      <w:r>
        <w:rPr>
          <w:rFonts w:ascii="仿宋_GB2312" w:hAnsi="仿宋_GB2312" w:cs="仿宋_GB2312"/>
          <w:color w:val="FF0000"/>
        </w:rPr>
        <w:br w:type="page"/>
      </w:r>
    </w:p>
    <w:tbl>
      <w:tblPr>
        <w:tblW w:w="9037" w:type="dxa"/>
        <w:jc w:val="center"/>
        <w:tblLayout w:type="fixed"/>
        <w:tblCellMar>
          <w:left w:w="0" w:type="dxa"/>
          <w:right w:w="0" w:type="dxa"/>
        </w:tblCellMar>
        <w:tblLook w:val="00A0"/>
      </w:tblPr>
      <w:tblGrid>
        <w:gridCol w:w="1290"/>
        <w:gridCol w:w="3118"/>
        <w:gridCol w:w="1701"/>
        <w:gridCol w:w="1134"/>
        <w:gridCol w:w="1794"/>
      </w:tblGrid>
      <w:tr w:rsidR="00306314" w:rsidRPr="00553E1D" w:rsidTr="00D5180E">
        <w:trPr>
          <w:trHeight w:val="170"/>
          <w:tblHeader/>
          <w:jc w:val="center"/>
        </w:trPr>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06314" w:rsidRPr="00306314" w:rsidRDefault="00306314" w:rsidP="008D1696">
            <w:pPr>
              <w:widowControl/>
              <w:spacing w:line="260" w:lineRule="exact"/>
              <w:jc w:val="center"/>
              <w:textAlignment w:val="center"/>
              <w:rPr>
                <w:rFonts w:ascii="仿宋_GB2312" w:hAnsi="仿宋_GB2312" w:cs="仿宋_GB2312"/>
                <w:b/>
                <w:bCs/>
                <w:sz w:val="21"/>
                <w:szCs w:val="21"/>
              </w:rPr>
            </w:pPr>
            <w:r w:rsidRPr="00306314">
              <w:rPr>
                <w:rFonts w:ascii="仿宋_GB2312" w:hAnsi="仿宋_GB2312" w:cs="仿宋_GB2312" w:hint="eastAsia"/>
                <w:b/>
                <w:bCs/>
                <w:sz w:val="21"/>
                <w:szCs w:val="21"/>
              </w:rPr>
              <w:lastRenderedPageBreak/>
              <w:t>支持</w:t>
            </w:r>
          </w:p>
          <w:p w:rsidR="00306314" w:rsidRPr="00306314" w:rsidRDefault="00306314" w:rsidP="008D1696">
            <w:pPr>
              <w:widowControl/>
              <w:spacing w:line="260" w:lineRule="exact"/>
              <w:jc w:val="center"/>
              <w:textAlignment w:val="center"/>
              <w:rPr>
                <w:rFonts w:ascii="仿宋_GB2312" w:hAnsi="仿宋_GB2312" w:cs="仿宋_GB2312"/>
                <w:b/>
                <w:bCs/>
                <w:sz w:val="21"/>
                <w:szCs w:val="21"/>
              </w:rPr>
            </w:pPr>
            <w:r w:rsidRPr="00306314">
              <w:rPr>
                <w:rFonts w:ascii="仿宋_GB2312" w:hAnsi="仿宋_GB2312" w:cs="仿宋_GB2312" w:hint="eastAsia"/>
                <w:b/>
                <w:bCs/>
                <w:sz w:val="21"/>
                <w:szCs w:val="21"/>
              </w:rPr>
              <w:t>环节</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06314" w:rsidRPr="00553E1D" w:rsidRDefault="00306314" w:rsidP="008D1696">
            <w:pPr>
              <w:widowControl/>
              <w:spacing w:line="260" w:lineRule="exact"/>
              <w:jc w:val="center"/>
              <w:textAlignment w:val="center"/>
              <w:rPr>
                <w:rFonts w:ascii="宋体"/>
                <w:b/>
                <w:bCs/>
                <w:kern w:val="0"/>
                <w:sz w:val="18"/>
                <w:szCs w:val="18"/>
              </w:rPr>
            </w:pPr>
            <w:r w:rsidRPr="00553E1D">
              <w:rPr>
                <w:rFonts w:ascii="宋体" w:hAnsi="宋体" w:cs="宋体" w:hint="eastAsia"/>
                <w:b/>
                <w:bCs/>
                <w:kern w:val="0"/>
                <w:sz w:val="18"/>
                <w:szCs w:val="18"/>
              </w:rPr>
              <w:t>建设任务</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06314" w:rsidRPr="00553E1D" w:rsidRDefault="00306314" w:rsidP="008D1696">
            <w:pPr>
              <w:widowControl/>
              <w:spacing w:line="260" w:lineRule="exact"/>
              <w:jc w:val="center"/>
              <w:textAlignment w:val="center"/>
              <w:rPr>
                <w:rFonts w:ascii="宋体"/>
                <w:b/>
                <w:bCs/>
                <w:kern w:val="0"/>
                <w:sz w:val="18"/>
                <w:szCs w:val="18"/>
              </w:rPr>
            </w:pPr>
            <w:r w:rsidRPr="00553E1D">
              <w:rPr>
                <w:rFonts w:ascii="宋体" w:hAnsi="宋体" w:cs="宋体" w:hint="eastAsia"/>
                <w:b/>
                <w:bCs/>
                <w:kern w:val="0"/>
                <w:sz w:val="18"/>
                <w:szCs w:val="18"/>
              </w:rPr>
              <w:t>实施主体</w:t>
            </w:r>
          </w:p>
        </w:tc>
        <w:tc>
          <w:tcPr>
            <w:tcW w:w="1134" w:type="dxa"/>
            <w:tcBorders>
              <w:top w:val="single" w:sz="4" w:space="0" w:color="000000"/>
              <w:left w:val="single" w:sz="4" w:space="0" w:color="000000"/>
              <w:right w:val="single" w:sz="4" w:space="0" w:color="000000"/>
            </w:tcBorders>
            <w:vAlign w:val="center"/>
          </w:tcPr>
          <w:p w:rsidR="00306314" w:rsidRPr="00553E1D" w:rsidRDefault="00306314" w:rsidP="008D1696">
            <w:pPr>
              <w:widowControl/>
              <w:spacing w:line="260" w:lineRule="exact"/>
              <w:jc w:val="center"/>
              <w:textAlignment w:val="center"/>
              <w:rPr>
                <w:rFonts w:ascii="宋体"/>
                <w:b/>
                <w:bCs/>
                <w:kern w:val="0"/>
                <w:sz w:val="18"/>
                <w:szCs w:val="18"/>
              </w:rPr>
            </w:pPr>
            <w:r>
              <w:rPr>
                <w:rFonts w:ascii="宋体" w:hAnsi="宋体" w:cs="宋体" w:hint="eastAsia"/>
                <w:b/>
                <w:bCs/>
                <w:kern w:val="0"/>
                <w:sz w:val="18"/>
                <w:szCs w:val="18"/>
              </w:rPr>
              <w:t>总</w:t>
            </w:r>
            <w:r w:rsidRPr="00553E1D">
              <w:rPr>
                <w:rFonts w:ascii="宋体" w:hAnsi="宋体" w:cs="宋体" w:hint="eastAsia"/>
                <w:b/>
                <w:bCs/>
                <w:kern w:val="0"/>
                <w:sz w:val="18"/>
                <w:szCs w:val="18"/>
              </w:rPr>
              <w:t>投资金额</w:t>
            </w:r>
          </w:p>
          <w:p w:rsidR="00306314" w:rsidRPr="00553E1D" w:rsidRDefault="00306314" w:rsidP="008D1696">
            <w:pPr>
              <w:widowControl/>
              <w:spacing w:line="260" w:lineRule="exact"/>
              <w:jc w:val="center"/>
              <w:textAlignment w:val="center"/>
              <w:rPr>
                <w:rFonts w:ascii="宋体"/>
                <w:b/>
                <w:bCs/>
                <w:kern w:val="0"/>
                <w:sz w:val="18"/>
                <w:szCs w:val="18"/>
              </w:rPr>
            </w:pPr>
            <w:r w:rsidRPr="00553E1D">
              <w:rPr>
                <w:rFonts w:ascii="宋体" w:hAnsi="宋体" w:cs="宋体" w:hint="eastAsia"/>
                <w:b/>
                <w:bCs/>
                <w:kern w:val="0"/>
                <w:sz w:val="18"/>
                <w:szCs w:val="18"/>
              </w:rPr>
              <w:t>（万元）</w:t>
            </w:r>
          </w:p>
        </w:tc>
        <w:tc>
          <w:tcPr>
            <w:tcW w:w="1794" w:type="dxa"/>
            <w:tcBorders>
              <w:top w:val="single" w:sz="4" w:space="0" w:color="000000"/>
              <w:left w:val="single" w:sz="4" w:space="0" w:color="000000"/>
              <w:right w:val="single" w:sz="4" w:space="0" w:color="000000"/>
            </w:tcBorders>
            <w:tcMar>
              <w:top w:w="15" w:type="dxa"/>
              <w:left w:w="15" w:type="dxa"/>
              <w:right w:w="15" w:type="dxa"/>
            </w:tcMar>
            <w:vAlign w:val="center"/>
          </w:tcPr>
          <w:p w:rsidR="00306314" w:rsidRDefault="00306314" w:rsidP="008D1696">
            <w:pPr>
              <w:widowControl/>
              <w:spacing w:line="260" w:lineRule="exact"/>
              <w:jc w:val="center"/>
              <w:textAlignment w:val="center"/>
              <w:rPr>
                <w:rFonts w:ascii="宋体"/>
                <w:b/>
                <w:bCs/>
                <w:kern w:val="0"/>
                <w:sz w:val="18"/>
                <w:szCs w:val="18"/>
              </w:rPr>
            </w:pPr>
            <w:r w:rsidRPr="00553E1D">
              <w:rPr>
                <w:rFonts w:ascii="宋体" w:hAnsi="宋体" w:cs="宋体" w:hint="eastAsia"/>
                <w:b/>
                <w:bCs/>
                <w:kern w:val="0"/>
                <w:sz w:val="18"/>
                <w:szCs w:val="18"/>
              </w:rPr>
              <w:t>省级财政</w:t>
            </w:r>
          </w:p>
          <w:p w:rsidR="00306314" w:rsidRPr="00553E1D" w:rsidRDefault="00306314" w:rsidP="008D1696">
            <w:pPr>
              <w:widowControl/>
              <w:spacing w:line="260" w:lineRule="exact"/>
              <w:jc w:val="center"/>
              <w:textAlignment w:val="center"/>
              <w:rPr>
                <w:rFonts w:ascii="宋体"/>
                <w:b/>
                <w:bCs/>
                <w:kern w:val="0"/>
                <w:sz w:val="18"/>
                <w:szCs w:val="18"/>
              </w:rPr>
            </w:pPr>
            <w:r w:rsidRPr="00553E1D">
              <w:rPr>
                <w:rFonts w:ascii="宋体" w:hAnsi="宋体" w:cs="宋体" w:hint="eastAsia"/>
                <w:b/>
                <w:bCs/>
                <w:kern w:val="0"/>
                <w:sz w:val="18"/>
                <w:szCs w:val="18"/>
              </w:rPr>
              <w:t>补助金额（万元）</w:t>
            </w:r>
          </w:p>
        </w:tc>
      </w:tr>
      <w:tr w:rsidR="00D5180E" w:rsidRPr="00553E1D" w:rsidTr="00D5180E">
        <w:trPr>
          <w:trHeight w:val="170"/>
          <w:jc w:val="center"/>
        </w:trPr>
        <w:tc>
          <w:tcPr>
            <w:tcW w:w="129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D5180E" w:rsidRPr="00306314" w:rsidRDefault="00D5180E" w:rsidP="008D1696">
            <w:pPr>
              <w:widowControl/>
              <w:spacing w:line="260" w:lineRule="exact"/>
              <w:jc w:val="center"/>
              <w:textAlignment w:val="center"/>
              <w:rPr>
                <w:rFonts w:ascii="仿宋_GB2312" w:hAnsi="仿宋_GB2312" w:cs="仿宋_GB2312"/>
                <w:b/>
                <w:bCs/>
                <w:sz w:val="21"/>
                <w:szCs w:val="21"/>
              </w:rPr>
            </w:pPr>
            <w:r w:rsidRPr="00306314">
              <w:rPr>
                <w:rFonts w:ascii="仿宋_GB2312" w:hAnsi="仿宋_GB2312" w:cs="仿宋_GB2312" w:hint="eastAsia"/>
                <w:b/>
                <w:bCs/>
                <w:sz w:val="21"/>
                <w:szCs w:val="21"/>
              </w:rPr>
              <w:t>一、基地建设</w:t>
            </w:r>
          </w:p>
        </w:tc>
        <w:tc>
          <w:tcPr>
            <w:tcW w:w="3118"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r>
              <w:rPr>
                <w:rFonts w:ascii="仿宋_GB2312" w:hAnsi="仿宋_GB2312" w:cs="仿宋_GB2312"/>
                <w:sz w:val="18"/>
                <w:szCs w:val="18"/>
              </w:rPr>
              <w:t>1</w:t>
            </w:r>
            <w:r w:rsidRPr="00553E1D">
              <w:rPr>
                <w:rFonts w:ascii="仿宋_GB2312" w:hAnsi="仿宋_GB2312" w:cs="仿宋_GB2312" w:hint="eastAsia"/>
                <w:sz w:val="18"/>
                <w:szCs w:val="18"/>
              </w:rPr>
              <w:t>沟渠建设</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textAlignment w:val="center"/>
              <w:rPr>
                <w:rFonts w:ascii="仿宋_GB2312" w:hAnsi="仿宋_GB2312"/>
                <w:sz w:val="18"/>
                <w:szCs w:val="18"/>
              </w:rPr>
            </w:pPr>
            <w:r w:rsidRPr="00553E1D">
              <w:rPr>
                <w:rFonts w:ascii="仿宋_GB2312" w:hAnsi="仿宋_GB2312" w:cs="仿宋_GB2312" w:hint="eastAsia"/>
                <w:sz w:val="18"/>
                <w:szCs w:val="18"/>
              </w:rPr>
              <w:t>祈祥村村委会</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widowControl/>
              <w:spacing w:line="260" w:lineRule="exact"/>
              <w:jc w:val="center"/>
              <w:textAlignment w:val="center"/>
              <w:rPr>
                <w:rFonts w:ascii="仿宋_GB2312" w:hAnsi="仿宋_GB2312" w:cs="仿宋_GB2312"/>
                <w:sz w:val="18"/>
                <w:szCs w:val="18"/>
              </w:rPr>
            </w:pPr>
            <w:r w:rsidRPr="00553E1D">
              <w:rPr>
                <w:rFonts w:ascii="仿宋_GB2312" w:hAnsi="仿宋_GB2312" w:cs="仿宋_GB2312"/>
                <w:sz w:val="18"/>
                <w:szCs w:val="18"/>
              </w:rPr>
              <w:t>93.00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textAlignment w:val="center"/>
              <w:rPr>
                <w:rFonts w:ascii="仿宋_GB2312" w:hAnsi="仿宋_GB2312" w:cs="仿宋_GB2312"/>
                <w:sz w:val="18"/>
                <w:szCs w:val="18"/>
              </w:rPr>
            </w:pPr>
            <w:r w:rsidRPr="00553E1D">
              <w:rPr>
                <w:rFonts w:ascii="仿宋_GB2312" w:hAnsi="仿宋_GB2312" w:cs="仿宋_GB2312"/>
                <w:sz w:val="18"/>
                <w:szCs w:val="18"/>
              </w:rPr>
              <w:t>93.00</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textAlignment w:val="center"/>
              <w:rPr>
                <w:rFonts w:ascii="仿宋_GB2312" w:hAnsi="仿宋_GB2312"/>
                <w:b/>
                <w:bCs/>
              </w:rPr>
            </w:pPr>
          </w:p>
        </w:tc>
        <w:tc>
          <w:tcPr>
            <w:tcW w:w="3118"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textAlignment w:val="center"/>
              <w:rPr>
                <w:rFonts w:ascii="仿宋_GB2312" w:hAnsi="仿宋_GB2312"/>
                <w:sz w:val="18"/>
                <w:szCs w:val="18"/>
              </w:rPr>
            </w:pPr>
            <w:r w:rsidRPr="00553E1D">
              <w:rPr>
                <w:rFonts w:ascii="仿宋_GB2312" w:hAnsi="仿宋_GB2312" w:cs="仿宋_GB2312" w:hint="eastAsia"/>
                <w:sz w:val="18"/>
                <w:szCs w:val="18"/>
              </w:rPr>
              <w:t>棚花村村委会</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widowControl/>
              <w:spacing w:line="260" w:lineRule="exact"/>
              <w:jc w:val="center"/>
              <w:textAlignment w:val="center"/>
              <w:rPr>
                <w:rFonts w:ascii="仿宋_GB2312" w:hAnsi="仿宋_GB2312" w:cs="仿宋_GB2312"/>
                <w:sz w:val="18"/>
                <w:szCs w:val="18"/>
              </w:rPr>
            </w:pPr>
            <w:r w:rsidRPr="00553E1D">
              <w:rPr>
                <w:rFonts w:ascii="仿宋_GB2312" w:hAnsi="仿宋_GB2312" w:cs="仿宋_GB2312"/>
                <w:sz w:val="18"/>
                <w:szCs w:val="18"/>
              </w:rPr>
              <w:t>12.50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textAlignment w:val="center"/>
              <w:rPr>
                <w:rFonts w:ascii="仿宋_GB2312" w:hAnsi="仿宋_GB2312" w:cs="仿宋_GB2312"/>
                <w:sz w:val="18"/>
                <w:szCs w:val="18"/>
              </w:rPr>
            </w:pPr>
            <w:r w:rsidRPr="00553E1D">
              <w:rPr>
                <w:rFonts w:ascii="仿宋_GB2312" w:hAnsi="仿宋_GB2312" w:cs="仿宋_GB2312"/>
                <w:sz w:val="18"/>
                <w:szCs w:val="18"/>
              </w:rPr>
              <w:t>12.50</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textAlignment w:val="center"/>
              <w:rPr>
                <w:rFonts w:ascii="仿宋_GB2312" w:hAnsi="仿宋_GB2312"/>
                <w:b/>
                <w:bCs/>
              </w:rPr>
            </w:pPr>
          </w:p>
        </w:tc>
        <w:tc>
          <w:tcPr>
            <w:tcW w:w="3118"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textAlignment w:val="center"/>
              <w:rPr>
                <w:rFonts w:ascii="仿宋_GB2312" w:hAnsi="仿宋_GB2312"/>
                <w:sz w:val="18"/>
                <w:szCs w:val="18"/>
              </w:rPr>
            </w:pPr>
            <w:r w:rsidRPr="00553E1D">
              <w:rPr>
                <w:rFonts w:ascii="仿宋_GB2312" w:hAnsi="仿宋_GB2312" w:cs="仿宋_GB2312" w:hint="eastAsia"/>
                <w:sz w:val="18"/>
                <w:szCs w:val="18"/>
              </w:rPr>
              <w:t>秦家坎村村委会</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widowControl/>
              <w:spacing w:line="260" w:lineRule="exact"/>
              <w:jc w:val="center"/>
              <w:textAlignment w:val="center"/>
              <w:rPr>
                <w:rFonts w:ascii="仿宋_GB2312" w:hAnsi="仿宋_GB2312"/>
                <w:sz w:val="18"/>
                <w:szCs w:val="18"/>
              </w:rPr>
            </w:pPr>
            <w:r w:rsidRPr="00553E1D">
              <w:rPr>
                <w:rFonts w:ascii="仿宋_GB2312" w:hAnsi="仿宋_GB2312" w:cs="仿宋_GB2312"/>
                <w:sz w:val="18"/>
                <w:szCs w:val="18"/>
              </w:rPr>
              <w:t>29.00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textAlignment w:val="center"/>
              <w:rPr>
                <w:rFonts w:ascii="仿宋_GB2312" w:hAnsi="仿宋_GB2312"/>
                <w:sz w:val="18"/>
                <w:szCs w:val="18"/>
              </w:rPr>
            </w:pPr>
            <w:r w:rsidRPr="00553E1D">
              <w:rPr>
                <w:rFonts w:ascii="仿宋_GB2312" w:hAnsi="仿宋_GB2312" w:cs="仿宋_GB2312"/>
                <w:sz w:val="18"/>
                <w:szCs w:val="18"/>
              </w:rPr>
              <w:t>29.00</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textAlignment w:val="center"/>
              <w:rPr>
                <w:rFonts w:ascii="仿宋_GB2312" w:hAnsi="仿宋_GB2312"/>
                <w:sz w:val="18"/>
                <w:szCs w:val="18"/>
              </w:rPr>
            </w:pPr>
            <w:r w:rsidRPr="00553E1D">
              <w:rPr>
                <w:rFonts w:ascii="仿宋_GB2312" w:hAnsi="仿宋_GB2312" w:cs="仿宋_GB2312" w:hint="eastAsia"/>
                <w:sz w:val="18"/>
                <w:szCs w:val="18"/>
              </w:rPr>
              <w:t>龙兴村村委会</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widowControl/>
              <w:spacing w:line="260" w:lineRule="exact"/>
              <w:jc w:val="center"/>
              <w:textAlignment w:val="center"/>
              <w:rPr>
                <w:rFonts w:ascii="仿宋_GB2312" w:hAnsi="仿宋_GB2312" w:cs="仿宋_GB2312"/>
                <w:sz w:val="18"/>
                <w:szCs w:val="18"/>
              </w:rPr>
            </w:pPr>
            <w:r w:rsidRPr="00553E1D">
              <w:rPr>
                <w:rFonts w:ascii="仿宋_GB2312" w:hAnsi="仿宋_GB2312" w:cs="仿宋_GB2312"/>
                <w:sz w:val="18"/>
                <w:szCs w:val="18"/>
              </w:rPr>
              <w:t>22.37</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textAlignment w:val="center"/>
              <w:rPr>
                <w:rFonts w:ascii="仿宋_GB2312" w:hAnsi="仿宋_GB2312" w:cs="仿宋_GB2312"/>
                <w:sz w:val="18"/>
                <w:szCs w:val="18"/>
              </w:rPr>
            </w:pPr>
            <w:r w:rsidRPr="00553E1D">
              <w:rPr>
                <w:rFonts w:ascii="仿宋_GB2312" w:hAnsi="仿宋_GB2312" w:cs="仿宋_GB2312"/>
                <w:sz w:val="18"/>
                <w:szCs w:val="18"/>
              </w:rPr>
              <w:t>22.37</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r>
              <w:rPr>
                <w:rFonts w:ascii="仿宋_GB2312" w:hAnsi="仿宋_GB2312" w:cs="仿宋_GB2312" w:hint="eastAsia"/>
                <w:sz w:val="18"/>
                <w:szCs w:val="18"/>
              </w:rPr>
              <w:t>2</w:t>
            </w:r>
            <w:r w:rsidRPr="00553E1D">
              <w:rPr>
                <w:rFonts w:ascii="仿宋_GB2312" w:hAnsi="仿宋_GB2312" w:cs="仿宋_GB2312" w:hint="eastAsia"/>
                <w:sz w:val="18"/>
                <w:szCs w:val="18"/>
              </w:rPr>
              <w:t>提灌水井项目</w:t>
            </w:r>
          </w:p>
        </w:tc>
        <w:tc>
          <w:tcPr>
            <w:tcW w:w="1701"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hint="eastAsia"/>
                <w:sz w:val="18"/>
                <w:szCs w:val="18"/>
              </w:rPr>
              <w:t>火烧埝社区</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spacing w:line="260" w:lineRule="exact"/>
              <w:jc w:val="center"/>
              <w:rPr>
                <w:rFonts w:ascii="仿宋_GB2312" w:hAnsi="仿宋_GB2312" w:cs="仿宋_GB2312"/>
                <w:sz w:val="18"/>
                <w:szCs w:val="18"/>
              </w:rPr>
            </w:pPr>
            <w:r w:rsidRPr="00553E1D">
              <w:rPr>
                <w:rFonts w:ascii="仿宋_GB2312" w:hAnsi="仿宋_GB2312" w:cs="仿宋_GB2312"/>
                <w:sz w:val="18"/>
                <w:szCs w:val="18"/>
              </w:rPr>
              <w:t>10.00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sz w:val="18"/>
                <w:szCs w:val="18"/>
              </w:rPr>
              <w:t>10.00</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r>
              <w:rPr>
                <w:rFonts w:ascii="仿宋_GB2312" w:hAnsi="仿宋_GB2312" w:cs="仿宋_GB2312" w:hint="eastAsia"/>
                <w:sz w:val="18"/>
                <w:szCs w:val="18"/>
              </w:rPr>
              <w:t>3</w:t>
            </w:r>
            <w:r w:rsidRPr="00553E1D">
              <w:rPr>
                <w:rFonts w:ascii="仿宋_GB2312" w:hAnsi="仿宋_GB2312" w:cs="仿宋_GB2312" w:hint="eastAsia"/>
                <w:sz w:val="18"/>
                <w:szCs w:val="18"/>
              </w:rPr>
              <w:t>推广有机肥</w:t>
            </w:r>
          </w:p>
        </w:tc>
        <w:tc>
          <w:tcPr>
            <w:tcW w:w="1701"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hint="eastAsia"/>
                <w:sz w:val="18"/>
                <w:szCs w:val="18"/>
              </w:rPr>
              <w:t>山牧农业</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sz w:val="18"/>
                <w:szCs w:val="18"/>
              </w:rPr>
              <w:t>8</w:t>
            </w:r>
            <w:r>
              <w:rPr>
                <w:rFonts w:ascii="仿宋_GB2312" w:hAnsi="仿宋_GB2312" w:cs="仿宋_GB2312"/>
                <w:sz w:val="18"/>
                <w:szCs w:val="18"/>
              </w:rPr>
              <w:t>2</w:t>
            </w:r>
            <w:r w:rsidRPr="00553E1D">
              <w:rPr>
                <w:rFonts w:ascii="仿宋_GB2312" w:hAnsi="仿宋_GB2312" w:cs="仿宋_GB2312"/>
                <w:sz w:val="18"/>
                <w:szCs w:val="18"/>
              </w:rPr>
              <w:t>.00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sz w:val="18"/>
                <w:szCs w:val="18"/>
              </w:rPr>
              <w:t>24.00</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p>
        </w:tc>
        <w:tc>
          <w:tcPr>
            <w:tcW w:w="170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hint="eastAsia"/>
                <w:sz w:val="18"/>
                <w:szCs w:val="18"/>
              </w:rPr>
              <w:t>宏丰农业</w:t>
            </w:r>
          </w:p>
        </w:tc>
        <w:tc>
          <w:tcPr>
            <w:tcW w:w="1134" w:type="dxa"/>
            <w:tcBorders>
              <w:top w:val="single" w:sz="4" w:space="0" w:color="000000"/>
              <w:left w:val="single" w:sz="4" w:space="0" w:color="000000"/>
              <w:bottom w:val="single" w:sz="4" w:space="0" w:color="auto"/>
              <w:right w:val="single" w:sz="4" w:space="0" w:color="000000"/>
            </w:tcBorders>
            <w:vAlign w:val="center"/>
          </w:tcPr>
          <w:p w:rsidR="00D5180E" w:rsidRPr="00553E1D" w:rsidRDefault="00D5180E" w:rsidP="008D1696">
            <w:pPr>
              <w:spacing w:line="260" w:lineRule="exact"/>
              <w:jc w:val="center"/>
              <w:rPr>
                <w:rFonts w:ascii="仿宋_GB2312" w:hAnsi="仿宋_GB2312"/>
                <w:sz w:val="18"/>
                <w:szCs w:val="18"/>
              </w:rPr>
            </w:pPr>
            <w:r>
              <w:rPr>
                <w:rFonts w:ascii="仿宋_GB2312" w:hAnsi="仿宋_GB2312" w:cs="仿宋_GB2312"/>
                <w:sz w:val="18"/>
                <w:szCs w:val="18"/>
              </w:rPr>
              <w:t>29</w:t>
            </w:r>
            <w:r w:rsidRPr="00553E1D">
              <w:rPr>
                <w:rFonts w:ascii="仿宋_GB2312" w:hAnsi="仿宋_GB2312" w:cs="仿宋_GB2312"/>
                <w:sz w:val="18"/>
                <w:szCs w:val="18"/>
              </w:rPr>
              <w:t>.00</w:t>
            </w:r>
          </w:p>
        </w:tc>
        <w:tc>
          <w:tcPr>
            <w:tcW w:w="179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Pr>
                <w:rFonts w:ascii="仿宋_GB2312" w:hAnsi="仿宋_GB2312" w:cs="仿宋_GB2312"/>
                <w:sz w:val="18"/>
                <w:szCs w:val="18"/>
              </w:rPr>
              <w:t>8</w:t>
            </w:r>
            <w:r w:rsidRPr="00553E1D">
              <w:rPr>
                <w:rFonts w:ascii="仿宋_GB2312" w:hAnsi="仿宋_GB2312" w:cs="仿宋_GB2312"/>
                <w:sz w:val="18"/>
                <w:szCs w:val="18"/>
              </w:rPr>
              <w:t>.00</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p>
        </w:tc>
        <w:tc>
          <w:tcPr>
            <w:tcW w:w="1701"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hint="eastAsia"/>
                <w:sz w:val="18"/>
                <w:szCs w:val="18"/>
              </w:rPr>
              <w:t>华胜农业</w:t>
            </w:r>
          </w:p>
        </w:tc>
        <w:tc>
          <w:tcPr>
            <w:tcW w:w="1134" w:type="dxa"/>
            <w:tcBorders>
              <w:top w:val="single" w:sz="4" w:space="0" w:color="auto"/>
              <w:left w:val="single" w:sz="4" w:space="0" w:color="000000"/>
              <w:bottom w:val="single" w:sz="4" w:space="0" w:color="auto"/>
              <w:right w:val="single" w:sz="4" w:space="0" w:color="000000"/>
            </w:tcBorders>
            <w:vAlign w:val="center"/>
          </w:tcPr>
          <w:p w:rsidR="00D5180E" w:rsidRPr="00553E1D" w:rsidRDefault="00D5180E" w:rsidP="008D1696">
            <w:pPr>
              <w:spacing w:line="260" w:lineRule="exact"/>
              <w:jc w:val="center"/>
              <w:rPr>
                <w:rFonts w:ascii="仿宋_GB2312" w:hAnsi="仿宋_GB2312"/>
                <w:sz w:val="18"/>
                <w:szCs w:val="18"/>
              </w:rPr>
            </w:pPr>
            <w:r>
              <w:rPr>
                <w:rFonts w:ascii="仿宋_GB2312" w:hAnsi="仿宋_GB2312" w:cs="仿宋_GB2312"/>
                <w:sz w:val="18"/>
                <w:szCs w:val="18"/>
              </w:rPr>
              <w:t>50</w:t>
            </w:r>
            <w:r w:rsidRPr="00553E1D">
              <w:rPr>
                <w:rFonts w:ascii="仿宋_GB2312" w:hAnsi="仿宋_GB2312" w:cs="仿宋_GB2312"/>
                <w:sz w:val="18"/>
                <w:szCs w:val="18"/>
              </w:rPr>
              <w:t>.00</w:t>
            </w:r>
          </w:p>
        </w:tc>
        <w:tc>
          <w:tcPr>
            <w:tcW w:w="1794"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Pr>
                <w:rFonts w:ascii="仿宋_GB2312" w:hAnsi="仿宋_GB2312" w:cs="仿宋_GB2312"/>
                <w:sz w:val="18"/>
                <w:szCs w:val="18"/>
              </w:rPr>
              <w:t>15</w:t>
            </w:r>
            <w:r w:rsidRPr="00553E1D">
              <w:rPr>
                <w:rFonts w:ascii="仿宋_GB2312" w:hAnsi="仿宋_GB2312" w:cs="仿宋_GB2312"/>
                <w:sz w:val="18"/>
                <w:szCs w:val="18"/>
              </w:rPr>
              <w:t>.00</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r>
              <w:rPr>
                <w:rFonts w:ascii="仿宋_GB2312" w:hAnsi="仿宋_GB2312" w:cs="仿宋_GB2312" w:hint="eastAsia"/>
                <w:sz w:val="18"/>
                <w:szCs w:val="18"/>
              </w:rPr>
              <w:t>4</w:t>
            </w:r>
            <w:r w:rsidRPr="00553E1D">
              <w:rPr>
                <w:rFonts w:ascii="仿宋_GB2312" w:hAnsi="仿宋_GB2312" w:cs="仿宋_GB2312" w:hint="eastAsia"/>
                <w:sz w:val="18"/>
                <w:szCs w:val="18"/>
              </w:rPr>
              <w:t>水肥一体化喷灌系统</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textAlignment w:val="center"/>
              <w:rPr>
                <w:rFonts w:ascii="仿宋_GB2312" w:hAnsi="仿宋_GB2312"/>
                <w:sz w:val="18"/>
                <w:szCs w:val="18"/>
              </w:rPr>
            </w:pPr>
            <w:r w:rsidRPr="00553E1D">
              <w:rPr>
                <w:rFonts w:ascii="仿宋_GB2312" w:hAnsi="仿宋_GB2312" w:cs="仿宋_GB2312" w:hint="eastAsia"/>
                <w:sz w:val="18"/>
                <w:szCs w:val="18"/>
              </w:rPr>
              <w:t>玉翡果业</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widowControl/>
              <w:spacing w:line="260" w:lineRule="exact"/>
              <w:jc w:val="center"/>
              <w:textAlignment w:val="center"/>
              <w:rPr>
                <w:rFonts w:ascii="仿宋_GB2312" w:hAnsi="仿宋_GB2312"/>
                <w:sz w:val="18"/>
                <w:szCs w:val="18"/>
              </w:rPr>
            </w:pPr>
            <w:r w:rsidRPr="00553E1D">
              <w:rPr>
                <w:rFonts w:ascii="仿宋_GB2312" w:hAnsi="仿宋_GB2312" w:cs="仿宋_GB2312"/>
                <w:sz w:val="18"/>
                <w:szCs w:val="18"/>
              </w:rPr>
              <w:t>32.80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textAlignment w:val="center"/>
              <w:rPr>
                <w:rFonts w:ascii="仿宋_GB2312" w:hAnsi="仿宋_GB2312"/>
                <w:sz w:val="18"/>
                <w:szCs w:val="18"/>
              </w:rPr>
            </w:pPr>
            <w:r w:rsidRPr="00553E1D">
              <w:rPr>
                <w:rFonts w:ascii="仿宋_GB2312" w:hAnsi="仿宋_GB2312" w:cs="仿宋_GB2312"/>
                <w:sz w:val="18"/>
                <w:szCs w:val="18"/>
              </w:rPr>
              <w:t>9.80</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textAlignment w:val="center"/>
              <w:rPr>
                <w:rFonts w:ascii="仿宋_GB2312" w:hAnsi="仿宋_GB2312"/>
                <w:sz w:val="18"/>
                <w:szCs w:val="18"/>
              </w:rPr>
            </w:pPr>
            <w:r w:rsidRPr="00553E1D">
              <w:rPr>
                <w:rFonts w:ascii="仿宋_GB2312" w:hAnsi="仿宋_GB2312" w:cs="仿宋_GB2312" w:hint="eastAsia"/>
                <w:sz w:val="18"/>
                <w:szCs w:val="18"/>
              </w:rPr>
              <w:t>四川生工创新</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spacing w:line="260" w:lineRule="exact"/>
              <w:jc w:val="center"/>
              <w:rPr>
                <w:rFonts w:ascii="仿宋_GB2312" w:hAnsi="仿宋_GB2312" w:cs="仿宋_GB2312"/>
                <w:sz w:val="18"/>
                <w:szCs w:val="18"/>
              </w:rPr>
            </w:pPr>
            <w:r w:rsidRPr="00553E1D">
              <w:rPr>
                <w:rFonts w:ascii="仿宋_GB2312" w:hAnsi="仿宋_GB2312" w:cs="仿宋_GB2312"/>
                <w:sz w:val="18"/>
                <w:szCs w:val="18"/>
              </w:rPr>
              <w:t>54.38</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cs="仿宋_GB2312"/>
                <w:sz w:val="18"/>
                <w:szCs w:val="18"/>
              </w:rPr>
            </w:pPr>
            <w:r w:rsidRPr="00553E1D">
              <w:rPr>
                <w:rFonts w:ascii="仿宋_GB2312" w:hAnsi="仿宋_GB2312" w:cs="仿宋_GB2312"/>
                <w:sz w:val="18"/>
                <w:szCs w:val="18"/>
              </w:rPr>
              <w:t>16.28</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textAlignment w:val="center"/>
              <w:rPr>
                <w:rFonts w:ascii="仿宋_GB2312" w:hAnsi="仿宋_GB2312"/>
                <w:sz w:val="18"/>
                <w:szCs w:val="18"/>
              </w:rPr>
            </w:pPr>
            <w:r w:rsidRPr="00553E1D">
              <w:rPr>
                <w:rFonts w:ascii="仿宋_GB2312" w:hAnsi="仿宋_GB2312" w:cs="仿宋_GB2312" w:hint="eastAsia"/>
                <w:sz w:val="18"/>
                <w:szCs w:val="18"/>
              </w:rPr>
              <w:t>红太阳种植园</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spacing w:line="260" w:lineRule="exact"/>
              <w:jc w:val="center"/>
              <w:rPr>
                <w:rFonts w:ascii="仿宋_GB2312" w:hAnsi="仿宋_GB2312" w:cs="仿宋_GB2312"/>
                <w:sz w:val="18"/>
                <w:szCs w:val="18"/>
              </w:rPr>
            </w:pPr>
            <w:r w:rsidRPr="00553E1D">
              <w:rPr>
                <w:rFonts w:ascii="仿宋_GB2312" w:hAnsi="仿宋_GB2312" w:cs="仿宋_GB2312"/>
                <w:sz w:val="18"/>
                <w:szCs w:val="18"/>
              </w:rPr>
              <w:t>23.69</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cs="仿宋_GB2312"/>
                <w:sz w:val="18"/>
                <w:szCs w:val="18"/>
              </w:rPr>
            </w:pPr>
            <w:r w:rsidRPr="00553E1D">
              <w:rPr>
                <w:rFonts w:ascii="仿宋_GB2312" w:hAnsi="仿宋_GB2312" w:cs="仿宋_GB2312"/>
                <w:sz w:val="18"/>
                <w:szCs w:val="18"/>
              </w:rPr>
              <w:t>7.10</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r>
              <w:rPr>
                <w:rFonts w:ascii="仿宋_GB2312" w:hAnsi="仿宋_GB2312" w:cs="仿宋_GB2312" w:hint="eastAsia"/>
                <w:sz w:val="18"/>
                <w:szCs w:val="18"/>
              </w:rPr>
              <w:t>5</w:t>
            </w:r>
            <w:r w:rsidRPr="00553E1D">
              <w:rPr>
                <w:rFonts w:ascii="仿宋_GB2312" w:hAnsi="仿宋_GB2312" w:cs="仿宋_GB2312"/>
                <w:sz w:val="18"/>
                <w:szCs w:val="18"/>
              </w:rPr>
              <w:t xml:space="preserve"> </w:t>
            </w:r>
            <w:r w:rsidRPr="00553E1D">
              <w:rPr>
                <w:rFonts w:ascii="仿宋_GB2312" w:hAnsi="仿宋_GB2312" w:cs="仿宋_GB2312" w:hint="eastAsia"/>
                <w:sz w:val="18"/>
                <w:szCs w:val="18"/>
              </w:rPr>
              <w:t>猕猴桃基地打药系统</w:t>
            </w:r>
          </w:p>
        </w:tc>
        <w:tc>
          <w:tcPr>
            <w:tcW w:w="170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textAlignment w:val="center"/>
              <w:rPr>
                <w:rFonts w:ascii="仿宋_GB2312" w:hAnsi="仿宋_GB2312"/>
                <w:sz w:val="18"/>
                <w:szCs w:val="18"/>
              </w:rPr>
            </w:pPr>
            <w:r w:rsidRPr="00553E1D">
              <w:rPr>
                <w:rFonts w:ascii="仿宋_GB2312" w:hAnsi="仿宋_GB2312" w:cs="仿宋_GB2312" w:hint="eastAsia"/>
                <w:sz w:val="18"/>
                <w:szCs w:val="18"/>
              </w:rPr>
              <w:t>玉翡果业</w:t>
            </w:r>
          </w:p>
        </w:tc>
        <w:tc>
          <w:tcPr>
            <w:tcW w:w="1134" w:type="dxa"/>
            <w:tcBorders>
              <w:top w:val="single" w:sz="4" w:space="0" w:color="000000"/>
              <w:left w:val="single" w:sz="4" w:space="0" w:color="000000"/>
              <w:bottom w:val="single" w:sz="4" w:space="0" w:color="auto"/>
              <w:right w:val="single" w:sz="4" w:space="0" w:color="000000"/>
            </w:tcBorders>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sz w:val="18"/>
                <w:szCs w:val="18"/>
              </w:rPr>
              <w:t>11.50</w:t>
            </w:r>
          </w:p>
        </w:tc>
        <w:tc>
          <w:tcPr>
            <w:tcW w:w="179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sz w:val="18"/>
                <w:szCs w:val="18"/>
              </w:rPr>
              <w:t>3.40</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p>
        </w:tc>
        <w:tc>
          <w:tcPr>
            <w:tcW w:w="170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textAlignment w:val="center"/>
              <w:rPr>
                <w:rFonts w:ascii="仿宋_GB2312" w:hAnsi="仿宋_GB2312"/>
                <w:sz w:val="18"/>
                <w:szCs w:val="18"/>
              </w:rPr>
            </w:pPr>
            <w:r w:rsidRPr="00553E1D">
              <w:rPr>
                <w:rFonts w:ascii="仿宋_GB2312" w:hAnsi="仿宋_GB2312" w:cs="仿宋_GB2312" w:hint="eastAsia"/>
                <w:sz w:val="18"/>
                <w:szCs w:val="18"/>
              </w:rPr>
              <w:t>红太阳种植园</w:t>
            </w:r>
          </w:p>
        </w:tc>
        <w:tc>
          <w:tcPr>
            <w:tcW w:w="1134" w:type="dxa"/>
            <w:tcBorders>
              <w:top w:val="single" w:sz="4" w:space="0" w:color="000000"/>
              <w:left w:val="single" w:sz="4" w:space="0" w:color="000000"/>
              <w:bottom w:val="single" w:sz="4" w:space="0" w:color="auto"/>
              <w:right w:val="single" w:sz="4" w:space="0" w:color="000000"/>
            </w:tcBorders>
            <w:vAlign w:val="center"/>
          </w:tcPr>
          <w:p w:rsidR="00D5180E" w:rsidRPr="00553E1D" w:rsidRDefault="00D5180E" w:rsidP="008D1696">
            <w:pPr>
              <w:spacing w:line="260" w:lineRule="exact"/>
              <w:jc w:val="center"/>
              <w:rPr>
                <w:rFonts w:ascii="仿宋_GB2312" w:hAnsi="仿宋_GB2312" w:cs="仿宋_GB2312"/>
                <w:sz w:val="18"/>
                <w:szCs w:val="18"/>
              </w:rPr>
            </w:pPr>
            <w:r w:rsidRPr="00553E1D">
              <w:rPr>
                <w:rFonts w:ascii="仿宋_GB2312" w:hAnsi="仿宋_GB2312" w:cs="仿宋_GB2312"/>
                <w:sz w:val="18"/>
                <w:szCs w:val="18"/>
              </w:rPr>
              <w:t>4.04</w:t>
            </w:r>
          </w:p>
        </w:tc>
        <w:tc>
          <w:tcPr>
            <w:tcW w:w="179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cs="仿宋_GB2312"/>
                <w:sz w:val="18"/>
                <w:szCs w:val="18"/>
              </w:rPr>
            </w:pPr>
            <w:r w:rsidRPr="00553E1D">
              <w:rPr>
                <w:rFonts w:ascii="仿宋_GB2312" w:hAnsi="仿宋_GB2312" w:cs="仿宋_GB2312"/>
                <w:sz w:val="18"/>
                <w:szCs w:val="18"/>
              </w:rPr>
              <w:t>1.20</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r>
              <w:rPr>
                <w:rFonts w:ascii="仿宋_GB2312" w:hAnsi="仿宋_GB2312" w:cs="仿宋_GB2312" w:hint="eastAsia"/>
                <w:sz w:val="18"/>
                <w:szCs w:val="18"/>
              </w:rPr>
              <w:t>6</w:t>
            </w:r>
            <w:r w:rsidRPr="00553E1D">
              <w:rPr>
                <w:rFonts w:ascii="仿宋_GB2312" w:hAnsi="仿宋_GB2312" w:cs="仿宋_GB2312"/>
                <w:sz w:val="18"/>
                <w:szCs w:val="18"/>
              </w:rPr>
              <w:t xml:space="preserve"> </w:t>
            </w:r>
            <w:r w:rsidRPr="00553E1D">
              <w:rPr>
                <w:rFonts w:ascii="仿宋_GB2312" w:hAnsi="仿宋_GB2312" w:cs="仿宋_GB2312" w:hint="eastAsia"/>
                <w:sz w:val="18"/>
                <w:szCs w:val="18"/>
              </w:rPr>
              <w:t>猕猴桃全程绿色防控项目</w:t>
            </w:r>
          </w:p>
        </w:tc>
        <w:tc>
          <w:tcPr>
            <w:tcW w:w="170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hint="eastAsia"/>
                <w:sz w:val="18"/>
                <w:szCs w:val="18"/>
              </w:rPr>
              <w:t>山牧农业</w:t>
            </w:r>
          </w:p>
        </w:tc>
        <w:tc>
          <w:tcPr>
            <w:tcW w:w="1134" w:type="dxa"/>
            <w:tcBorders>
              <w:top w:val="single" w:sz="4" w:space="0" w:color="000000"/>
              <w:left w:val="single" w:sz="4" w:space="0" w:color="000000"/>
              <w:bottom w:val="single" w:sz="4" w:space="0" w:color="auto"/>
              <w:right w:val="single" w:sz="4" w:space="0" w:color="000000"/>
            </w:tcBorders>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sz w:val="18"/>
                <w:szCs w:val="18"/>
              </w:rPr>
              <w:t>44.00</w:t>
            </w:r>
          </w:p>
        </w:tc>
        <w:tc>
          <w:tcPr>
            <w:tcW w:w="179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sz w:val="18"/>
                <w:szCs w:val="18"/>
              </w:rPr>
              <w:t>13.20</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r>
              <w:rPr>
                <w:rFonts w:ascii="仿宋_GB2312" w:hAnsi="仿宋_GB2312" w:cs="仿宋_GB2312" w:hint="eastAsia"/>
                <w:sz w:val="18"/>
                <w:szCs w:val="18"/>
              </w:rPr>
              <w:t>7</w:t>
            </w:r>
            <w:r w:rsidRPr="00553E1D">
              <w:rPr>
                <w:rFonts w:ascii="仿宋_GB2312" w:hAnsi="仿宋_GB2312" w:cs="仿宋_GB2312" w:hint="eastAsia"/>
                <w:sz w:val="18"/>
                <w:szCs w:val="18"/>
              </w:rPr>
              <w:t>避雨大棚建设</w:t>
            </w:r>
          </w:p>
        </w:tc>
        <w:tc>
          <w:tcPr>
            <w:tcW w:w="1701"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hint="eastAsia"/>
                <w:sz w:val="18"/>
                <w:szCs w:val="18"/>
              </w:rPr>
              <w:t>佳源专合社</w:t>
            </w:r>
          </w:p>
        </w:tc>
        <w:tc>
          <w:tcPr>
            <w:tcW w:w="1134" w:type="dxa"/>
            <w:tcBorders>
              <w:top w:val="single" w:sz="4" w:space="0" w:color="auto"/>
              <w:left w:val="single" w:sz="4" w:space="0" w:color="000000"/>
              <w:bottom w:val="single" w:sz="4" w:space="0" w:color="000000"/>
              <w:right w:val="single" w:sz="4" w:space="0" w:color="000000"/>
            </w:tcBorders>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sz w:val="18"/>
                <w:szCs w:val="18"/>
              </w:rPr>
              <w:t>25</w:t>
            </w:r>
            <w:r>
              <w:rPr>
                <w:rFonts w:ascii="仿宋_GB2312" w:hAnsi="仿宋_GB2312" w:cs="仿宋_GB2312"/>
                <w:sz w:val="18"/>
                <w:szCs w:val="18"/>
              </w:rPr>
              <w:t>8.64</w:t>
            </w:r>
          </w:p>
        </w:tc>
        <w:tc>
          <w:tcPr>
            <w:tcW w:w="1794"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cs="仿宋_GB2312"/>
                <w:sz w:val="18"/>
                <w:szCs w:val="18"/>
              </w:rPr>
            </w:pPr>
            <w:r w:rsidRPr="00553E1D">
              <w:rPr>
                <w:rFonts w:ascii="仿宋_GB2312" w:hAnsi="仿宋_GB2312" w:cs="仿宋_GB2312"/>
                <w:sz w:val="18"/>
                <w:szCs w:val="18"/>
              </w:rPr>
              <w:t>76.90</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p>
        </w:tc>
        <w:tc>
          <w:tcPr>
            <w:tcW w:w="1701"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hint="eastAsia"/>
                <w:sz w:val="18"/>
                <w:szCs w:val="18"/>
              </w:rPr>
              <w:t>宏丰农业</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sz w:val="18"/>
                <w:szCs w:val="18"/>
              </w:rPr>
              <w:t>24</w:t>
            </w:r>
            <w:r>
              <w:rPr>
                <w:rFonts w:ascii="仿宋_GB2312" w:hAnsi="仿宋_GB2312" w:cs="仿宋_GB2312"/>
                <w:sz w:val="18"/>
                <w:szCs w:val="18"/>
              </w:rPr>
              <w:t>4.00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sz w:val="18"/>
                <w:szCs w:val="18"/>
              </w:rPr>
              <w:t>73.00</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vMerge/>
            <w:tcBorders>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p>
        </w:tc>
        <w:tc>
          <w:tcPr>
            <w:tcW w:w="1701"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hint="eastAsia"/>
                <w:sz w:val="18"/>
                <w:szCs w:val="18"/>
              </w:rPr>
              <w:t>生工创新</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spacing w:line="260" w:lineRule="exact"/>
              <w:jc w:val="center"/>
              <w:rPr>
                <w:rFonts w:ascii="仿宋_GB2312" w:hAnsi="仿宋_GB2312" w:cs="仿宋_GB2312"/>
                <w:sz w:val="18"/>
                <w:szCs w:val="18"/>
              </w:rPr>
            </w:pPr>
            <w:r w:rsidRPr="00553E1D">
              <w:rPr>
                <w:rFonts w:ascii="仿宋_GB2312" w:hAnsi="仿宋_GB2312" w:cs="仿宋_GB2312"/>
                <w:sz w:val="18"/>
                <w:szCs w:val="18"/>
              </w:rPr>
              <w:t>293.32</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sz w:val="18"/>
                <w:szCs w:val="18"/>
              </w:rPr>
              <w:t>88.00</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r>
              <w:rPr>
                <w:rFonts w:ascii="仿宋_GB2312" w:hAnsi="仿宋_GB2312" w:cs="仿宋_GB2312" w:hint="eastAsia"/>
                <w:sz w:val="18"/>
                <w:szCs w:val="18"/>
              </w:rPr>
              <w:t>8</w:t>
            </w:r>
            <w:r w:rsidRPr="00553E1D">
              <w:rPr>
                <w:rFonts w:ascii="仿宋_GB2312" w:hAnsi="仿宋_GB2312" w:cs="仿宋_GB2312"/>
                <w:sz w:val="18"/>
                <w:szCs w:val="18"/>
              </w:rPr>
              <w:t xml:space="preserve"> </w:t>
            </w:r>
            <w:r w:rsidRPr="00553E1D">
              <w:rPr>
                <w:rFonts w:ascii="仿宋_GB2312" w:hAnsi="仿宋_GB2312" w:cs="仿宋_GB2312" w:hint="eastAsia"/>
                <w:sz w:val="18"/>
                <w:szCs w:val="18"/>
              </w:rPr>
              <w:t>猕猴桃耐水砧木改造项目</w:t>
            </w:r>
          </w:p>
        </w:tc>
        <w:tc>
          <w:tcPr>
            <w:tcW w:w="1701"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hint="eastAsia"/>
                <w:sz w:val="18"/>
                <w:szCs w:val="18"/>
              </w:rPr>
              <w:t>山牧农业</w:t>
            </w:r>
          </w:p>
        </w:tc>
        <w:tc>
          <w:tcPr>
            <w:tcW w:w="1134" w:type="dxa"/>
            <w:tcBorders>
              <w:top w:val="single" w:sz="4" w:space="0" w:color="auto"/>
              <w:left w:val="single" w:sz="4" w:space="0" w:color="000000"/>
              <w:bottom w:val="single" w:sz="4" w:space="0" w:color="auto"/>
              <w:right w:val="single" w:sz="4" w:space="0" w:color="000000"/>
            </w:tcBorders>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sz w:val="18"/>
                <w:szCs w:val="18"/>
              </w:rPr>
              <w:t>32.40</w:t>
            </w:r>
          </w:p>
        </w:tc>
        <w:tc>
          <w:tcPr>
            <w:tcW w:w="1794"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sz w:val="18"/>
                <w:szCs w:val="18"/>
              </w:rPr>
              <w:t>9.70</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r>
              <w:rPr>
                <w:rFonts w:ascii="仿宋_GB2312" w:hAnsi="仿宋_GB2312" w:cs="仿宋_GB2312" w:hint="eastAsia"/>
                <w:sz w:val="18"/>
                <w:szCs w:val="18"/>
              </w:rPr>
              <w:t>9</w:t>
            </w:r>
            <w:r w:rsidRPr="00553E1D">
              <w:rPr>
                <w:rFonts w:ascii="仿宋_GB2312" w:hAnsi="仿宋_GB2312" w:cs="仿宋_GB2312" w:hint="eastAsia"/>
                <w:sz w:val="18"/>
                <w:szCs w:val="18"/>
              </w:rPr>
              <w:t>灌溉管网系统及棚架改造</w:t>
            </w:r>
          </w:p>
        </w:tc>
        <w:tc>
          <w:tcPr>
            <w:tcW w:w="1701"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hint="eastAsia"/>
                <w:sz w:val="18"/>
                <w:szCs w:val="18"/>
              </w:rPr>
              <w:t>佳源专合社</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spacing w:line="260" w:lineRule="exact"/>
              <w:jc w:val="center"/>
              <w:rPr>
                <w:rFonts w:ascii="仿宋_GB2312" w:hAnsi="仿宋_GB2312" w:cs="仿宋_GB2312"/>
                <w:sz w:val="18"/>
                <w:szCs w:val="18"/>
              </w:rPr>
            </w:pPr>
            <w:r w:rsidRPr="00553E1D">
              <w:rPr>
                <w:rFonts w:ascii="仿宋_GB2312" w:hAnsi="仿宋_GB2312" w:cs="仿宋_GB2312"/>
                <w:sz w:val="18"/>
                <w:szCs w:val="18"/>
              </w:rPr>
              <w:t>55.88</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cs="仿宋_GB2312"/>
                <w:sz w:val="18"/>
                <w:szCs w:val="18"/>
              </w:rPr>
            </w:pPr>
            <w:r w:rsidRPr="00553E1D">
              <w:rPr>
                <w:rFonts w:ascii="仿宋_GB2312" w:hAnsi="仿宋_GB2312" w:cs="仿宋_GB2312"/>
                <w:sz w:val="18"/>
                <w:szCs w:val="18"/>
              </w:rPr>
              <w:t>16.77</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r>
              <w:rPr>
                <w:rFonts w:ascii="仿宋_GB2312" w:hAnsi="仿宋_GB2312" w:cs="仿宋_GB2312" w:hint="eastAsia"/>
                <w:sz w:val="18"/>
                <w:szCs w:val="18"/>
              </w:rPr>
              <w:t>10</w:t>
            </w:r>
            <w:r w:rsidRPr="00553E1D">
              <w:rPr>
                <w:rFonts w:ascii="仿宋_GB2312" w:hAnsi="仿宋_GB2312" w:cs="仿宋_GB2312" w:hint="eastAsia"/>
                <w:sz w:val="18"/>
                <w:szCs w:val="18"/>
              </w:rPr>
              <w:t>猕猴桃园区地下微生物生物多样性环境优化项目</w:t>
            </w:r>
          </w:p>
        </w:tc>
        <w:tc>
          <w:tcPr>
            <w:tcW w:w="1701"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hint="eastAsia"/>
                <w:sz w:val="18"/>
                <w:szCs w:val="18"/>
              </w:rPr>
              <w:t>山牧农业</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sz w:val="18"/>
                <w:szCs w:val="18"/>
              </w:rPr>
              <w:t>40.00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sz w:val="18"/>
                <w:szCs w:val="18"/>
              </w:rPr>
              <w:t>12.00</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r>
              <w:rPr>
                <w:rFonts w:ascii="仿宋_GB2312" w:hAnsi="仿宋_GB2312" w:cs="仿宋_GB2312" w:hint="eastAsia"/>
                <w:sz w:val="18"/>
                <w:szCs w:val="18"/>
              </w:rPr>
              <w:t xml:space="preserve">11 </w:t>
            </w:r>
            <w:r w:rsidRPr="00553E1D">
              <w:rPr>
                <w:rFonts w:ascii="仿宋_GB2312" w:hAnsi="仿宋_GB2312" w:cs="仿宋_GB2312"/>
                <w:sz w:val="18"/>
                <w:szCs w:val="18"/>
              </w:rPr>
              <w:t xml:space="preserve"> 100</w:t>
            </w:r>
            <w:r w:rsidRPr="00553E1D">
              <w:rPr>
                <w:rFonts w:ascii="仿宋_GB2312" w:hAnsi="仿宋_GB2312" w:cs="仿宋_GB2312" w:hint="eastAsia"/>
                <w:sz w:val="18"/>
                <w:szCs w:val="18"/>
              </w:rPr>
              <w:t>亩园区改造及品种改良</w:t>
            </w:r>
          </w:p>
        </w:tc>
        <w:tc>
          <w:tcPr>
            <w:tcW w:w="1701"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hint="eastAsia"/>
                <w:sz w:val="18"/>
                <w:szCs w:val="18"/>
              </w:rPr>
              <w:t>佳源专合社</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sz w:val="18"/>
                <w:szCs w:val="18"/>
              </w:rPr>
              <w:t>57.20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cs="仿宋_GB2312"/>
                <w:sz w:val="18"/>
                <w:szCs w:val="18"/>
              </w:rPr>
            </w:pPr>
            <w:r w:rsidRPr="00553E1D">
              <w:rPr>
                <w:rFonts w:ascii="仿宋_GB2312" w:hAnsi="仿宋_GB2312" w:cs="仿宋_GB2312"/>
                <w:sz w:val="18"/>
                <w:szCs w:val="18"/>
              </w:rPr>
              <w:t>17.16</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r>
              <w:rPr>
                <w:rFonts w:ascii="仿宋_GB2312" w:hAnsi="仿宋_GB2312" w:cs="仿宋_GB2312" w:hint="eastAsia"/>
                <w:sz w:val="18"/>
                <w:szCs w:val="18"/>
              </w:rPr>
              <w:t>12</w:t>
            </w:r>
            <w:r w:rsidRPr="00553E1D">
              <w:rPr>
                <w:rFonts w:ascii="仿宋_GB2312" w:hAnsi="仿宋_GB2312" w:cs="仿宋_GB2312" w:hint="eastAsia"/>
                <w:sz w:val="18"/>
                <w:szCs w:val="18"/>
              </w:rPr>
              <w:t>宜机化道路建设</w:t>
            </w:r>
          </w:p>
        </w:tc>
        <w:tc>
          <w:tcPr>
            <w:tcW w:w="1701"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textAlignment w:val="center"/>
              <w:rPr>
                <w:rFonts w:ascii="仿宋_GB2312" w:hAnsi="仿宋_GB2312"/>
                <w:sz w:val="18"/>
                <w:szCs w:val="18"/>
              </w:rPr>
            </w:pPr>
            <w:r w:rsidRPr="00553E1D">
              <w:rPr>
                <w:rFonts w:ascii="仿宋_GB2312" w:hAnsi="仿宋_GB2312" w:cs="仿宋_GB2312" w:hint="eastAsia"/>
                <w:sz w:val="18"/>
                <w:szCs w:val="18"/>
              </w:rPr>
              <w:t>棚花村村委会</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widowControl/>
              <w:spacing w:line="260" w:lineRule="exact"/>
              <w:jc w:val="center"/>
              <w:textAlignment w:val="center"/>
              <w:rPr>
                <w:rFonts w:ascii="仿宋_GB2312" w:hAnsi="仿宋_GB2312"/>
                <w:sz w:val="18"/>
                <w:szCs w:val="18"/>
              </w:rPr>
            </w:pPr>
            <w:r w:rsidRPr="00553E1D">
              <w:rPr>
                <w:rFonts w:ascii="仿宋_GB2312" w:hAnsi="仿宋_GB2312" w:cs="仿宋_GB2312"/>
                <w:sz w:val="18"/>
                <w:szCs w:val="18"/>
              </w:rPr>
              <w:t>67.90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textAlignment w:val="center"/>
              <w:rPr>
                <w:rFonts w:ascii="仿宋_GB2312" w:hAnsi="仿宋_GB2312"/>
                <w:sz w:val="18"/>
                <w:szCs w:val="18"/>
              </w:rPr>
            </w:pPr>
            <w:r w:rsidRPr="00553E1D">
              <w:rPr>
                <w:rFonts w:ascii="仿宋_GB2312" w:hAnsi="仿宋_GB2312" w:cs="仿宋_GB2312"/>
                <w:sz w:val="18"/>
                <w:szCs w:val="18"/>
              </w:rPr>
              <w:t>67.90</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tcBorders>
              <w:top w:val="single" w:sz="4" w:space="0" w:color="000000"/>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r>
              <w:rPr>
                <w:rFonts w:ascii="仿宋_GB2312" w:hAnsi="仿宋_GB2312" w:cs="仿宋_GB2312" w:hint="eastAsia"/>
                <w:sz w:val="18"/>
                <w:szCs w:val="18"/>
              </w:rPr>
              <w:t>13</w:t>
            </w:r>
            <w:r w:rsidRPr="00553E1D">
              <w:rPr>
                <w:rFonts w:ascii="仿宋_GB2312" w:hAnsi="仿宋_GB2312" w:cs="仿宋_GB2312" w:hint="eastAsia"/>
                <w:sz w:val="18"/>
                <w:szCs w:val="18"/>
              </w:rPr>
              <w:t>园区机械化作业适配改造</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hint="eastAsia"/>
                <w:sz w:val="18"/>
                <w:szCs w:val="18"/>
              </w:rPr>
              <w:t>佳源专合社</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spacing w:line="260" w:lineRule="exact"/>
              <w:jc w:val="center"/>
              <w:rPr>
                <w:rFonts w:ascii="仿宋_GB2312" w:hAnsi="仿宋_GB2312" w:cs="仿宋_GB2312"/>
                <w:sz w:val="18"/>
                <w:szCs w:val="18"/>
              </w:rPr>
            </w:pPr>
            <w:r w:rsidRPr="00553E1D">
              <w:rPr>
                <w:rFonts w:ascii="仿宋_GB2312" w:hAnsi="仿宋_GB2312" w:cs="仿宋_GB2312"/>
                <w:sz w:val="18"/>
                <w:szCs w:val="18"/>
              </w:rPr>
              <w:t>106.51</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cs="仿宋_GB2312"/>
                <w:sz w:val="18"/>
                <w:szCs w:val="18"/>
              </w:rPr>
            </w:pPr>
            <w:r w:rsidRPr="00553E1D">
              <w:rPr>
                <w:rFonts w:ascii="仿宋_GB2312" w:hAnsi="仿宋_GB2312" w:cs="仿宋_GB2312"/>
                <w:sz w:val="18"/>
                <w:szCs w:val="18"/>
              </w:rPr>
              <w:t>31.00</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rPr>
                <w:rFonts w:ascii="仿宋_GB2312" w:hAnsi="仿宋_GB2312"/>
                <w:sz w:val="18"/>
                <w:szCs w:val="18"/>
              </w:rPr>
            </w:pPr>
            <w:r>
              <w:rPr>
                <w:rFonts w:ascii="仿宋_GB2312" w:hAnsi="仿宋_GB2312" w:cs="仿宋_GB2312" w:hint="eastAsia"/>
                <w:sz w:val="18"/>
                <w:szCs w:val="18"/>
              </w:rPr>
              <w:t>14</w:t>
            </w:r>
            <w:r w:rsidRPr="00553E1D">
              <w:rPr>
                <w:rFonts w:ascii="仿宋_GB2312" w:hAnsi="仿宋_GB2312" w:cs="仿宋_GB2312" w:hint="eastAsia"/>
                <w:sz w:val="18"/>
                <w:szCs w:val="18"/>
              </w:rPr>
              <w:t>种植基地及能力建设</w:t>
            </w:r>
          </w:p>
        </w:tc>
        <w:tc>
          <w:tcPr>
            <w:tcW w:w="1701"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textAlignment w:val="center"/>
              <w:rPr>
                <w:rFonts w:ascii="仿宋_GB2312" w:hAnsi="仿宋_GB2312"/>
                <w:sz w:val="18"/>
                <w:szCs w:val="18"/>
              </w:rPr>
            </w:pPr>
            <w:r w:rsidRPr="00553E1D">
              <w:rPr>
                <w:rFonts w:ascii="仿宋_GB2312" w:hAnsi="仿宋_GB2312" w:cs="仿宋_GB2312" w:hint="eastAsia"/>
                <w:sz w:val="18"/>
                <w:szCs w:val="18"/>
              </w:rPr>
              <w:t>贵菲家庭农场</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widowControl/>
              <w:spacing w:line="260" w:lineRule="exact"/>
              <w:jc w:val="center"/>
              <w:textAlignment w:val="center"/>
              <w:rPr>
                <w:rFonts w:ascii="仿宋_GB2312" w:hAnsi="仿宋_GB2312"/>
                <w:sz w:val="18"/>
                <w:szCs w:val="18"/>
              </w:rPr>
            </w:pPr>
            <w:r w:rsidRPr="00553E1D">
              <w:rPr>
                <w:rFonts w:ascii="仿宋_GB2312" w:hAnsi="仿宋_GB2312" w:cs="仿宋_GB2312"/>
                <w:sz w:val="18"/>
                <w:szCs w:val="18"/>
              </w:rPr>
              <w:t>91.50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textAlignment w:val="center"/>
              <w:rPr>
                <w:rFonts w:ascii="仿宋_GB2312" w:hAnsi="仿宋_GB2312"/>
                <w:sz w:val="18"/>
                <w:szCs w:val="18"/>
              </w:rPr>
            </w:pPr>
            <w:r w:rsidRPr="00553E1D">
              <w:rPr>
                <w:rFonts w:ascii="仿宋_GB2312" w:hAnsi="仿宋_GB2312" w:cs="仿宋_GB2312"/>
                <w:sz w:val="18"/>
                <w:szCs w:val="18"/>
              </w:rPr>
              <w:t>35.00</w:t>
            </w:r>
          </w:p>
        </w:tc>
      </w:tr>
      <w:tr w:rsidR="00D5180E" w:rsidRPr="00553E1D" w:rsidTr="006F223F">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D5180E" w:rsidRPr="00553E1D" w:rsidRDefault="00D5180E" w:rsidP="008D1696">
            <w:pPr>
              <w:widowControl/>
              <w:spacing w:line="260" w:lineRule="exact"/>
              <w:rPr>
                <w:rFonts w:ascii="仿宋_GB2312" w:hAnsi="仿宋_GB2312"/>
                <w:sz w:val="18"/>
                <w:szCs w:val="18"/>
              </w:rPr>
            </w:pPr>
            <w:r>
              <w:rPr>
                <w:rFonts w:ascii="仿宋_GB2312" w:hAnsi="仿宋_GB2312" w:cs="仿宋_GB2312" w:hint="eastAsia"/>
                <w:sz w:val="18"/>
                <w:szCs w:val="18"/>
              </w:rPr>
              <w:t>15</w:t>
            </w:r>
            <w:r w:rsidR="004766B8">
              <w:rPr>
                <w:rFonts w:ascii="仿宋_GB2312" w:hAnsi="仿宋_GB2312" w:cs="仿宋_GB2312" w:hint="eastAsia"/>
                <w:sz w:val="18"/>
                <w:szCs w:val="18"/>
              </w:rPr>
              <w:t>信息服务及</w:t>
            </w:r>
            <w:r w:rsidRPr="00553E1D">
              <w:rPr>
                <w:rFonts w:ascii="仿宋_GB2312" w:hAnsi="仿宋_GB2312" w:cs="仿宋_GB2312" w:hint="eastAsia"/>
                <w:sz w:val="18"/>
                <w:szCs w:val="18"/>
              </w:rPr>
              <w:t>遥感设备传输系统建设</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hint="eastAsia"/>
                <w:sz w:val="18"/>
                <w:szCs w:val="18"/>
              </w:rPr>
              <w:t>绵竹市农业农村局</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spacing w:line="260" w:lineRule="exact"/>
              <w:jc w:val="center"/>
              <w:rPr>
                <w:rFonts w:ascii="仿宋_GB2312" w:hAnsi="仿宋_GB2312" w:cs="仿宋_GB2312"/>
                <w:sz w:val="18"/>
                <w:szCs w:val="18"/>
              </w:rPr>
            </w:pPr>
            <w:r w:rsidRPr="00553E1D">
              <w:rPr>
                <w:rFonts w:ascii="仿宋_GB2312" w:hAnsi="仿宋_GB2312" w:cs="仿宋_GB2312"/>
                <w:sz w:val="18"/>
                <w:szCs w:val="18"/>
              </w:rPr>
              <w:t>50.00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cs="仿宋_GB2312"/>
                <w:sz w:val="18"/>
                <w:szCs w:val="18"/>
              </w:rPr>
            </w:pPr>
            <w:r w:rsidRPr="00553E1D">
              <w:rPr>
                <w:rFonts w:ascii="仿宋_GB2312" w:hAnsi="仿宋_GB2312" w:cs="仿宋_GB2312"/>
                <w:sz w:val="18"/>
                <w:szCs w:val="18"/>
              </w:rPr>
              <w:t>50.00</w:t>
            </w:r>
          </w:p>
        </w:tc>
      </w:tr>
      <w:tr w:rsidR="00D5180E" w:rsidRPr="00553E1D" w:rsidTr="006F223F">
        <w:trPr>
          <w:trHeight w:val="354"/>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widowControl/>
              <w:spacing w:line="260" w:lineRule="exact"/>
              <w:jc w:val="center"/>
              <w:rPr>
                <w:rFonts w:ascii="仿宋_GB2312" w:hAnsi="仿宋_GB2312"/>
                <w:b/>
                <w:bCs/>
                <w:sz w:val="18"/>
                <w:szCs w:val="18"/>
              </w:rPr>
            </w:pPr>
            <w:r w:rsidRPr="00553E1D">
              <w:rPr>
                <w:rFonts w:ascii="仿宋_GB2312" w:hAnsi="仿宋_GB2312" w:cs="仿宋_GB2312" w:hint="eastAsia"/>
                <w:b/>
                <w:bCs/>
                <w:sz w:val="18"/>
                <w:szCs w:val="18"/>
              </w:rPr>
              <w:t>小计</w:t>
            </w:r>
          </w:p>
        </w:tc>
        <w:tc>
          <w:tcPr>
            <w:tcW w:w="1701"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912A5E" w:rsidP="008D1696">
            <w:pPr>
              <w:spacing w:line="260" w:lineRule="exact"/>
              <w:jc w:val="center"/>
              <w:rPr>
                <w:rFonts w:ascii="仿宋_GB2312" w:hAnsi="仿宋_GB2312"/>
                <w:b/>
                <w:bCs/>
                <w:sz w:val="18"/>
                <w:szCs w:val="18"/>
              </w:rPr>
            </w:pPr>
            <w:r>
              <w:rPr>
                <w:rFonts w:ascii="仿宋_GB2312" w:hAnsi="仿宋_GB2312"/>
                <w:b/>
                <w:bCs/>
                <w:sz w:val="18"/>
                <w:szCs w:val="18"/>
              </w:rPr>
              <w:fldChar w:fldCharType="begin"/>
            </w:r>
            <w:r w:rsidR="00D5180E">
              <w:rPr>
                <w:rFonts w:ascii="仿宋_GB2312" w:hAnsi="仿宋_GB2312"/>
                <w:b/>
                <w:bCs/>
                <w:sz w:val="18"/>
                <w:szCs w:val="18"/>
              </w:rPr>
              <w:instrText xml:space="preserve"> =SUM(ABOVE) </w:instrText>
            </w:r>
            <w:r>
              <w:rPr>
                <w:rFonts w:ascii="仿宋_GB2312" w:hAnsi="仿宋_GB2312"/>
                <w:b/>
                <w:bCs/>
                <w:sz w:val="18"/>
                <w:szCs w:val="18"/>
              </w:rPr>
              <w:fldChar w:fldCharType="separate"/>
            </w:r>
            <w:r w:rsidR="00D5180E">
              <w:rPr>
                <w:rFonts w:ascii="仿宋_GB2312" w:hAnsi="仿宋_GB2312"/>
                <w:b/>
                <w:bCs/>
                <w:noProof/>
                <w:sz w:val="18"/>
                <w:szCs w:val="18"/>
              </w:rPr>
              <w:t>1795.63</w:t>
            </w:r>
            <w:r>
              <w:rPr>
                <w:rFonts w:ascii="仿宋_GB2312" w:hAnsi="仿宋_GB2312"/>
                <w:b/>
                <w:bCs/>
                <w:sz w:val="18"/>
                <w:szCs w:val="18"/>
              </w:rPr>
              <w:fldChar w:fldCharType="end"/>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912A5E" w:rsidP="008D1696">
            <w:pPr>
              <w:spacing w:line="260" w:lineRule="exact"/>
              <w:jc w:val="center"/>
              <w:rPr>
                <w:rFonts w:ascii="仿宋_GB2312" w:hAnsi="仿宋_GB2312" w:cs="仿宋_GB2312"/>
                <w:b/>
                <w:bCs/>
                <w:sz w:val="18"/>
                <w:szCs w:val="18"/>
              </w:rPr>
            </w:pPr>
            <w:r>
              <w:rPr>
                <w:rFonts w:ascii="仿宋_GB2312" w:hAnsi="仿宋_GB2312" w:cs="仿宋_GB2312"/>
                <w:b/>
                <w:bCs/>
                <w:sz w:val="18"/>
                <w:szCs w:val="18"/>
              </w:rPr>
              <w:fldChar w:fldCharType="begin"/>
            </w:r>
            <w:r w:rsidR="00D5180E">
              <w:rPr>
                <w:rFonts w:ascii="仿宋_GB2312" w:hAnsi="仿宋_GB2312" w:cs="仿宋_GB2312"/>
                <w:b/>
                <w:bCs/>
                <w:sz w:val="18"/>
                <w:szCs w:val="18"/>
              </w:rPr>
              <w:instrText xml:space="preserve"> =SUM(ABOVE) </w:instrText>
            </w:r>
            <w:r>
              <w:rPr>
                <w:rFonts w:ascii="仿宋_GB2312" w:hAnsi="仿宋_GB2312" w:cs="仿宋_GB2312"/>
                <w:b/>
                <w:bCs/>
                <w:sz w:val="18"/>
                <w:szCs w:val="18"/>
              </w:rPr>
              <w:fldChar w:fldCharType="separate"/>
            </w:r>
            <w:r w:rsidR="00D5180E">
              <w:rPr>
                <w:rFonts w:ascii="仿宋_GB2312" w:hAnsi="仿宋_GB2312" w:cs="仿宋_GB2312"/>
                <w:b/>
                <w:bCs/>
                <w:noProof/>
                <w:sz w:val="18"/>
                <w:szCs w:val="18"/>
              </w:rPr>
              <w:t>742.28</w:t>
            </w:r>
            <w:r>
              <w:rPr>
                <w:rFonts w:ascii="仿宋_GB2312" w:hAnsi="仿宋_GB2312" w:cs="仿宋_GB2312"/>
                <w:b/>
                <w:bCs/>
                <w:sz w:val="18"/>
                <w:szCs w:val="18"/>
              </w:rPr>
              <w:fldChar w:fldCharType="end"/>
            </w:r>
          </w:p>
        </w:tc>
      </w:tr>
      <w:tr w:rsidR="00D5180E" w:rsidRPr="00553E1D" w:rsidTr="00D5180E">
        <w:trPr>
          <w:trHeight w:val="170"/>
          <w:jc w:val="center"/>
        </w:trPr>
        <w:tc>
          <w:tcPr>
            <w:tcW w:w="1290" w:type="dxa"/>
            <w:tcBorders>
              <w:top w:val="single" w:sz="4" w:space="0" w:color="000000"/>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r w:rsidRPr="00306314">
              <w:rPr>
                <w:rFonts w:ascii="仿宋_GB2312" w:hAnsi="仿宋_GB2312" w:cs="仿宋_GB2312" w:hint="eastAsia"/>
                <w:b/>
                <w:bCs/>
                <w:sz w:val="21"/>
                <w:szCs w:val="21"/>
              </w:rPr>
              <w:t>二、农产品加工物流</w:t>
            </w:r>
          </w:p>
        </w:tc>
        <w:tc>
          <w:tcPr>
            <w:tcW w:w="3118" w:type="dxa"/>
            <w:tcBorders>
              <w:top w:val="single" w:sz="4" w:space="0" w:color="000000"/>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left"/>
              <w:rPr>
                <w:rFonts w:ascii="仿宋_GB2312" w:hAnsi="仿宋_GB2312"/>
                <w:sz w:val="18"/>
                <w:szCs w:val="18"/>
              </w:rPr>
            </w:pPr>
            <w:r>
              <w:rPr>
                <w:rFonts w:ascii="仿宋_GB2312" w:hAnsi="仿宋_GB2312" w:cs="仿宋_GB2312" w:hint="eastAsia"/>
                <w:sz w:val="18"/>
                <w:szCs w:val="18"/>
              </w:rPr>
              <w:t>16</w:t>
            </w:r>
            <w:r w:rsidRPr="00553E1D">
              <w:rPr>
                <w:rFonts w:ascii="仿宋_GB2312" w:hAnsi="仿宋_GB2312" w:cs="仿宋_GB2312" w:hint="eastAsia"/>
                <w:sz w:val="18"/>
                <w:szCs w:val="18"/>
              </w:rPr>
              <w:t>冷藏库建设</w:t>
            </w:r>
          </w:p>
        </w:tc>
        <w:tc>
          <w:tcPr>
            <w:tcW w:w="1701"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hint="eastAsia"/>
                <w:sz w:val="18"/>
                <w:szCs w:val="18"/>
              </w:rPr>
              <w:t>佳源专合社</w:t>
            </w:r>
          </w:p>
        </w:tc>
        <w:tc>
          <w:tcPr>
            <w:tcW w:w="1134" w:type="dxa"/>
            <w:tcBorders>
              <w:top w:val="single" w:sz="4" w:space="0" w:color="000000"/>
              <w:left w:val="single" w:sz="4" w:space="0" w:color="000000"/>
              <w:right w:val="single" w:sz="4" w:space="0" w:color="000000"/>
            </w:tcBorders>
            <w:vAlign w:val="center"/>
          </w:tcPr>
          <w:p w:rsidR="00D5180E" w:rsidRPr="00553E1D" w:rsidRDefault="00D5180E" w:rsidP="008D1696">
            <w:pPr>
              <w:spacing w:line="260" w:lineRule="exact"/>
              <w:jc w:val="center"/>
              <w:rPr>
                <w:rFonts w:ascii="仿宋_GB2312" w:hAnsi="宋体"/>
                <w:b/>
                <w:bCs/>
                <w:sz w:val="18"/>
                <w:szCs w:val="18"/>
              </w:rPr>
            </w:pPr>
            <w:r w:rsidRPr="00553E1D">
              <w:rPr>
                <w:rFonts w:ascii="仿宋_GB2312" w:cs="仿宋_GB2312"/>
                <w:b/>
                <w:bCs/>
                <w:sz w:val="18"/>
                <w:szCs w:val="18"/>
              </w:rPr>
              <w:t>120.90</w:t>
            </w:r>
          </w:p>
        </w:tc>
        <w:tc>
          <w:tcPr>
            <w:tcW w:w="1794" w:type="dxa"/>
            <w:tcBorders>
              <w:top w:val="single" w:sz="4" w:space="0" w:color="000000"/>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宋体"/>
                <w:b/>
                <w:bCs/>
                <w:sz w:val="18"/>
                <w:szCs w:val="18"/>
              </w:rPr>
            </w:pPr>
            <w:r w:rsidRPr="00553E1D">
              <w:rPr>
                <w:rFonts w:ascii="仿宋_GB2312" w:cs="仿宋_GB2312"/>
                <w:b/>
                <w:bCs/>
                <w:sz w:val="18"/>
                <w:szCs w:val="18"/>
              </w:rPr>
              <w:t>48.00</w:t>
            </w:r>
          </w:p>
        </w:tc>
      </w:tr>
      <w:tr w:rsidR="004766B8" w:rsidRPr="00553E1D" w:rsidTr="00F81659">
        <w:trPr>
          <w:trHeight w:val="170"/>
          <w:jc w:val="center"/>
        </w:trPr>
        <w:tc>
          <w:tcPr>
            <w:tcW w:w="129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center"/>
              <w:rPr>
                <w:rFonts w:ascii="仿宋_GB2312" w:hAnsi="仿宋_GB2312"/>
                <w:b/>
                <w:bCs/>
              </w:rPr>
            </w:pPr>
            <w:r w:rsidRPr="00306314">
              <w:rPr>
                <w:rFonts w:ascii="仿宋_GB2312" w:hAnsi="仿宋_GB2312" w:cs="仿宋_GB2312" w:hint="eastAsia"/>
                <w:b/>
                <w:bCs/>
                <w:sz w:val="21"/>
                <w:szCs w:val="21"/>
              </w:rPr>
              <w:t>三、农业新业态</w:t>
            </w:r>
          </w:p>
        </w:tc>
        <w:tc>
          <w:tcPr>
            <w:tcW w:w="311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4766B8" w:rsidRPr="00553E1D" w:rsidRDefault="004766B8" w:rsidP="008D1696">
            <w:pPr>
              <w:spacing w:line="260" w:lineRule="exact"/>
              <w:jc w:val="left"/>
              <w:rPr>
                <w:rFonts w:ascii="仿宋_GB2312" w:hAnsi="仿宋_GB2312"/>
                <w:sz w:val="18"/>
                <w:szCs w:val="18"/>
              </w:rPr>
            </w:pPr>
            <w:r>
              <w:rPr>
                <w:rFonts w:ascii="仿宋_GB2312" w:hAnsi="仿宋_GB2312" w:cs="仿宋_GB2312" w:hint="eastAsia"/>
                <w:sz w:val="18"/>
                <w:szCs w:val="18"/>
              </w:rPr>
              <w:t>17</w:t>
            </w:r>
            <w:r w:rsidRPr="00553E1D">
              <w:rPr>
                <w:rFonts w:ascii="仿宋_GB2312" w:hAnsi="仿宋_GB2312" w:cs="仿宋_GB2312" w:hint="eastAsia"/>
                <w:sz w:val="18"/>
                <w:szCs w:val="18"/>
              </w:rPr>
              <w:t>电商发展</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center"/>
              <w:rPr>
                <w:rFonts w:ascii="仿宋_GB2312" w:hAnsi="仿宋_GB2312"/>
                <w:sz w:val="18"/>
                <w:szCs w:val="18"/>
              </w:rPr>
            </w:pPr>
            <w:r w:rsidRPr="00553E1D">
              <w:rPr>
                <w:rFonts w:ascii="仿宋_GB2312" w:hAnsi="仿宋_GB2312" w:cs="仿宋_GB2312" w:hint="eastAsia"/>
                <w:sz w:val="18"/>
                <w:szCs w:val="18"/>
              </w:rPr>
              <w:t>贵菲家庭农场</w:t>
            </w:r>
          </w:p>
        </w:tc>
        <w:tc>
          <w:tcPr>
            <w:tcW w:w="1134" w:type="dxa"/>
            <w:tcBorders>
              <w:top w:val="single" w:sz="4" w:space="0" w:color="000000"/>
              <w:left w:val="single" w:sz="4" w:space="0" w:color="000000"/>
              <w:bottom w:val="single" w:sz="4" w:space="0" w:color="000000"/>
              <w:right w:val="single" w:sz="4" w:space="0" w:color="000000"/>
            </w:tcBorders>
            <w:vAlign w:val="center"/>
          </w:tcPr>
          <w:p w:rsidR="004766B8" w:rsidRPr="00553E1D" w:rsidRDefault="004766B8" w:rsidP="008D1696">
            <w:pPr>
              <w:spacing w:line="260" w:lineRule="exact"/>
              <w:jc w:val="center"/>
              <w:rPr>
                <w:rFonts w:ascii="仿宋_GB2312" w:hAnsi="仿宋_GB2312"/>
                <w:sz w:val="18"/>
                <w:szCs w:val="18"/>
              </w:rPr>
            </w:pPr>
            <w:r w:rsidRPr="00553E1D">
              <w:rPr>
                <w:rFonts w:ascii="仿宋_GB2312" w:hAnsi="仿宋_GB2312" w:cs="仿宋_GB2312"/>
                <w:sz w:val="18"/>
                <w:szCs w:val="18"/>
              </w:rPr>
              <w:t>9.40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center"/>
              <w:rPr>
                <w:rFonts w:ascii="仿宋_GB2312" w:hAnsi="仿宋_GB2312"/>
                <w:sz w:val="18"/>
                <w:szCs w:val="18"/>
              </w:rPr>
            </w:pPr>
            <w:r w:rsidRPr="00553E1D">
              <w:rPr>
                <w:rFonts w:ascii="仿宋_GB2312" w:hAnsi="仿宋_GB2312" w:cs="仿宋_GB2312"/>
                <w:sz w:val="18"/>
                <w:szCs w:val="18"/>
              </w:rPr>
              <w:t>4.60</w:t>
            </w:r>
          </w:p>
        </w:tc>
      </w:tr>
      <w:tr w:rsidR="004766B8" w:rsidRPr="00553E1D" w:rsidTr="00F81659">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center"/>
              <w:rPr>
                <w:rFonts w:ascii="宋体"/>
                <w:b/>
                <w:bCs/>
              </w:rPr>
            </w:pPr>
          </w:p>
        </w:tc>
        <w:tc>
          <w:tcPr>
            <w:tcW w:w="3118"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left"/>
              <w:rPr>
                <w:rFonts w:ascii="仿宋_GB2312" w:hAnsi="仿宋_GB2312"/>
                <w:sz w:val="18"/>
                <w:szCs w:val="18"/>
              </w:rPr>
            </w:pPr>
            <w:r>
              <w:rPr>
                <w:rFonts w:ascii="仿宋_GB2312" w:hAnsi="仿宋_GB2312" w:cs="仿宋_GB2312" w:hint="eastAsia"/>
                <w:sz w:val="18"/>
                <w:szCs w:val="18"/>
              </w:rPr>
              <w:t>18</w:t>
            </w:r>
            <w:r w:rsidRPr="00553E1D">
              <w:rPr>
                <w:rFonts w:ascii="仿宋_GB2312" w:hAnsi="仿宋_GB2312" w:cs="仿宋_GB2312" w:hint="eastAsia"/>
                <w:sz w:val="18"/>
                <w:szCs w:val="18"/>
              </w:rPr>
              <w:t>猕猴桃长廊景区化建设</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widowControl/>
              <w:spacing w:line="260" w:lineRule="exact"/>
              <w:jc w:val="center"/>
              <w:textAlignment w:val="center"/>
              <w:rPr>
                <w:rFonts w:ascii="仿宋_GB2312" w:hAnsi="仿宋_GB2312"/>
                <w:sz w:val="18"/>
                <w:szCs w:val="18"/>
              </w:rPr>
            </w:pPr>
            <w:r w:rsidRPr="00553E1D">
              <w:rPr>
                <w:rFonts w:ascii="仿宋_GB2312" w:hAnsi="仿宋_GB2312" w:cs="仿宋_GB2312" w:hint="eastAsia"/>
                <w:sz w:val="18"/>
                <w:szCs w:val="18"/>
              </w:rPr>
              <w:t>棚花村村委会</w:t>
            </w:r>
          </w:p>
        </w:tc>
        <w:tc>
          <w:tcPr>
            <w:tcW w:w="1134" w:type="dxa"/>
            <w:tcBorders>
              <w:top w:val="single" w:sz="4" w:space="0" w:color="000000"/>
              <w:left w:val="single" w:sz="4" w:space="0" w:color="000000"/>
              <w:bottom w:val="single" w:sz="4" w:space="0" w:color="000000"/>
              <w:right w:val="single" w:sz="4" w:space="0" w:color="000000"/>
            </w:tcBorders>
            <w:vAlign w:val="center"/>
          </w:tcPr>
          <w:p w:rsidR="004766B8" w:rsidRPr="00553E1D" w:rsidRDefault="004766B8" w:rsidP="008D1696">
            <w:pPr>
              <w:spacing w:line="260" w:lineRule="exact"/>
              <w:jc w:val="center"/>
              <w:rPr>
                <w:rFonts w:ascii="仿宋_GB2312" w:hAnsi="仿宋_GB2312"/>
                <w:sz w:val="18"/>
                <w:szCs w:val="18"/>
              </w:rPr>
            </w:pPr>
            <w:r w:rsidRPr="00553E1D">
              <w:rPr>
                <w:rFonts w:ascii="仿宋_GB2312" w:hAnsi="仿宋_GB2312" w:cs="仿宋_GB2312"/>
                <w:sz w:val="18"/>
                <w:szCs w:val="18"/>
              </w:rPr>
              <w:t>30.00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center"/>
              <w:rPr>
                <w:rFonts w:ascii="仿宋_GB2312" w:hAnsi="仿宋_GB2312"/>
                <w:sz w:val="18"/>
                <w:szCs w:val="18"/>
              </w:rPr>
            </w:pPr>
            <w:r w:rsidRPr="00553E1D">
              <w:rPr>
                <w:rFonts w:ascii="仿宋_GB2312" w:hAnsi="仿宋_GB2312" w:cs="仿宋_GB2312"/>
                <w:sz w:val="18"/>
                <w:szCs w:val="18"/>
              </w:rPr>
              <w:t>30.00</w:t>
            </w:r>
          </w:p>
        </w:tc>
      </w:tr>
      <w:tr w:rsidR="004766B8"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center"/>
              <w:rPr>
                <w:rFonts w:ascii="宋体"/>
                <w:b/>
                <w:bCs/>
              </w:rPr>
            </w:pP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widowControl/>
              <w:spacing w:line="260" w:lineRule="exact"/>
              <w:jc w:val="center"/>
              <w:rPr>
                <w:rFonts w:ascii="仿宋_GB2312" w:hAnsi="仿宋_GB2312"/>
                <w:b/>
                <w:bCs/>
                <w:sz w:val="18"/>
                <w:szCs w:val="18"/>
              </w:rPr>
            </w:pPr>
            <w:r w:rsidRPr="00553E1D">
              <w:rPr>
                <w:rFonts w:ascii="仿宋_GB2312" w:hAnsi="仿宋_GB2312" w:cs="仿宋_GB2312" w:hint="eastAsia"/>
                <w:b/>
                <w:bCs/>
                <w:sz w:val="18"/>
                <w:szCs w:val="18"/>
              </w:rPr>
              <w:t>小计</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center"/>
              <w:rPr>
                <w:rFonts w:ascii="仿宋_GB2312" w:hAnsi="仿宋_GB2312"/>
                <w:b/>
                <w:bCs/>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4766B8" w:rsidRPr="00553E1D" w:rsidRDefault="004766B8" w:rsidP="008D1696">
            <w:pPr>
              <w:spacing w:line="260" w:lineRule="exact"/>
              <w:jc w:val="center"/>
              <w:rPr>
                <w:rFonts w:ascii="仿宋_GB2312" w:hAnsi="仿宋_GB2312" w:cs="仿宋_GB2312"/>
                <w:b/>
                <w:bCs/>
                <w:sz w:val="18"/>
                <w:szCs w:val="18"/>
              </w:rPr>
            </w:pPr>
            <w:r>
              <w:rPr>
                <w:rFonts w:ascii="仿宋_GB2312" w:hAnsi="仿宋_GB2312" w:cs="仿宋_GB2312" w:hint="eastAsia"/>
                <w:b/>
                <w:bCs/>
                <w:sz w:val="18"/>
                <w:szCs w:val="18"/>
              </w:rPr>
              <w:t>39.40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center"/>
              <w:rPr>
                <w:rFonts w:ascii="仿宋_GB2312" w:hAnsi="仿宋_GB2312" w:cs="仿宋_GB2312"/>
                <w:b/>
                <w:bCs/>
                <w:sz w:val="18"/>
                <w:szCs w:val="18"/>
              </w:rPr>
            </w:pPr>
            <w:r>
              <w:rPr>
                <w:rFonts w:ascii="仿宋_GB2312" w:hAnsi="仿宋_GB2312" w:cs="仿宋_GB2312" w:hint="eastAsia"/>
                <w:b/>
                <w:bCs/>
                <w:sz w:val="18"/>
                <w:szCs w:val="18"/>
              </w:rPr>
              <w:t>34.60</w:t>
            </w:r>
          </w:p>
        </w:tc>
      </w:tr>
      <w:tr w:rsidR="00D5180E" w:rsidRPr="00553E1D" w:rsidTr="00D5180E">
        <w:trPr>
          <w:trHeight w:val="170"/>
          <w:jc w:val="center"/>
        </w:trPr>
        <w:tc>
          <w:tcPr>
            <w:tcW w:w="129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r w:rsidRPr="00553E1D">
              <w:rPr>
                <w:rFonts w:ascii="仿宋_GB2312" w:hAnsi="仿宋_GB2312"/>
                <w:b/>
                <w:bCs/>
              </w:rPr>
              <w:br w:type="page"/>
            </w:r>
            <w:r w:rsidRPr="00306314">
              <w:rPr>
                <w:rFonts w:ascii="仿宋_GB2312" w:hAnsi="仿宋_GB2312" w:cs="仿宋_GB2312" w:hint="eastAsia"/>
                <w:b/>
                <w:bCs/>
                <w:sz w:val="21"/>
                <w:szCs w:val="21"/>
              </w:rPr>
              <w:t>四、质量品牌</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4766B8" w:rsidP="008D1696">
            <w:pPr>
              <w:spacing w:line="260" w:lineRule="exact"/>
              <w:jc w:val="left"/>
              <w:rPr>
                <w:rFonts w:ascii="仿宋_GB2312" w:hAnsi="仿宋_GB2312"/>
                <w:sz w:val="18"/>
                <w:szCs w:val="18"/>
              </w:rPr>
            </w:pPr>
            <w:r>
              <w:rPr>
                <w:rFonts w:ascii="仿宋_GB2312" w:hAnsi="仿宋_GB2312" w:cs="仿宋_GB2312" w:hint="eastAsia"/>
                <w:sz w:val="18"/>
                <w:szCs w:val="18"/>
              </w:rPr>
              <w:t>19</w:t>
            </w:r>
            <w:r w:rsidR="00D5180E" w:rsidRPr="00553E1D">
              <w:rPr>
                <w:rFonts w:ascii="仿宋_GB2312" w:hAnsi="仿宋_GB2312" w:cs="仿宋_GB2312" w:hint="eastAsia"/>
                <w:sz w:val="18"/>
                <w:szCs w:val="18"/>
              </w:rPr>
              <w:t>农产品质量安全追溯体系建设</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left"/>
              <w:rPr>
                <w:rFonts w:ascii="仿宋_GB2312" w:hAnsi="仿宋_GB2312"/>
                <w:sz w:val="18"/>
                <w:szCs w:val="18"/>
              </w:rPr>
            </w:pPr>
            <w:r w:rsidRPr="00553E1D">
              <w:rPr>
                <w:rFonts w:ascii="仿宋_GB2312" w:hAnsi="仿宋_GB2312" w:cs="仿宋_GB2312" w:hint="eastAsia"/>
                <w:sz w:val="18"/>
                <w:szCs w:val="18"/>
              </w:rPr>
              <w:t>绵竹市农业农村局</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spacing w:line="260" w:lineRule="exact"/>
              <w:jc w:val="center"/>
              <w:rPr>
                <w:rFonts w:ascii="仿宋_GB2312" w:hAnsi="仿宋_GB2312" w:cs="仿宋_GB2312"/>
                <w:sz w:val="18"/>
                <w:szCs w:val="18"/>
              </w:rPr>
            </w:pPr>
            <w:r w:rsidRPr="00553E1D">
              <w:rPr>
                <w:rFonts w:ascii="仿宋_GB2312" w:hAnsi="仿宋_GB2312" w:cs="仿宋_GB2312"/>
                <w:sz w:val="18"/>
                <w:szCs w:val="18"/>
              </w:rPr>
              <w:t>7.00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cs="仿宋_GB2312"/>
                <w:sz w:val="18"/>
                <w:szCs w:val="18"/>
              </w:rPr>
            </w:pPr>
            <w:r w:rsidRPr="00553E1D">
              <w:rPr>
                <w:rFonts w:ascii="仿宋_GB2312" w:hAnsi="仿宋_GB2312" w:cs="仿宋_GB2312"/>
                <w:sz w:val="18"/>
                <w:szCs w:val="18"/>
              </w:rPr>
              <w:t>7.00</w:t>
            </w:r>
          </w:p>
        </w:tc>
      </w:tr>
      <w:tr w:rsidR="00D5180E" w:rsidRPr="00553E1D" w:rsidTr="00D5180E">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left"/>
              <w:rPr>
                <w:rFonts w:ascii="仿宋_GB2312" w:hAnsi="仿宋_GB2312"/>
                <w:sz w:val="18"/>
                <w:szCs w:val="18"/>
              </w:rPr>
            </w:pPr>
            <w:r>
              <w:rPr>
                <w:rFonts w:ascii="仿宋_GB2312" w:hAnsi="仿宋_GB2312" w:cs="仿宋_GB2312" w:hint="eastAsia"/>
                <w:sz w:val="18"/>
                <w:szCs w:val="18"/>
              </w:rPr>
              <w:t>2</w:t>
            </w:r>
            <w:r w:rsidR="004766B8">
              <w:rPr>
                <w:rFonts w:ascii="仿宋_GB2312" w:hAnsi="仿宋_GB2312" w:cs="仿宋_GB2312" w:hint="eastAsia"/>
                <w:sz w:val="18"/>
                <w:szCs w:val="18"/>
              </w:rPr>
              <w:t>0园区猕猴桃品牌培育</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left"/>
              <w:rPr>
                <w:rFonts w:ascii="仿宋_GB2312" w:hAnsi="仿宋_GB2312"/>
                <w:sz w:val="18"/>
                <w:szCs w:val="18"/>
              </w:rPr>
            </w:pPr>
            <w:r w:rsidRPr="00553E1D">
              <w:rPr>
                <w:rFonts w:ascii="仿宋_GB2312" w:hAnsi="仿宋_GB2312" w:cs="仿宋_GB2312" w:hint="eastAsia"/>
                <w:sz w:val="18"/>
                <w:szCs w:val="18"/>
              </w:rPr>
              <w:t>绵竹市农业农村局</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spacing w:line="260" w:lineRule="exact"/>
              <w:jc w:val="center"/>
              <w:rPr>
                <w:rFonts w:ascii="仿宋_GB2312" w:hAnsi="仿宋_GB2312" w:cs="仿宋_GB2312"/>
                <w:sz w:val="18"/>
                <w:szCs w:val="18"/>
              </w:rPr>
            </w:pPr>
            <w:r w:rsidRPr="00553E1D">
              <w:rPr>
                <w:rFonts w:ascii="仿宋_GB2312" w:hAnsi="仿宋_GB2312" w:cs="仿宋_GB2312"/>
                <w:sz w:val="18"/>
                <w:szCs w:val="18"/>
              </w:rPr>
              <w:t>4.62</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cs="仿宋_GB2312"/>
                <w:sz w:val="18"/>
                <w:szCs w:val="18"/>
              </w:rPr>
            </w:pPr>
            <w:r w:rsidRPr="00553E1D">
              <w:rPr>
                <w:rFonts w:ascii="仿宋_GB2312" w:hAnsi="仿宋_GB2312" w:cs="仿宋_GB2312"/>
                <w:sz w:val="18"/>
                <w:szCs w:val="18"/>
              </w:rPr>
              <w:t>4.62</w:t>
            </w:r>
          </w:p>
        </w:tc>
      </w:tr>
      <w:tr w:rsidR="00D5180E" w:rsidRPr="00553E1D" w:rsidTr="0098587A">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b/>
                <w:bCs/>
              </w:rPr>
            </w:pP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4766B8" w:rsidP="008D1696">
            <w:pPr>
              <w:spacing w:line="260" w:lineRule="exact"/>
              <w:jc w:val="left"/>
              <w:rPr>
                <w:rFonts w:ascii="仿宋_GB2312" w:hAnsi="仿宋_GB2312"/>
                <w:sz w:val="18"/>
                <w:szCs w:val="18"/>
              </w:rPr>
            </w:pPr>
            <w:r>
              <w:rPr>
                <w:rFonts w:ascii="仿宋_GB2312" w:hAnsi="仿宋_GB2312" w:cs="仿宋_GB2312" w:hint="eastAsia"/>
                <w:sz w:val="18"/>
                <w:szCs w:val="18"/>
              </w:rPr>
              <w:t>21</w:t>
            </w:r>
            <w:r w:rsidR="00D5180E" w:rsidRPr="00553E1D">
              <w:rPr>
                <w:rFonts w:ascii="仿宋_GB2312" w:hAnsi="仿宋_GB2312" w:cs="仿宋_GB2312" w:hint="eastAsia"/>
                <w:sz w:val="18"/>
                <w:szCs w:val="18"/>
              </w:rPr>
              <w:t>组织相关产品质量认证</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left"/>
              <w:rPr>
                <w:rFonts w:ascii="仿宋_GB2312" w:hAnsi="仿宋_GB2312"/>
                <w:sz w:val="18"/>
                <w:szCs w:val="18"/>
              </w:rPr>
            </w:pPr>
            <w:r w:rsidRPr="00553E1D">
              <w:rPr>
                <w:rFonts w:ascii="仿宋_GB2312" w:hAnsi="仿宋_GB2312" w:cs="仿宋_GB2312" w:hint="eastAsia"/>
                <w:sz w:val="18"/>
                <w:szCs w:val="18"/>
              </w:rPr>
              <w:t>华胜农业</w:t>
            </w:r>
          </w:p>
        </w:tc>
        <w:tc>
          <w:tcPr>
            <w:tcW w:w="1134" w:type="dxa"/>
            <w:tcBorders>
              <w:top w:val="single" w:sz="4" w:space="0" w:color="000000"/>
              <w:left w:val="single" w:sz="4" w:space="0" w:color="000000"/>
              <w:bottom w:val="single" w:sz="4" w:space="0" w:color="000000"/>
              <w:right w:val="single" w:sz="4" w:space="0" w:color="000000"/>
            </w:tcBorders>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sz w:val="18"/>
                <w:szCs w:val="18"/>
              </w:rPr>
              <w:t>10.00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5180E" w:rsidRPr="00553E1D" w:rsidRDefault="00D5180E" w:rsidP="008D1696">
            <w:pPr>
              <w:spacing w:line="260" w:lineRule="exact"/>
              <w:jc w:val="center"/>
              <w:rPr>
                <w:rFonts w:ascii="仿宋_GB2312" w:hAnsi="仿宋_GB2312"/>
                <w:sz w:val="18"/>
                <w:szCs w:val="18"/>
              </w:rPr>
            </w:pPr>
            <w:r w:rsidRPr="00553E1D">
              <w:rPr>
                <w:rFonts w:ascii="仿宋_GB2312" w:hAnsi="仿宋_GB2312" w:cs="仿宋_GB2312"/>
                <w:sz w:val="18"/>
                <w:szCs w:val="18"/>
              </w:rPr>
              <w:t>10.00</w:t>
            </w:r>
          </w:p>
        </w:tc>
      </w:tr>
      <w:tr w:rsidR="004766B8" w:rsidRPr="00553E1D" w:rsidTr="0098587A">
        <w:trPr>
          <w:trHeight w:val="170"/>
          <w:jc w:val="center"/>
        </w:trPr>
        <w:tc>
          <w:tcPr>
            <w:tcW w:w="1290" w:type="dxa"/>
            <w:vMerge/>
            <w:tcBorders>
              <w:left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center"/>
              <w:rPr>
                <w:rFonts w:ascii="仿宋_GB2312" w:hAnsi="仿宋_GB2312"/>
                <w:b/>
                <w:bCs/>
              </w:rPr>
            </w:pP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left"/>
              <w:rPr>
                <w:rFonts w:ascii="仿宋_GB2312" w:hAnsi="仿宋_GB2312"/>
                <w:sz w:val="18"/>
                <w:szCs w:val="18"/>
              </w:rPr>
            </w:pPr>
            <w:r>
              <w:rPr>
                <w:rFonts w:ascii="仿宋_GB2312" w:hAnsi="仿宋_GB2312" w:cs="仿宋_GB2312" w:hint="eastAsia"/>
                <w:sz w:val="18"/>
                <w:szCs w:val="18"/>
              </w:rPr>
              <w:t>22</w:t>
            </w:r>
            <w:r w:rsidRPr="00553E1D">
              <w:rPr>
                <w:rFonts w:ascii="仿宋_GB2312" w:hAnsi="仿宋_GB2312" w:cs="仿宋_GB2312" w:hint="eastAsia"/>
                <w:sz w:val="18"/>
                <w:szCs w:val="18"/>
              </w:rPr>
              <w:t>育苗</w:t>
            </w:r>
            <w:r>
              <w:rPr>
                <w:rFonts w:ascii="仿宋_GB2312" w:hAnsi="仿宋_GB2312" w:cs="仿宋_GB2312" w:hint="eastAsia"/>
                <w:sz w:val="18"/>
                <w:szCs w:val="18"/>
              </w:rPr>
              <w:t>科普展示</w:t>
            </w:r>
            <w:r w:rsidRPr="00553E1D">
              <w:rPr>
                <w:rFonts w:ascii="仿宋_GB2312" w:hAnsi="仿宋_GB2312" w:cs="仿宋_GB2312" w:hint="eastAsia"/>
                <w:sz w:val="18"/>
                <w:szCs w:val="18"/>
              </w:rPr>
              <w:t>中心</w:t>
            </w:r>
            <w:r>
              <w:rPr>
                <w:rFonts w:ascii="仿宋_GB2312" w:hAnsi="仿宋_GB2312" w:cs="仿宋_GB2312" w:hint="eastAsia"/>
                <w:sz w:val="18"/>
                <w:szCs w:val="18"/>
              </w:rPr>
              <w:t>功能建设</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center"/>
              <w:rPr>
                <w:rFonts w:ascii="仿宋_GB2312" w:hAnsi="仿宋_GB2312"/>
                <w:sz w:val="18"/>
                <w:szCs w:val="18"/>
              </w:rPr>
            </w:pPr>
            <w:r w:rsidRPr="00553E1D">
              <w:rPr>
                <w:rFonts w:ascii="仿宋_GB2312" w:hAnsi="仿宋_GB2312" w:cs="仿宋_GB2312" w:hint="eastAsia"/>
                <w:sz w:val="18"/>
                <w:szCs w:val="18"/>
              </w:rPr>
              <w:t>绵竹市农业农村局</w:t>
            </w:r>
          </w:p>
        </w:tc>
        <w:tc>
          <w:tcPr>
            <w:tcW w:w="1134" w:type="dxa"/>
            <w:tcBorders>
              <w:top w:val="single" w:sz="4" w:space="0" w:color="000000"/>
              <w:left w:val="single" w:sz="4" w:space="0" w:color="000000"/>
              <w:bottom w:val="single" w:sz="4" w:space="0" w:color="000000"/>
              <w:right w:val="single" w:sz="4" w:space="0" w:color="000000"/>
            </w:tcBorders>
            <w:vAlign w:val="center"/>
          </w:tcPr>
          <w:p w:rsidR="004766B8" w:rsidRPr="00553E1D" w:rsidRDefault="008D1696" w:rsidP="008D1696">
            <w:pPr>
              <w:spacing w:line="260" w:lineRule="exact"/>
              <w:jc w:val="center"/>
              <w:rPr>
                <w:rFonts w:ascii="仿宋_GB2312" w:hAnsi="仿宋_GB2312" w:cs="仿宋_GB2312"/>
                <w:sz w:val="18"/>
                <w:szCs w:val="18"/>
              </w:rPr>
            </w:pPr>
            <w:r>
              <w:rPr>
                <w:rFonts w:ascii="仿宋_GB2312" w:hAnsi="仿宋_GB2312" w:cs="仿宋_GB2312" w:hint="eastAsia"/>
                <w:sz w:val="18"/>
                <w:szCs w:val="18"/>
              </w:rPr>
              <w:t>5</w:t>
            </w:r>
            <w:r w:rsidR="004766B8" w:rsidRPr="00553E1D">
              <w:rPr>
                <w:rFonts w:ascii="仿宋_GB2312" w:hAnsi="仿宋_GB2312" w:cs="仿宋_GB2312"/>
                <w:sz w:val="18"/>
                <w:szCs w:val="18"/>
              </w:rPr>
              <w:t>5.00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8D1696" w:rsidP="008D1696">
            <w:pPr>
              <w:spacing w:line="260" w:lineRule="exact"/>
              <w:jc w:val="center"/>
              <w:rPr>
                <w:rFonts w:ascii="仿宋_GB2312" w:hAnsi="仿宋_GB2312" w:cs="仿宋_GB2312"/>
                <w:sz w:val="18"/>
                <w:szCs w:val="18"/>
              </w:rPr>
            </w:pPr>
            <w:r>
              <w:rPr>
                <w:rFonts w:ascii="仿宋_GB2312" w:hAnsi="仿宋_GB2312" w:cs="仿宋_GB2312" w:hint="eastAsia"/>
                <w:sz w:val="18"/>
                <w:szCs w:val="18"/>
              </w:rPr>
              <w:t>5</w:t>
            </w:r>
            <w:r w:rsidR="004766B8" w:rsidRPr="00553E1D">
              <w:rPr>
                <w:rFonts w:ascii="仿宋_GB2312" w:hAnsi="仿宋_GB2312" w:cs="仿宋_GB2312"/>
                <w:sz w:val="18"/>
                <w:szCs w:val="18"/>
              </w:rPr>
              <w:t>5.00</w:t>
            </w:r>
          </w:p>
        </w:tc>
      </w:tr>
      <w:tr w:rsidR="004766B8" w:rsidRPr="00553E1D" w:rsidTr="00D5180E">
        <w:trPr>
          <w:trHeight w:val="183"/>
          <w:jc w:val="center"/>
        </w:trPr>
        <w:tc>
          <w:tcPr>
            <w:tcW w:w="1290"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center"/>
              <w:rPr>
                <w:rFonts w:ascii="仿宋_GB2312" w:hAnsi="仿宋_GB2312"/>
                <w:b/>
                <w:bCs/>
              </w:rPr>
            </w:pP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widowControl/>
              <w:spacing w:line="260" w:lineRule="exact"/>
              <w:jc w:val="left"/>
              <w:rPr>
                <w:rFonts w:ascii="仿宋_GB2312" w:hAnsi="仿宋_GB2312"/>
                <w:b/>
                <w:bCs/>
                <w:sz w:val="18"/>
                <w:szCs w:val="18"/>
              </w:rPr>
            </w:pPr>
            <w:r w:rsidRPr="00553E1D">
              <w:rPr>
                <w:rFonts w:ascii="仿宋_GB2312" w:hAnsi="仿宋_GB2312" w:cs="仿宋_GB2312" w:hint="eastAsia"/>
                <w:b/>
                <w:bCs/>
                <w:sz w:val="18"/>
                <w:szCs w:val="18"/>
              </w:rPr>
              <w:t>小计</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left"/>
              <w:rPr>
                <w:rFonts w:ascii="仿宋_GB2312" w:hAnsi="仿宋_GB2312"/>
                <w:b/>
                <w:bCs/>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4766B8" w:rsidRPr="00553E1D" w:rsidRDefault="004766B8" w:rsidP="008D1696">
            <w:pPr>
              <w:spacing w:line="260" w:lineRule="exact"/>
              <w:jc w:val="center"/>
              <w:rPr>
                <w:rFonts w:ascii="仿宋_GB2312" w:hAnsi="仿宋_GB2312" w:cs="仿宋_GB2312"/>
                <w:b/>
                <w:bCs/>
                <w:sz w:val="18"/>
                <w:szCs w:val="18"/>
              </w:rPr>
            </w:pPr>
            <w:r>
              <w:rPr>
                <w:rFonts w:ascii="仿宋_GB2312" w:hAnsi="仿宋_GB2312" w:cs="仿宋_GB2312" w:hint="eastAsia"/>
                <w:b/>
                <w:bCs/>
                <w:sz w:val="18"/>
                <w:szCs w:val="18"/>
              </w:rPr>
              <w:t>76</w:t>
            </w:r>
            <w:r w:rsidRPr="00553E1D">
              <w:rPr>
                <w:rFonts w:ascii="仿宋_GB2312" w:hAnsi="仿宋_GB2312" w:cs="仿宋_GB2312"/>
                <w:b/>
                <w:bCs/>
                <w:sz w:val="18"/>
                <w:szCs w:val="18"/>
              </w:rPr>
              <w:t>.62</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center"/>
              <w:rPr>
                <w:rFonts w:ascii="仿宋_GB2312" w:hAnsi="仿宋_GB2312" w:cs="仿宋_GB2312"/>
                <w:b/>
                <w:bCs/>
                <w:sz w:val="18"/>
                <w:szCs w:val="18"/>
              </w:rPr>
            </w:pPr>
            <w:r>
              <w:rPr>
                <w:rFonts w:ascii="仿宋_GB2312" w:hAnsi="仿宋_GB2312" w:cs="仿宋_GB2312" w:hint="eastAsia"/>
                <w:b/>
                <w:bCs/>
                <w:sz w:val="18"/>
                <w:szCs w:val="18"/>
              </w:rPr>
              <w:t>76</w:t>
            </w:r>
            <w:r w:rsidRPr="00553E1D">
              <w:rPr>
                <w:rFonts w:ascii="仿宋_GB2312" w:hAnsi="仿宋_GB2312" w:cs="仿宋_GB2312"/>
                <w:b/>
                <w:bCs/>
                <w:sz w:val="18"/>
                <w:szCs w:val="18"/>
              </w:rPr>
              <w:t>.62</w:t>
            </w:r>
          </w:p>
        </w:tc>
      </w:tr>
      <w:tr w:rsidR="004766B8" w:rsidRPr="00553E1D" w:rsidTr="00D5180E">
        <w:trPr>
          <w:trHeight w:val="170"/>
          <w:jc w:val="center"/>
        </w:trPr>
        <w:tc>
          <w:tcPr>
            <w:tcW w:w="1290" w:type="dxa"/>
            <w:vMerge w:val="restart"/>
            <w:tcBorders>
              <w:top w:val="single" w:sz="4" w:space="0" w:color="000000"/>
              <w:left w:val="single" w:sz="4" w:space="0" w:color="000000"/>
              <w:right w:val="single" w:sz="4" w:space="0" w:color="auto"/>
            </w:tcBorders>
            <w:tcMar>
              <w:top w:w="15" w:type="dxa"/>
              <w:left w:w="15" w:type="dxa"/>
              <w:right w:w="15" w:type="dxa"/>
            </w:tcMar>
            <w:vAlign w:val="center"/>
          </w:tcPr>
          <w:p w:rsidR="004766B8" w:rsidRPr="00553E1D" w:rsidRDefault="004766B8" w:rsidP="008D1696">
            <w:pPr>
              <w:spacing w:line="260" w:lineRule="exact"/>
              <w:jc w:val="center"/>
              <w:rPr>
                <w:rFonts w:ascii="仿宋_GB2312" w:hAnsi="仿宋_GB2312"/>
                <w:b/>
                <w:bCs/>
              </w:rPr>
            </w:pPr>
            <w:r w:rsidRPr="00553E1D">
              <w:rPr>
                <w:rFonts w:ascii="仿宋_GB2312" w:hAnsi="仿宋_GB2312"/>
                <w:b/>
                <w:bCs/>
              </w:rPr>
              <w:br w:type="page"/>
            </w:r>
            <w:r w:rsidRPr="00306314">
              <w:rPr>
                <w:rFonts w:ascii="仿宋_GB2312" w:hAnsi="仿宋_GB2312" w:cs="仿宋_GB2312" w:hint="eastAsia"/>
                <w:b/>
                <w:bCs/>
                <w:sz w:val="21"/>
                <w:szCs w:val="21"/>
              </w:rPr>
              <w:t>五、科技创新</w:t>
            </w:r>
          </w:p>
        </w:tc>
        <w:tc>
          <w:tcPr>
            <w:tcW w:w="3118"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left"/>
              <w:rPr>
                <w:rFonts w:ascii="仿宋_GB2312" w:hAnsi="仿宋_GB2312"/>
                <w:sz w:val="18"/>
                <w:szCs w:val="18"/>
              </w:rPr>
            </w:pPr>
            <w:r>
              <w:rPr>
                <w:rFonts w:ascii="仿宋_GB2312" w:hAnsi="仿宋_GB2312" w:cs="仿宋_GB2312" w:hint="eastAsia"/>
                <w:sz w:val="18"/>
                <w:szCs w:val="18"/>
              </w:rPr>
              <w:t>23</w:t>
            </w:r>
            <w:r w:rsidRPr="00553E1D">
              <w:rPr>
                <w:rFonts w:ascii="仿宋_GB2312" w:hAnsi="仿宋_GB2312" w:cs="仿宋_GB2312" w:hint="eastAsia"/>
                <w:sz w:val="18"/>
                <w:szCs w:val="18"/>
              </w:rPr>
              <w:t>专家工作站建设</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left"/>
              <w:rPr>
                <w:rFonts w:ascii="仿宋_GB2312" w:hAnsi="仿宋_GB2312"/>
                <w:sz w:val="18"/>
                <w:szCs w:val="18"/>
              </w:rPr>
            </w:pPr>
            <w:r w:rsidRPr="00553E1D">
              <w:rPr>
                <w:rFonts w:ascii="仿宋_GB2312" w:hAnsi="仿宋_GB2312" w:cs="仿宋_GB2312" w:hint="eastAsia"/>
                <w:sz w:val="18"/>
                <w:szCs w:val="18"/>
              </w:rPr>
              <w:t>华胜农业</w:t>
            </w:r>
          </w:p>
        </w:tc>
        <w:tc>
          <w:tcPr>
            <w:tcW w:w="1134" w:type="dxa"/>
            <w:tcBorders>
              <w:top w:val="single" w:sz="4" w:space="0" w:color="000000"/>
              <w:left w:val="single" w:sz="4" w:space="0" w:color="000000"/>
              <w:bottom w:val="single" w:sz="4" w:space="0" w:color="000000"/>
              <w:right w:val="single" w:sz="4" w:space="0" w:color="000000"/>
            </w:tcBorders>
            <w:vAlign w:val="center"/>
          </w:tcPr>
          <w:p w:rsidR="004766B8" w:rsidRPr="00553E1D" w:rsidRDefault="004766B8" w:rsidP="008D1696">
            <w:pPr>
              <w:spacing w:line="260" w:lineRule="exact"/>
              <w:jc w:val="center"/>
              <w:rPr>
                <w:rFonts w:ascii="仿宋_GB2312" w:hAnsi="仿宋_GB2312"/>
                <w:sz w:val="18"/>
                <w:szCs w:val="18"/>
              </w:rPr>
            </w:pPr>
            <w:r w:rsidRPr="00553E1D">
              <w:rPr>
                <w:rFonts w:ascii="仿宋_GB2312" w:hAnsi="仿宋_GB2312" w:cs="仿宋_GB2312"/>
                <w:sz w:val="18"/>
                <w:szCs w:val="18"/>
              </w:rPr>
              <w:t>20.00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center"/>
              <w:rPr>
                <w:rFonts w:ascii="仿宋_GB2312" w:hAnsi="仿宋_GB2312"/>
                <w:sz w:val="18"/>
                <w:szCs w:val="18"/>
              </w:rPr>
            </w:pPr>
            <w:r w:rsidRPr="00553E1D">
              <w:rPr>
                <w:rFonts w:ascii="仿宋_GB2312" w:hAnsi="仿宋_GB2312" w:cs="仿宋_GB2312"/>
                <w:sz w:val="18"/>
                <w:szCs w:val="18"/>
              </w:rPr>
              <w:t>20.00</w:t>
            </w:r>
          </w:p>
        </w:tc>
      </w:tr>
      <w:tr w:rsidR="004766B8" w:rsidRPr="00553E1D" w:rsidTr="00D5180E">
        <w:trPr>
          <w:trHeight w:val="170"/>
          <w:jc w:val="center"/>
        </w:trPr>
        <w:tc>
          <w:tcPr>
            <w:tcW w:w="1290" w:type="dxa"/>
            <w:vMerge/>
            <w:tcBorders>
              <w:left w:val="single" w:sz="4" w:space="0" w:color="000000"/>
              <w:right w:val="single" w:sz="4" w:space="0" w:color="auto"/>
            </w:tcBorders>
            <w:tcMar>
              <w:top w:w="15" w:type="dxa"/>
              <w:left w:w="15" w:type="dxa"/>
              <w:right w:w="15" w:type="dxa"/>
            </w:tcMar>
            <w:vAlign w:val="center"/>
          </w:tcPr>
          <w:p w:rsidR="004766B8" w:rsidRPr="00553E1D" w:rsidRDefault="004766B8" w:rsidP="008D1696">
            <w:pPr>
              <w:spacing w:line="260" w:lineRule="exact"/>
              <w:jc w:val="center"/>
              <w:textAlignment w:val="center"/>
              <w:rPr>
                <w:rFonts w:ascii="宋体"/>
                <w:b/>
                <w:bCs/>
              </w:rPr>
            </w:pPr>
          </w:p>
        </w:tc>
        <w:tc>
          <w:tcPr>
            <w:tcW w:w="3118"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left"/>
              <w:rPr>
                <w:rFonts w:ascii="仿宋_GB2312" w:hAnsi="仿宋_GB2312"/>
                <w:sz w:val="18"/>
                <w:szCs w:val="18"/>
              </w:rPr>
            </w:pPr>
            <w:r>
              <w:rPr>
                <w:rFonts w:ascii="仿宋_GB2312" w:hAnsi="仿宋_GB2312" w:cs="仿宋_GB2312" w:hint="eastAsia"/>
                <w:sz w:val="18"/>
                <w:szCs w:val="18"/>
              </w:rPr>
              <w:t>24</w:t>
            </w:r>
            <w:r w:rsidRPr="00553E1D">
              <w:rPr>
                <w:rFonts w:ascii="仿宋_GB2312" w:hAnsi="仿宋_GB2312" w:cs="仿宋_GB2312" w:hint="eastAsia"/>
                <w:sz w:val="18"/>
                <w:szCs w:val="18"/>
              </w:rPr>
              <w:t>专家</w:t>
            </w:r>
            <w:r>
              <w:rPr>
                <w:rFonts w:ascii="仿宋_GB2312" w:hAnsi="仿宋_GB2312" w:cs="仿宋_GB2312" w:hint="eastAsia"/>
                <w:sz w:val="18"/>
                <w:szCs w:val="18"/>
              </w:rPr>
              <w:t>团队</w:t>
            </w:r>
            <w:r w:rsidRPr="00553E1D">
              <w:rPr>
                <w:rFonts w:ascii="仿宋_GB2312" w:hAnsi="仿宋_GB2312" w:cs="仿宋_GB2312" w:hint="eastAsia"/>
                <w:sz w:val="18"/>
                <w:szCs w:val="18"/>
              </w:rPr>
              <w:t>建设</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left"/>
              <w:rPr>
                <w:rFonts w:ascii="仿宋_GB2312" w:hAnsi="仿宋_GB2312"/>
                <w:sz w:val="18"/>
                <w:szCs w:val="18"/>
              </w:rPr>
            </w:pPr>
            <w:r w:rsidRPr="00553E1D">
              <w:rPr>
                <w:rFonts w:ascii="仿宋_GB2312" w:hAnsi="仿宋_GB2312" w:cs="仿宋_GB2312" w:hint="eastAsia"/>
                <w:sz w:val="18"/>
                <w:szCs w:val="18"/>
              </w:rPr>
              <w:t>华胜农业</w:t>
            </w:r>
          </w:p>
        </w:tc>
        <w:tc>
          <w:tcPr>
            <w:tcW w:w="1134" w:type="dxa"/>
            <w:tcBorders>
              <w:top w:val="single" w:sz="4" w:space="0" w:color="000000"/>
              <w:left w:val="single" w:sz="4" w:space="0" w:color="000000"/>
              <w:bottom w:val="single" w:sz="4" w:space="0" w:color="000000"/>
              <w:right w:val="single" w:sz="4" w:space="0" w:color="000000"/>
            </w:tcBorders>
            <w:vAlign w:val="center"/>
          </w:tcPr>
          <w:p w:rsidR="004766B8" w:rsidRPr="00553E1D" w:rsidRDefault="004766B8" w:rsidP="008D1696">
            <w:pPr>
              <w:spacing w:line="260" w:lineRule="exact"/>
              <w:jc w:val="center"/>
              <w:rPr>
                <w:rFonts w:ascii="仿宋_GB2312" w:hAnsi="仿宋_GB2312"/>
                <w:sz w:val="18"/>
                <w:szCs w:val="18"/>
              </w:rPr>
            </w:pPr>
            <w:r>
              <w:rPr>
                <w:rFonts w:ascii="仿宋_GB2312" w:hAnsi="仿宋_GB2312" w:cs="仿宋_GB2312" w:hint="eastAsia"/>
                <w:sz w:val="18"/>
                <w:szCs w:val="18"/>
              </w:rPr>
              <w:t>1</w:t>
            </w:r>
            <w:r w:rsidRPr="00553E1D">
              <w:rPr>
                <w:rFonts w:ascii="仿宋_GB2312" w:hAnsi="仿宋_GB2312" w:cs="仿宋_GB2312"/>
                <w:sz w:val="18"/>
                <w:szCs w:val="18"/>
              </w:rPr>
              <w:t>0.00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center"/>
              <w:rPr>
                <w:rFonts w:ascii="仿宋_GB2312" w:hAnsi="仿宋_GB2312"/>
                <w:sz w:val="18"/>
                <w:szCs w:val="18"/>
              </w:rPr>
            </w:pPr>
            <w:r>
              <w:rPr>
                <w:rFonts w:ascii="仿宋_GB2312" w:hAnsi="仿宋_GB2312" w:cs="仿宋_GB2312" w:hint="eastAsia"/>
                <w:sz w:val="18"/>
                <w:szCs w:val="18"/>
              </w:rPr>
              <w:t>1</w:t>
            </w:r>
            <w:r w:rsidRPr="00553E1D">
              <w:rPr>
                <w:rFonts w:ascii="仿宋_GB2312" w:hAnsi="仿宋_GB2312" w:cs="仿宋_GB2312"/>
                <w:sz w:val="18"/>
                <w:szCs w:val="18"/>
              </w:rPr>
              <w:t>0.00</w:t>
            </w:r>
          </w:p>
        </w:tc>
      </w:tr>
      <w:tr w:rsidR="004766B8" w:rsidRPr="00553E1D" w:rsidTr="00D5180E">
        <w:trPr>
          <w:trHeight w:val="170"/>
          <w:jc w:val="center"/>
        </w:trPr>
        <w:tc>
          <w:tcPr>
            <w:tcW w:w="1290" w:type="dxa"/>
            <w:vMerge/>
            <w:tcBorders>
              <w:left w:val="single" w:sz="4" w:space="0" w:color="000000"/>
              <w:right w:val="single" w:sz="4" w:space="0" w:color="auto"/>
            </w:tcBorders>
            <w:tcMar>
              <w:top w:w="15" w:type="dxa"/>
              <w:left w:w="15" w:type="dxa"/>
              <w:right w:w="15" w:type="dxa"/>
            </w:tcMar>
            <w:vAlign w:val="center"/>
          </w:tcPr>
          <w:p w:rsidR="004766B8" w:rsidRPr="00553E1D" w:rsidRDefault="004766B8" w:rsidP="008D1696">
            <w:pPr>
              <w:widowControl/>
              <w:spacing w:line="260" w:lineRule="exact"/>
              <w:jc w:val="center"/>
              <w:textAlignment w:val="center"/>
              <w:rPr>
                <w:rFonts w:ascii="宋体"/>
                <w:b/>
                <w:bCs/>
                <w:kern w:val="0"/>
              </w:rPr>
            </w:pPr>
          </w:p>
        </w:tc>
        <w:tc>
          <w:tcPr>
            <w:tcW w:w="3118"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left"/>
              <w:rPr>
                <w:rFonts w:ascii="仿宋_GB2312" w:hAnsi="仿宋_GB2312"/>
                <w:sz w:val="18"/>
                <w:szCs w:val="18"/>
              </w:rPr>
            </w:pPr>
            <w:r>
              <w:rPr>
                <w:rFonts w:ascii="仿宋_GB2312" w:hAnsi="仿宋_GB2312" w:cs="仿宋_GB2312" w:hint="eastAsia"/>
                <w:sz w:val="18"/>
                <w:szCs w:val="18"/>
              </w:rPr>
              <w:t>25</w:t>
            </w:r>
            <w:r w:rsidRPr="00553E1D">
              <w:rPr>
                <w:rFonts w:ascii="仿宋_GB2312" w:hAnsi="仿宋_GB2312" w:cs="仿宋_GB2312" w:hint="eastAsia"/>
                <w:sz w:val="18"/>
                <w:szCs w:val="18"/>
              </w:rPr>
              <w:t>人才培养</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left"/>
              <w:rPr>
                <w:rFonts w:ascii="仿宋_GB2312" w:hAnsi="仿宋_GB2312"/>
                <w:sz w:val="18"/>
                <w:szCs w:val="18"/>
              </w:rPr>
            </w:pPr>
            <w:r w:rsidRPr="00553E1D">
              <w:rPr>
                <w:rFonts w:ascii="仿宋_GB2312" w:hAnsi="仿宋_GB2312" w:cs="仿宋_GB2312" w:hint="eastAsia"/>
                <w:sz w:val="18"/>
                <w:szCs w:val="18"/>
              </w:rPr>
              <w:t>华胜农业</w:t>
            </w:r>
          </w:p>
        </w:tc>
        <w:tc>
          <w:tcPr>
            <w:tcW w:w="1134" w:type="dxa"/>
            <w:tcBorders>
              <w:top w:val="single" w:sz="4" w:space="0" w:color="000000"/>
              <w:left w:val="single" w:sz="4" w:space="0" w:color="000000"/>
              <w:bottom w:val="single" w:sz="4" w:space="0" w:color="000000"/>
              <w:right w:val="single" w:sz="4" w:space="0" w:color="000000"/>
            </w:tcBorders>
            <w:vAlign w:val="center"/>
          </w:tcPr>
          <w:p w:rsidR="004766B8" w:rsidRPr="00553E1D" w:rsidRDefault="004766B8" w:rsidP="008D1696">
            <w:pPr>
              <w:spacing w:line="260" w:lineRule="exact"/>
              <w:jc w:val="center"/>
              <w:rPr>
                <w:rFonts w:ascii="仿宋_GB2312" w:hAnsi="仿宋_GB2312"/>
                <w:sz w:val="18"/>
                <w:szCs w:val="18"/>
              </w:rPr>
            </w:pPr>
            <w:r w:rsidRPr="00553E1D">
              <w:rPr>
                <w:rFonts w:ascii="仿宋_GB2312" w:hAnsi="仿宋_GB2312" w:cs="仿宋_GB2312"/>
                <w:sz w:val="18"/>
                <w:szCs w:val="18"/>
              </w:rPr>
              <w:t>10.00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center"/>
              <w:rPr>
                <w:rFonts w:ascii="仿宋_GB2312" w:hAnsi="仿宋_GB2312"/>
                <w:sz w:val="18"/>
                <w:szCs w:val="18"/>
              </w:rPr>
            </w:pPr>
            <w:r w:rsidRPr="00553E1D">
              <w:rPr>
                <w:rFonts w:ascii="仿宋_GB2312" w:hAnsi="仿宋_GB2312" w:cs="仿宋_GB2312"/>
                <w:sz w:val="18"/>
                <w:szCs w:val="18"/>
              </w:rPr>
              <w:t>10.00</w:t>
            </w:r>
          </w:p>
        </w:tc>
      </w:tr>
      <w:tr w:rsidR="004766B8" w:rsidRPr="00553E1D" w:rsidTr="00D5180E">
        <w:trPr>
          <w:trHeight w:val="170"/>
          <w:jc w:val="center"/>
        </w:trPr>
        <w:tc>
          <w:tcPr>
            <w:tcW w:w="1290" w:type="dxa"/>
            <w:vMerge/>
            <w:tcBorders>
              <w:left w:val="single" w:sz="4" w:space="0" w:color="000000"/>
              <w:right w:val="single" w:sz="4" w:space="0" w:color="auto"/>
            </w:tcBorders>
            <w:tcMar>
              <w:top w:w="15" w:type="dxa"/>
              <w:left w:w="15" w:type="dxa"/>
              <w:right w:w="15" w:type="dxa"/>
            </w:tcMar>
            <w:vAlign w:val="center"/>
          </w:tcPr>
          <w:p w:rsidR="004766B8" w:rsidRPr="00553E1D" w:rsidRDefault="004766B8" w:rsidP="008D1696">
            <w:pPr>
              <w:widowControl/>
              <w:spacing w:line="260" w:lineRule="exact"/>
              <w:jc w:val="center"/>
              <w:textAlignment w:val="center"/>
              <w:rPr>
                <w:rFonts w:ascii="宋体"/>
                <w:b/>
                <w:bCs/>
                <w:kern w:val="0"/>
              </w:rPr>
            </w:pPr>
          </w:p>
        </w:tc>
        <w:tc>
          <w:tcPr>
            <w:tcW w:w="3118"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4766B8" w:rsidRPr="00553E1D" w:rsidRDefault="004766B8" w:rsidP="008D1696">
            <w:pPr>
              <w:widowControl/>
              <w:spacing w:line="260" w:lineRule="exact"/>
              <w:rPr>
                <w:rFonts w:ascii="仿宋_GB2312" w:hAnsi="仿宋_GB2312"/>
                <w:sz w:val="18"/>
                <w:szCs w:val="18"/>
              </w:rPr>
            </w:pPr>
            <w:r>
              <w:rPr>
                <w:rFonts w:ascii="仿宋_GB2312" w:hAnsi="仿宋_GB2312" w:cs="仿宋_GB2312" w:hint="eastAsia"/>
                <w:sz w:val="18"/>
                <w:szCs w:val="18"/>
              </w:rPr>
              <w:t>26</w:t>
            </w:r>
            <w:r w:rsidRPr="00553E1D">
              <w:rPr>
                <w:rFonts w:ascii="仿宋_GB2312" w:hAnsi="仿宋_GB2312" w:cs="仿宋_GB2312"/>
                <w:sz w:val="18"/>
                <w:szCs w:val="18"/>
              </w:rPr>
              <w:t xml:space="preserve"> </w:t>
            </w:r>
            <w:r w:rsidRPr="00553E1D">
              <w:rPr>
                <w:rFonts w:ascii="仿宋_GB2312" w:hAnsi="仿宋_GB2312" w:cs="仿宋_GB2312" w:hint="eastAsia"/>
                <w:sz w:val="18"/>
                <w:szCs w:val="18"/>
              </w:rPr>
              <w:t>推广蜜蜂授粉技术</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center"/>
              <w:rPr>
                <w:rFonts w:ascii="仿宋_GB2312" w:hAnsi="仿宋_GB2312"/>
                <w:sz w:val="18"/>
                <w:szCs w:val="18"/>
              </w:rPr>
            </w:pPr>
            <w:r w:rsidRPr="00553E1D">
              <w:rPr>
                <w:rFonts w:ascii="仿宋_GB2312" w:hAnsi="仿宋_GB2312" w:cs="仿宋_GB2312" w:hint="eastAsia"/>
                <w:sz w:val="18"/>
                <w:szCs w:val="18"/>
              </w:rPr>
              <w:t>绵竹市农业农村局</w:t>
            </w:r>
          </w:p>
        </w:tc>
        <w:tc>
          <w:tcPr>
            <w:tcW w:w="1134" w:type="dxa"/>
            <w:tcBorders>
              <w:top w:val="single" w:sz="4" w:space="0" w:color="000000"/>
              <w:left w:val="single" w:sz="4" w:space="0" w:color="000000"/>
              <w:bottom w:val="single" w:sz="4" w:space="0" w:color="000000"/>
              <w:right w:val="single" w:sz="4" w:space="0" w:color="000000"/>
            </w:tcBorders>
            <w:vAlign w:val="center"/>
          </w:tcPr>
          <w:p w:rsidR="004766B8" w:rsidRPr="00553E1D" w:rsidRDefault="004766B8" w:rsidP="008D1696">
            <w:pPr>
              <w:spacing w:line="260" w:lineRule="exact"/>
              <w:jc w:val="center"/>
              <w:rPr>
                <w:rFonts w:ascii="仿宋_GB2312" w:hAnsi="仿宋_GB2312"/>
                <w:sz w:val="18"/>
                <w:szCs w:val="18"/>
              </w:rPr>
            </w:pPr>
            <w:r w:rsidRPr="00553E1D">
              <w:rPr>
                <w:rFonts w:ascii="仿宋_GB2312" w:hAnsi="仿宋_GB2312" w:cs="仿宋_GB2312"/>
                <w:sz w:val="18"/>
                <w:szCs w:val="18"/>
              </w:rPr>
              <w:t>8.50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center"/>
              <w:rPr>
                <w:rFonts w:ascii="仿宋_GB2312" w:hAnsi="仿宋_GB2312"/>
                <w:sz w:val="18"/>
                <w:szCs w:val="18"/>
              </w:rPr>
            </w:pPr>
            <w:r w:rsidRPr="00553E1D">
              <w:rPr>
                <w:rFonts w:ascii="仿宋_GB2312" w:hAnsi="仿宋_GB2312" w:cs="仿宋_GB2312"/>
                <w:sz w:val="18"/>
                <w:szCs w:val="18"/>
              </w:rPr>
              <w:t>8.50</w:t>
            </w:r>
          </w:p>
        </w:tc>
      </w:tr>
      <w:tr w:rsidR="004766B8" w:rsidRPr="00553E1D" w:rsidTr="00E12706">
        <w:trPr>
          <w:trHeight w:val="170"/>
          <w:jc w:val="center"/>
        </w:trPr>
        <w:tc>
          <w:tcPr>
            <w:tcW w:w="1290" w:type="dxa"/>
            <w:vMerge/>
            <w:tcBorders>
              <w:left w:val="single" w:sz="4" w:space="0" w:color="000000"/>
              <w:right w:val="single" w:sz="4" w:space="0" w:color="auto"/>
            </w:tcBorders>
            <w:tcMar>
              <w:top w:w="15" w:type="dxa"/>
              <w:left w:w="15" w:type="dxa"/>
              <w:right w:w="15" w:type="dxa"/>
            </w:tcMar>
            <w:vAlign w:val="center"/>
          </w:tcPr>
          <w:p w:rsidR="004766B8" w:rsidRPr="00553E1D" w:rsidRDefault="004766B8" w:rsidP="008D1696">
            <w:pPr>
              <w:widowControl/>
              <w:spacing w:line="260" w:lineRule="exact"/>
              <w:jc w:val="center"/>
              <w:textAlignment w:val="center"/>
              <w:rPr>
                <w:rFonts w:ascii="宋体"/>
                <w:b/>
                <w:bCs/>
                <w:kern w:val="0"/>
              </w:rPr>
            </w:pPr>
          </w:p>
        </w:tc>
        <w:tc>
          <w:tcPr>
            <w:tcW w:w="3118" w:type="dxa"/>
            <w:tcBorders>
              <w:top w:val="single" w:sz="4" w:space="0" w:color="000000"/>
              <w:left w:val="single" w:sz="4" w:space="0" w:color="auto"/>
              <w:bottom w:val="single" w:sz="4" w:space="0" w:color="auto"/>
              <w:right w:val="single" w:sz="4" w:space="0" w:color="000000"/>
            </w:tcBorders>
            <w:tcMar>
              <w:top w:w="15" w:type="dxa"/>
              <w:left w:w="15" w:type="dxa"/>
              <w:right w:w="15" w:type="dxa"/>
            </w:tcMar>
            <w:vAlign w:val="center"/>
          </w:tcPr>
          <w:p w:rsidR="004766B8" w:rsidRDefault="004766B8" w:rsidP="008D1696">
            <w:pPr>
              <w:widowControl/>
              <w:spacing w:line="260" w:lineRule="exact"/>
              <w:rPr>
                <w:rFonts w:ascii="仿宋_GB2312" w:hAnsi="仿宋_GB2312" w:cs="仿宋_GB2312"/>
                <w:sz w:val="18"/>
                <w:szCs w:val="18"/>
              </w:rPr>
            </w:pPr>
            <w:r>
              <w:rPr>
                <w:rFonts w:ascii="仿宋_GB2312" w:hAnsi="仿宋_GB2312" w:cs="仿宋_GB2312" w:hint="eastAsia"/>
                <w:sz w:val="18"/>
                <w:szCs w:val="18"/>
              </w:rPr>
              <w:t>27猕猴桃垄机分离高效栽培改良示范</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left"/>
              <w:rPr>
                <w:rFonts w:ascii="仿宋_GB2312" w:hAnsi="仿宋_GB2312"/>
                <w:sz w:val="18"/>
                <w:szCs w:val="18"/>
              </w:rPr>
            </w:pPr>
            <w:r w:rsidRPr="00553E1D">
              <w:rPr>
                <w:rFonts w:ascii="仿宋_GB2312" w:hAnsi="仿宋_GB2312" w:cs="仿宋_GB2312" w:hint="eastAsia"/>
                <w:sz w:val="18"/>
                <w:szCs w:val="18"/>
              </w:rPr>
              <w:t>华胜农业</w:t>
            </w:r>
          </w:p>
        </w:tc>
        <w:tc>
          <w:tcPr>
            <w:tcW w:w="1134" w:type="dxa"/>
            <w:tcBorders>
              <w:top w:val="single" w:sz="4" w:space="0" w:color="000000"/>
              <w:left w:val="single" w:sz="4" w:space="0" w:color="000000"/>
              <w:bottom w:val="single" w:sz="4" w:space="0" w:color="000000"/>
              <w:right w:val="single" w:sz="4" w:space="0" w:color="000000"/>
            </w:tcBorders>
            <w:vAlign w:val="center"/>
          </w:tcPr>
          <w:p w:rsidR="004766B8" w:rsidRPr="00553E1D" w:rsidRDefault="004766B8" w:rsidP="008D1696">
            <w:pPr>
              <w:spacing w:line="260" w:lineRule="exact"/>
              <w:jc w:val="center"/>
              <w:rPr>
                <w:rFonts w:ascii="仿宋_GB2312" w:hAnsi="仿宋_GB2312"/>
                <w:sz w:val="18"/>
                <w:szCs w:val="18"/>
              </w:rPr>
            </w:pPr>
            <w:r>
              <w:rPr>
                <w:rFonts w:ascii="仿宋_GB2312" w:hAnsi="仿宋_GB2312" w:cs="仿宋_GB2312" w:hint="eastAsia"/>
                <w:sz w:val="18"/>
                <w:szCs w:val="18"/>
              </w:rPr>
              <w:t>5</w:t>
            </w:r>
            <w:r w:rsidRPr="00553E1D">
              <w:rPr>
                <w:rFonts w:ascii="仿宋_GB2312" w:hAnsi="仿宋_GB2312" w:cs="仿宋_GB2312"/>
                <w:sz w:val="18"/>
                <w:szCs w:val="18"/>
              </w:rPr>
              <w:t>0.00</w:t>
            </w:r>
          </w:p>
        </w:tc>
        <w:tc>
          <w:tcPr>
            <w:tcW w:w="1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66B8" w:rsidRPr="00553E1D" w:rsidRDefault="004766B8" w:rsidP="008D1696">
            <w:pPr>
              <w:spacing w:line="260" w:lineRule="exact"/>
              <w:jc w:val="center"/>
              <w:rPr>
                <w:rFonts w:ascii="仿宋_GB2312" w:hAnsi="仿宋_GB2312"/>
                <w:sz w:val="18"/>
                <w:szCs w:val="18"/>
              </w:rPr>
            </w:pPr>
            <w:r>
              <w:rPr>
                <w:rFonts w:ascii="仿宋_GB2312" w:hAnsi="仿宋_GB2312" w:cs="仿宋_GB2312" w:hint="eastAsia"/>
                <w:sz w:val="18"/>
                <w:szCs w:val="18"/>
              </w:rPr>
              <w:t>5</w:t>
            </w:r>
            <w:r w:rsidRPr="00553E1D">
              <w:rPr>
                <w:rFonts w:ascii="仿宋_GB2312" w:hAnsi="仿宋_GB2312" w:cs="仿宋_GB2312"/>
                <w:sz w:val="18"/>
                <w:szCs w:val="18"/>
              </w:rPr>
              <w:t>0.00</w:t>
            </w:r>
          </w:p>
        </w:tc>
      </w:tr>
      <w:tr w:rsidR="004766B8" w:rsidRPr="00553E1D" w:rsidTr="00E12706">
        <w:trPr>
          <w:trHeight w:val="170"/>
          <w:jc w:val="center"/>
        </w:trPr>
        <w:tc>
          <w:tcPr>
            <w:tcW w:w="1290" w:type="dxa"/>
            <w:vMerge/>
            <w:tcBorders>
              <w:left w:val="single" w:sz="4" w:space="0" w:color="000000"/>
              <w:bottom w:val="single" w:sz="4" w:space="0" w:color="auto"/>
              <w:right w:val="single" w:sz="4" w:space="0" w:color="auto"/>
            </w:tcBorders>
            <w:tcMar>
              <w:top w:w="15" w:type="dxa"/>
              <w:left w:w="15" w:type="dxa"/>
              <w:right w:w="15" w:type="dxa"/>
            </w:tcMar>
            <w:vAlign w:val="center"/>
          </w:tcPr>
          <w:p w:rsidR="004766B8" w:rsidRPr="00553E1D" w:rsidRDefault="004766B8" w:rsidP="008D1696">
            <w:pPr>
              <w:widowControl/>
              <w:spacing w:line="260" w:lineRule="exact"/>
              <w:jc w:val="center"/>
              <w:rPr>
                <w:rFonts w:ascii="仿宋_GB2312" w:hAnsi="仿宋_GB2312"/>
                <w:b/>
                <w:bCs/>
                <w:sz w:val="18"/>
                <w:szCs w:val="18"/>
              </w:rPr>
            </w:pPr>
          </w:p>
        </w:tc>
        <w:tc>
          <w:tcPr>
            <w:tcW w:w="3118" w:type="dxa"/>
            <w:tcBorders>
              <w:top w:val="single" w:sz="4" w:space="0" w:color="auto"/>
              <w:left w:val="single" w:sz="4" w:space="0" w:color="auto"/>
              <w:bottom w:val="single" w:sz="4" w:space="0" w:color="auto"/>
              <w:right w:val="single" w:sz="4" w:space="0" w:color="000000"/>
            </w:tcBorders>
            <w:vAlign w:val="center"/>
          </w:tcPr>
          <w:p w:rsidR="004766B8" w:rsidRPr="00553E1D" w:rsidRDefault="004766B8" w:rsidP="008D1696">
            <w:pPr>
              <w:spacing w:line="260" w:lineRule="exact"/>
              <w:jc w:val="center"/>
              <w:rPr>
                <w:rFonts w:ascii="仿宋_GB2312" w:hAnsi="仿宋_GB2312"/>
                <w:b/>
                <w:bCs/>
                <w:sz w:val="18"/>
                <w:szCs w:val="18"/>
              </w:rPr>
            </w:pPr>
            <w:r w:rsidRPr="00553E1D">
              <w:rPr>
                <w:rFonts w:ascii="仿宋_GB2312" w:hAnsi="仿宋_GB2312" w:cs="仿宋_GB2312" w:hint="eastAsia"/>
                <w:b/>
                <w:bCs/>
                <w:sz w:val="18"/>
                <w:szCs w:val="18"/>
              </w:rPr>
              <w:t>小计</w:t>
            </w:r>
          </w:p>
        </w:tc>
        <w:tc>
          <w:tcPr>
            <w:tcW w:w="1701"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4766B8" w:rsidRPr="00553E1D" w:rsidRDefault="004766B8" w:rsidP="008D1696">
            <w:pPr>
              <w:spacing w:line="260" w:lineRule="exact"/>
              <w:jc w:val="center"/>
              <w:rPr>
                <w:rFonts w:ascii="仿宋_GB2312" w:hAnsi="仿宋_GB2312"/>
                <w:b/>
                <w:bCs/>
                <w:sz w:val="18"/>
                <w:szCs w:val="18"/>
              </w:rPr>
            </w:pPr>
          </w:p>
        </w:tc>
        <w:tc>
          <w:tcPr>
            <w:tcW w:w="1134" w:type="dxa"/>
            <w:tcBorders>
              <w:top w:val="single" w:sz="4" w:space="0" w:color="auto"/>
              <w:left w:val="single" w:sz="4" w:space="0" w:color="000000"/>
              <w:bottom w:val="single" w:sz="4" w:space="0" w:color="auto"/>
              <w:right w:val="single" w:sz="4" w:space="0" w:color="000000"/>
            </w:tcBorders>
            <w:vAlign w:val="center"/>
          </w:tcPr>
          <w:p w:rsidR="004766B8" w:rsidRPr="00553E1D" w:rsidRDefault="004766B8" w:rsidP="008D1696">
            <w:pPr>
              <w:spacing w:line="260" w:lineRule="exact"/>
              <w:jc w:val="center"/>
              <w:rPr>
                <w:rFonts w:ascii="仿宋_GB2312" w:hAnsi="仿宋_GB2312" w:cs="仿宋_GB2312"/>
                <w:b/>
                <w:bCs/>
                <w:sz w:val="18"/>
                <w:szCs w:val="18"/>
              </w:rPr>
            </w:pPr>
            <w:r>
              <w:rPr>
                <w:rFonts w:ascii="仿宋_GB2312" w:hAnsi="仿宋_GB2312" w:cs="仿宋_GB2312" w:hint="eastAsia"/>
                <w:b/>
                <w:bCs/>
                <w:sz w:val="18"/>
                <w:szCs w:val="18"/>
              </w:rPr>
              <w:t>98.5</w:t>
            </w:r>
            <w:r w:rsidR="008D1696">
              <w:rPr>
                <w:rFonts w:ascii="仿宋_GB2312" w:hAnsi="仿宋_GB2312" w:cs="仿宋_GB2312" w:hint="eastAsia"/>
                <w:b/>
                <w:bCs/>
                <w:sz w:val="18"/>
                <w:szCs w:val="18"/>
              </w:rPr>
              <w:t>0</w:t>
            </w:r>
          </w:p>
        </w:tc>
        <w:tc>
          <w:tcPr>
            <w:tcW w:w="1794"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4766B8" w:rsidRPr="00553E1D" w:rsidRDefault="004766B8" w:rsidP="008D1696">
            <w:pPr>
              <w:spacing w:line="260" w:lineRule="exact"/>
              <w:jc w:val="center"/>
              <w:rPr>
                <w:rFonts w:ascii="仿宋_GB2312" w:hAnsi="仿宋_GB2312" w:cs="仿宋_GB2312"/>
                <w:b/>
                <w:bCs/>
                <w:sz w:val="18"/>
                <w:szCs w:val="18"/>
              </w:rPr>
            </w:pPr>
            <w:r>
              <w:rPr>
                <w:rFonts w:ascii="仿宋_GB2312" w:hAnsi="仿宋_GB2312" w:cs="仿宋_GB2312" w:hint="eastAsia"/>
                <w:b/>
                <w:bCs/>
                <w:sz w:val="18"/>
                <w:szCs w:val="18"/>
              </w:rPr>
              <w:t>98.5</w:t>
            </w:r>
            <w:r w:rsidR="008D1696">
              <w:rPr>
                <w:rFonts w:ascii="仿宋_GB2312" w:hAnsi="仿宋_GB2312" w:cs="仿宋_GB2312" w:hint="eastAsia"/>
                <w:b/>
                <w:bCs/>
                <w:sz w:val="18"/>
                <w:szCs w:val="18"/>
              </w:rPr>
              <w:t>0</w:t>
            </w:r>
          </w:p>
        </w:tc>
      </w:tr>
      <w:tr w:rsidR="004766B8" w:rsidRPr="00306314" w:rsidTr="00D5180E">
        <w:trPr>
          <w:trHeight w:val="348"/>
          <w:jc w:val="center"/>
        </w:trPr>
        <w:tc>
          <w:tcPr>
            <w:tcW w:w="6109" w:type="dxa"/>
            <w:gridSpan w:val="3"/>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4766B8" w:rsidRPr="00306314" w:rsidRDefault="004766B8" w:rsidP="008D1696">
            <w:pPr>
              <w:spacing w:line="260" w:lineRule="exact"/>
              <w:jc w:val="center"/>
              <w:rPr>
                <w:rFonts w:ascii="仿宋_GB2312" w:hAnsi="仿宋_GB2312" w:cs="仿宋_GB2312"/>
                <w:b/>
                <w:bCs/>
                <w:sz w:val="21"/>
                <w:szCs w:val="21"/>
              </w:rPr>
            </w:pPr>
            <w:r w:rsidRPr="00306314">
              <w:rPr>
                <w:rFonts w:ascii="仿宋_GB2312" w:hAnsi="仿宋_GB2312" w:cs="仿宋_GB2312" w:hint="eastAsia"/>
                <w:b/>
                <w:bCs/>
                <w:sz w:val="21"/>
                <w:szCs w:val="21"/>
              </w:rPr>
              <w:t>合计</w:t>
            </w:r>
          </w:p>
        </w:tc>
        <w:tc>
          <w:tcPr>
            <w:tcW w:w="1134" w:type="dxa"/>
            <w:tcBorders>
              <w:top w:val="single" w:sz="4" w:space="0" w:color="auto"/>
              <w:left w:val="single" w:sz="4" w:space="0" w:color="000000"/>
              <w:bottom w:val="single" w:sz="4" w:space="0" w:color="auto"/>
              <w:right w:val="single" w:sz="4" w:space="0" w:color="000000"/>
            </w:tcBorders>
            <w:vAlign w:val="center"/>
          </w:tcPr>
          <w:p w:rsidR="004766B8" w:rsidRPr="00306314" w:rsidRDefault="00912A5E" w:rsidP="008D1696">
            <w:pPr>
              <w:spacing w:line="260" w:lineRule="exact"/>
              <w:jc w:val="center"/>
              <w:rPr>
                <w:rFonts w:ascii="仿宋_GB2312" w:hAnsi="仿宋_GB2312" w:cs="仿宋_GB2312"/>
                <w:b/>
                <w:bCs/>
                <w:sz w:val="21"/>
                <w:szCs w:val="21"/>
              </w:rPr>
            </w:pPr>
            <w:r w:rsidRPr="00306314">
              <w:rPr>
                <w:rFonts w:ascii="仿宋_GB2312" w:hAnsi="仿宋_GB2312" w:cs="仿宋_GB2312"/>
                <w:b/>
                <w:bCs/>
                <w:sz w:val="21"/>
                <w:szCs w:val="21"/>
              </w:rPr>
              <w:fldChar w:fldCharType="begin"/>
            </w:r>
            <w:r w:rsidR="004766B8" w:rsidRPr="00306314">
              <w:rPr>
                <w:rFonts w:ascii="仿宋_GB2312" w:hAnsi="仿宋_GB2312" w:cs="仿宋_GB2312"/>
                <w:b/>
                <w:bCs/>
                <w:sz w:val="21"/>
                <w:szCs w:val="21"/>
              </w:rPr>
              <w:instrText xml:space="preserve"> =SUM(ABOVE) </w:instrText>
            </w:r>
            <w:r w:rsidRPr="00306314">
              <w:rPr>
                <w:rFonts w:ascii="仿宋_GB2312" w:hAnsi="仿宋_GB2312" w:cs="仿宋_GB2312"/>
                <w:b/>
                <w:bCs/>
                <w:sz w:val="21"/>
                <w:szCs w:val="21"/>
              </w:rPr>
              <w:fldChar w:fldCharType="end"/>
            </w:r>
            <w:r w:rsidRPr="00306314">
              <w:rPr>
                <w:rFonts w:ascii="仿宋_GB2312" w:hAnsi="仿宋_GB2312" w:cs="仿宋_GB2312"/>
                <w:b/>
                <w:bCs/>
                <w:sz w:val="21"/>
                <w:szCs w:val="21"/>
              </w:rPr>
              <w:fldChar w:fldCharType="begin"/>
            </w:r>
            <w:r w:rsidR="004766B8" w:rsidRPr="00306314">
              <w:rPr>
                <w:rFonts w:ascii="仿宋_GB2312" w:hAnsi="仿宋_GB2312" w:cs="仿宋_GB2312"/>
                <w:b/>
                <w:bCs/>
                <w:sz w:val="21"/>
                <w:szCs w:val="21"/>
              </w:rPr>
              <w:instrText xml:space="preserve"> =SUM(ABOVE) </w:instrText>
            </w:r>
            <w:r w:rsidRPr="00306314">
              <w:rPr>
                <w:rFonts w:ascii="仿宋_GB2312" w:hAnsi="仿宋_GB2312" w:cs="仿宋_GB2312"/>
                <w:b/>
                <w:bCs/>
                <w:sz w:val="21"/>
                <w:szCs w:val="21"/>
              </w:rPr>
              <w:fldChar w:fldCharType="separate"/>
            </w:r>
            <w:r w:rsidR="004766B8" w:rsidRPr="00306314">
              <w:rPr>
                <w:rFonts w:ascii="仿宋_GB2312" w:hAnsi="仿宋_GB2312" w:cs="仿宋_GB2312"/>
                <w:b/>
                <w:bCs/>
                <w:sz w:val="21"/>
                <w:szCs w:val="21"/>
              </w:rPr>
              <w:t>2131.05</w:t>
            </w:r>
            <w:r w:rsidRPr="00306314">
              <w:rPr>
                <w:rFonts w:ascii="仿宋_GB2312" w:hAnsi="仿宋_GB2312" w:cs="仿宋_GB2312"/>
                <w:b/>
                <w:bCs/>
                <w:sz w:val="21"/>
                <w:szCs w:val="21"/>
              </w:rPr>
              <w:fldChar w:fldCharType="end"/>
            </w:r>
          </w:p>
        </w:tc>
        <w:tc>
          <w:tcPr>
            <w:tcW w:w="1794"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4766B8" w:rsidRPr="00306314" w:rsidRDefault="00912A5E" w:rsidP="008D1696">
            <w:pPr>
              <w:spacing w:line="260" w:lineRule="exact"/>
              <w:jc w:val="center"/>
              <w:rPr>
                <w:rFonts w:ascii="仿宋_GB2312" w:hAnsi="仿宋_GB2312" w:cs="仿宋_GB2312"/>
                <w:b/>
                <w:bCs/>
                <w:sz w:val="21"/>
                <w:szCs w:val="21"/>
              </w:rPr>
            </w:pPr>
            <w:r w:rsidRPr="00306314">
              <w:rPr>
                <w:rFonts w:ascii="仿宋_GB2312" w:hAnsi="仿宋_GB2312" w:cs="仿宋_GB2312"/>
                <w:b/>
                <w:bCs/>
                <w:sz w:val="21"/>
                <w:szCs w:val="21"/>
              </w:rPr>
              <w:fldChar w:fldCharType="begin"/>
            </w:r>
            <w:r w:rsidR="004766B8" w:rsidRPr="00306314">
              <w:rPr>
                <w:rFonts w:ascii="仿宋_GB2312" w:hAnsi="仿宋_GB2312" w:cs="仿宋_GB2312"/>
                <w:b/>
                <w:bCs/>
                <w:sz w:val="21"/>
                <w:szCs w:val="21"/>
              </w:rPr>
              <w:instrText xml:space="preserve"> =SUM(ABOVE) </w:instrText>
            </w:r>
            <w:r w:rsidRPr="00306314">
              <w:rPr>
                <w:rFonts w:ascii="仿宋_GB2312" w:hAnsi="仿宋_GB2312" w:cs="仿宋_GB2312"/>
                <w:b/>
                <w:bCs/>
                <w:sz w:val="21"/>
                <w:szCs w:val="21"/>
              </w:rPr>
              <w:fldChar w:fldCharType="separate"/>
            </w:r>
            <w:r w:rsidR="004766B8" w:rsidRPr="00306314">
              <w:rPr>
                <w:rFonts w:ascii="仿宋_GB2312" w:hAnsi="仿宋_GB2312" w:cs="仿宋_GB2312"/>
                <w:b/>
                <w:bCs/>
                <w:sz w:val="21"/>
                <w:szCs w:val="21"/>
              </w:rPr>
              <w:t>1000</w:t>
            </w:r>
            <w:r w:rsidRPr="00306314">
              <w:rPr>
                <w:rFonts w:ascii="仿宋_GB2312" w:hAnsi="仿宋_GB2312" w:cs="仿宋_GB2312"/>
                <w:b/>
                <w:bCs/>
                <w:sz w:val="21"/>
                <w:szCs w:val="21"/>
              </w:rPr>
              <w:fldChar w:fldCharType="end"/>
            </w:r>
          </w:p>
        </w:tc>
      </w:tr>
    </w:tbl>
    <w:p w:rsidR="00306314" w:rsidRDefault="00306314" w:rsidP="00637DA5">
      <w:pPr>
        <w:adjustRightInd w:val="0"/>
        <w:snapToGrid w:val="0"/>
        <w:spacing w:line="580" w:lineRule="exact"/>
        <w:ind w:firstLine="720"/>
        <w:rPr>
          <w:rFonts w:ascii="仿宋_GB2312" w:hAnsi="仿宋_GB2312" w:cs="仿宋_GB2312"/>
          <w:color w:val="FF0000"/>
        </w:rPr>
      </w:pPr>
    </w:p>
    <w:p w:rsidR="00306314" w:rsidRDefault="00306314" w:rsidP="00637DA5">
      <w:pPr>
        <w:adjustRightInd w:val="0"/>
        <w:snapToGrid w:val="0"/>
        <w:spacing w:line="580" w:lineRule="exact"/>
        <w:ind w:firstLine="720"/>
        <w:rPr>
          <w:rFonts w:ascii="仿宋_GB2312" w:hAnsi="仿宋_GB2312" w:cs="仿宋_GB2312"/>
          <w:color w:val="FF0000"/>
        </w:rPr>
      </w:pPr>
    </w:p>
    <w:p w:rsidR="00B22C7A" w:rsidRDefault="00B22C7A">
      <w:pPr>
        <w:widowControl/>
        <w:jc w:val="left"/>
        <w:rPr>
          <w:rFonts w:ascii="仿宋_GB2312" w:hAnsi="仿宋_GB2312" w:cs="仿宋_GB2312"/>
          <w:color w:val="FF0000"/>
        </w:rPr>
      </w:pPr>
      <w:r>
        <w:rPr>
          <w:rFonts w:ascii="仿宋_GB2312" w:hAnsi="仿宋_GB2312" w:cs="仿宋_GB2312"/>
          <w:color w:val="FF0000"/>
        </w:rPr>
        <w:br w:type="page"/>
      </w:r>
    </w:p>
    <w:p w:rsidR="00EB6DD9" w:rsidRDefault="00637DA5" w:rsidP="0075182E">
      <w:pPr>
        <w:adjustRightInd w:val="0"/>
        <w:snapToGrid w:val="0"/>
        <w:spacing w:line="580" w:lineRule="exact"/>
        <w:ind w:firstLineChars="200" w:firstLine="640"/>
        <w:rPr>
          <w:rFonts w:ascii="仿宋_GB2312" w:hAnsi="宋体"/>
          <w:b/>
          <w:bCs/>
          <w:lang w:val="zh-CN"/>
        </w:rPr>
      </w:pPr>
      <w:r w:rsidRPr="00637DA5">
        <w:rPr>
          <w:rFonts w:ascii="仿宋_GB2312" w:hAnsi="宋体" w:hint="eastAsia"/>
          <w:b/>
          <w:bCs/>
          <w:lang w:val="zh-CN"/>
        </w:rPr>
        <w:lastRenderedPageBreak/>
        <w:t>3.</w:t>
      </w:r>
      <w:r w:rsidR="00340B34">
        <w:rPr>
          <w:rFonts w:ascii="仿宋_GB2312" w:hAnsi="宋体" w:hint="eastAsia"/>
          <w:b/>
          <w:bCs/>
          <w:lang w:val="zh-CN"/>
        </w:rPr>
        <w:t>分析评价申报内容是否与实际相符，申报目标是否合理可行。</w:t>
      </w:r>
    </w:p>
    <w:p w:rsidR="00EB6DD9" w:rsidRDefault="00340B34">
      <w:pPr>
        <w:pStyle w:val="a0"/>
        <w:ind w:left="0" w:firstLineChars="200" w:firstLine="640"/>
        <w:rPr>
          <w:rFonts w:ascii="仿宋_GB2312" w:eastAsia="仿宋_GB2312" w:hAnsi="宋体"/>
          <w:smallCaps w:val="0"/>
          <w:sz w:val="32"/>
          <w:lang w:val="zh-CN"/>
        </w:rPr>
      </w:pPr>
      <w:r>
        <w:rPr>
          <w:rFonts w:ascii="仿宋_GB2312" w:eastAsia="仿宋_GB2312" w:hAnsi="宋体" w:hint="eastAsia"/>
          <w:smallCaps w:val="0"/>
          <w:sz w:val="32"/>
          <w:lang w:val="zh-CN"/>
        </w:rPr>
        <w:t>项目申报内容</w:t>
      </w:r>
      <w:r w:rsidR="00637DA5">
        <w:rPr>
          <w:rFonts w:ascii="仿宋_GB2312" w:eastAsia="仿宋_GB2312" w:hAnsi="宋体" w:hint="eastAsia"/>
          <w:smallCaps w:val="0"/>
          <w:sz w:val="32"/>
          <w:lang w:val="zh-CN"/>
        </w:rPr>
        <w:t>严格执行省厅文件，</w:t>
      </w:r>
      <w:r>
        <w:rPr>
          <w:rFonts w:ascii="仿宋_GB2312" w:eastAsia="仿宋_GB2312" w:hAnsi="宋体" w:hint="eastAsia"/>
          <w:smallCaps w:val="0"/>
          <w:sz w:val="32"/>
          <w:lang w:val="zh-CN"/>
        </w:rPr>
        <w:t>与实际相符，合理可行，符合项目区农业生产需要。</w:t>
      </w:r>
    </w:p>
    <w:p w:rsidR="00EB6DD9" w:rsidRDefault="00340B3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（三）项目自评步骤及方法。</w:t>
      </w:r>
    </w:p>
    <w:p w:rsidR="00EB6DD9" w:rsidRDefault="00340B34">
      <w:pPr>
        <w:pStyle w:val="a0"/>
        <w:ind w:left="0" w:firstLineChars="200" w:firstLine="640"/>
        <w:rPr>
          <w:rFonts w:ascii="仿宋_GB2312" w:eastAsia="仿宋_GB2312" w:hAnsi="宋体"/>
          <w:smallCaps w:val="0"/>
          <w:sz w:val="32"/>
          <w:lang w:val="zh-CN"/>
        </w:rPr>
      </w:pPr>
      <w:r>
        <w:rPr>
          <w:rFonts w:ascii="仿宋_GB2312" w:eastAsia="仿宋_GB2312" w:hAnsi="宋体" w:hint="eastAsia"/>
          <w:smallCaps w:val="0"/>
          <w:sz w:val="32"/>
          <w:lang w:val="zh-CN"/>
        </w:rPr>
        <w:t>项目自评采用客观的态度，如实填报完成数据，认真分析资金使用情况</w:t>
      </w:r>
      <w:r w:rsidR="00637DA5">
        <w:rPr>
          <w:rFonts w:ascii="仿宋_GB2312" w:eastAsia="仿宋_GB2312" w:hAnsi="宋体" w:hint="eastAsia"/>
          <w:smallCaps w:val="0"/>
          <w:sz w:val="32"/>
          <w:lang w:val="zh-CN"/>
        </w:rPr>
        <w:t>，对项目进行了验收，项目</w:t>
      </w:r>
      <w:r w:rsidR="0057484C">
        <w:rPr>
          <w:rFonts w:ascii="仿宋_GB2312" w:eastAsia="仿宋_GB2312" w:hAnsi="宋体" w:hint="eastAsia"/>
          <w:smallCaps w:val="0"/>
          <w:sz w:val="32"/>
          <w:lang w:val="zh-CN"/>
        </w:rPr>
        <w:t>建设</w:t>
      </w:r>
      <w:r w:rsidR="00637DA5">
        <w:rPr>
          <w:rFonts w:ascii="仿宋_GB2312" w:eastAsia="仿宋_GB2312" w:hAnsi="宋体" w:hint="eastAsia"/>
          <w:smallCaps w:val="0"/>
          <w:sz w:val="32"/>
          <w:lang w:val="zh-CN"/>
        </w:rPr>
        <w:t>资金采用第三方审计方式确认。</w:t>
      </w:r>
    </w:p>
    <w:p w:rsidR="00EB6DD9" w:rsidRDefault="00340B34">
      <w:pPr>
        <w:adjustRightInd w:val="0"/>
        <w:snapToGrid w:val="0"/>
        <w:spacing w:line="580" w:lineRule="exact"/>
        <w:ind w:firstLine="720"/>
        <w:rPr>
          <w:rFonts w:ascii="黑体" w:eastAsia="黑体" w:hAnsi="宋体"/>
        </w:rPr>
      </w:pPr>
      <w:r>
        <w:rPr>
          <w:rFonts w:ascii="黑体" w:eastAsia="黑体" w:hAnsi="宋体" w:hint="eastAsia"/>
        </w:rPr>
        <w:t>二、项目资金申报及使用情况</w:t>
      </w:r>
    </w:p>
    <w:p w:rsidR="00EB6DD9" w:rsidRDefault="00340B3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（一）项目资金申报及批复情况。</w:t>
      </w:r>
    </w:p>
    <w:p w:rsidR="00EB6DD9" w:rsidRDefault="00340B34">
      <w:pPr>
        <w:pStyle w:val="a0"/>
        <w:ind w:left="0" w:firstLineChars="200" w:firstLine="640"/>
        <w:rPr>
          <w:rFonts w:ascii="仿宋_GB2312" w:eastAsia="仿宋_GB2312" w:hAnsi="宋体"/>
          <w:smallCaps w:val="0"/>
          <w:sz w:val="32"/>
          <w:lang w:val="zh-CN"/>
        </w:rPr>
      </w:pPr>
      <w:r>
        <w:rPr>
          <w:rFonts w:ascii="仿宋_GB2312" w:eastAsia="仿宋_GB2312" w:hAnsi="宋体" w:hint="eastAsia"/>
          <w:smallCaps w:val="0"/>
          <w:sz w:val="32"/>
          <w:lang w:val="zh-CN"/>
        </w:rPr>
        <w:t>项目资金申报严格按照上级文件要求按程序申报项目资金</w:t>
      </w:r>
      <w:r w:rsidR="00B4434F">
        <w:rPr>
          <w:rFonts w:ascii="仿宋_GB2312" w:eastAsia="仿宋_GB2312" w:hAnsi="宋体" w:hint="eastAsia"/>
          <w:smallCaps w:val="0"/>
          <w:sz w:val="32"/>
          <w:lang w:val="zh-CN"/>
        </w:rPr>
        <w:t>，</w:t>
      </w:r>
      <w:r w:rsidR="00B22C7A">
        <w:rPr>
          <w:rFonts w:ascii="仿宋_GB2312" w:eastAsia="仿宋_GB2312" w:hAnsi="宋体" w:hint="eastAsia"/>
          <w:smallCaps w:val="0"/>
          <w:sz w:val="32"/>
          <w:lang w:val="zh-CN"/>
        </w:rPr>
        <w:t>召开3次项目征集会，宣传文件精神，动员猕猴桃业主申报项目，初步选定项目后，</w:t>
      </w:r>
      <w:r w:rsidR="00B4434F">
        <w:rPr>
          <w:rFonts w:ascii="仿宋_GB2312" w:eastAsia="仿宋_GB2312" w:hAnsi="宋体" w:hint="eastAsia"/>
          <w:smallCaps w:val="0"/>
          <w:sz w:val="32"/>
          <w:lang w:val="zh-CN"/>
        </w:rPr>
        <w:t>经局党组审核</w:t>
      </w:r>
      <w:r w:rsidR="00B22C7A">
        <w:rPr>
          <w:rFonts w:ascii="仿宋_GB2312" w:eastAsia="仿宋_GB2312" w:hAnsi="宋体" w:hint="eastAsia"/>
          <w:smallCaps w:val="0"/>
          <w:sz w:val="32"/>
          <w:lang w:val="zh-CN"/>
        </w:rPr>
        <w:t>后报市政府审查通过，并</w:t>
      </w:r>
      <w:r w:rsidR="00B4434F">
        <w:rPr>
          <w:rFonts w:ascii="仿宋_GB2312" w:eastAsia="仿宋_GB2312" w:hAnsi="宋体" w:hint="eastAsia"/>
          <w:smallCaps w:val="0"/>
          <w:sz w:val="32"/>
          <w:lang w:val="zh-CN"/>
        </w:rPr>
        <w:t>批准报德阳农业农村局备案。</w:t>
      </w:r>
    </w:p>
    <w:p w:rsidR="00EB6DD9" w:rsidRDefault="00340B34">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（二）资金计划、到位及使用情况（可用表格形式反映）。</w:t>
      </w:r>
    </w:p>
    <w:p w:rsidR="00EB6DD9" w:rsidRPr="00B4434F" w:rsidRDefault="00340B34" w:rsidP="00B4434F">
      <w:pPr>
        <w:adjustRightInd w:val="0"/>
        <w:snapToGrid w:val="0"/>
        <w:spacing w:line="580" w:lineRule="exact"/>
        <w:ind w:firstLine="720"/>
        <w:rPr>
          <w:rFonts w:ascii="仿宋_GB2312" w:hAnsi="宋体"/>
        </w:rPr>
      </w:pPr>
      <w:r>
        <w:rPr>
          <w:rFonts w:ascii="楷体_GB2312" w:eastAsia="楷体_GB2312" w:hAnsi="宋体"/>
          <w:b/>
          <w:bCs/>
          <w:lang w:val="zh-CN"/>
        </w:rPr>
        <w:t>1</w:t>
      </w:r>
      <w:r>
        <w:rPr>
          <w:rFonts w:ascii="楷体_GB2312" w:eastAsia="楷体_GB2312" w:hAnsi="宋体" w:hint="eastAsia"/>
          <w:b/>
          <w:bCs/>
          <w:lang w:val="zh-CN"/>
        </w:rPr>
        <w:t>．资金计划。</w:t>
      </w:r>
      <w:r w:rsidR="00B22C7A" w:rsidRPr="00553E1D">
        <w:rPr>
          <w:rFonts w:ascii="仿宋_GB2312" w:cs="仿宋_GB2312" w:hint="eastAsia"/>
        </w:rPr>
        <w:t>绵竹市</w:t>
      </w:r>
      <w:r w:rsidR="00B22C7A" w:rsidRPr="00553E1D">
        <w:rPr>
          <w:rFonts w:ascii="仿宋_GB2312" w:cs="仿宋_GB2312"/>
        </w:rPr>
        <w:t>2021</w:t>
      </w:r>
      <w:r w:rsidR="00B22C7A" w:rsidRPr="00553E1D">
        <w:rPr>
          <w:rFonts w:ascii="仿宋_GB2312" w:cs="仿宋_GB2312" w:hint="eastAsia"/>
        </w:rPr>
        <w:t>省星级现代农业园区激励补助项目计划总投入</w:t>
      </w:r>
      <w:r w:rsidR="00B22C7A" w:rsidRPr="00553E1D">
        <w:rPr>
          <w:rFonts w:ascii="仿宋_GB2312" w:cs="仿宋_GB2312"/>
        </w:rPr>
        <w:t>21</w:t>
      </w:r>
      <w:r w:rsidR="00B22C7A">
        <w:rPr>
          <w:rFonts w:ascii="仿宋_GB2312" w:cs="仿宋_GB2312"/>
        </w:rPr>
        <w:t>31.05</w:t>
      </w:r>
      <w:r w:rsidR="00B22C7A" w:rsidRPr="00553E1D">
        <w:rPr>
          <w:rFonts w:ascii="仿宋_GB2312" w:cs="仿宋_GB2312" w:hint="eastAsia"/>
        </w:rPr>
        <w:t>万元，省级培育项目补助</w:t>
      </w:r>
      <w:r w:rsidR="00B22C7A" w:rsidRPr="00553E1D">
        <w:rPr>
          <w:rFonts w:ascii="仿宋_GB2312" w:cs="仿宋_GB2312"/>
        </w:rPr>
        <w:t>1000</w:t>
      </w:r>
      <w:r w:rsidR="00B22C7A" w:rsidRPr="00553E1D">
        <w:rPr>
          <w:rFonts w:ascii="仿宋_GB2312" w:cs="仿宋_GB2312" w:hint="eastAsia"/>
        </w:rPr>
        <w:t>万元，绵竹沿山猕猴桃现代农业园区内各经营主体（业主）自筹资金</w:t>
      </w:r>
      <w:r w:rsidR="00B22C7A">
        <w:rPr>
          <w:rFonts w:ascii="仿宋_GB2312" w:cs="仿宋_GB2312"/>
        </w:rPr>
        <w:t>1131.05</w:t>
      </w:r>
      <w:r w:rsidR="00B22C7A" w:rsidRPr="00553E1D">
        <w:rPr>
          <w:rFonts w:ascii="仿宋_GB2312" w:cs="仿宋_GB2312" w:hint="eastAsia"/>
        </w:rPr>
        <w:t>万元</w:t>
      </w:r>
      <w:r w:rsidR="00B22C7A">
        <w:rPr>
          <w:rFonts w:ascii="仿宋_GB2312" w:cs="仿宋_GB2312" w:hint="eastAsia"/>
        </w:rPr>
        <w:t>。</w:t>
      </w:r>
    </w:p>
    <w:p w:rsidR="00EB6DD9" w:rsidRDefault="00340B34">
      <w:pPr>
        <w:adjustRightInd w:val="0"/>
        <w:snapToGrid w:val="0"/>
        <w:spacing w:line="580" w:lineRule="exact"/>
        <w:ind w:firstLine="720"/>
        <w:rPr>
          <w:rFonts w:ascii="楷体_GB2312" w:eastAsia="楷体_GB2312" w:hAnsi="宋体"/>
          <w:b/>
          <w:bCs/>
          <w:lang w:val="zh-CN"/>
        </w:rPr>
      </w:pPr>
      <w:r>
        <w:rPr>
          <w:rFonts w:ascii="楷体_GB2312" w:eastAsia="楷体_GB2312" w:hAnsi="宋体"/>
          <w:b/>
          <w:bCs/>
          <w:lang w:val="zh-CN"/>
        </w:rPr>
        <w:t>2</w:t>
      </w:r>
      <w:r>
        <w:rPr>
          <w:rFonts w:ascii="楷体_GB2312" w:eastAsia="楷体_GB2312" w:hAnsi="宋体" w:hint="eastAsia"/>
          <w:b/>
          <w:bCs/>
          <w:lang w:val="zh-CN"/>
        </w:rPr>
        <w:t>．资金到位。</w:t>
      </w:r>
    </w:p>
    <w:p w:rsidR="00EB6DD9" w:rsidRDefault="00340B34">
      <w:pPr>
        <w:adjustRightInd w:val="0"/>
        <w:snapToGrid w:val="0"/>
        <w:spacing w:line="580" w:lineRule="exact"/>
        <w:ind w:firstLineChars="200" w:firstLine="640"/>
        <w:rPr>
          <w:rFonts w:ascii="楷体_GB2312" w:eastAsia="楷体_GB2312" w:hAnsi="宋体"/>
          <w:lang w:val="zh-CN"/>
        </w:rPr>
      </w:pPr>
      <w:r>
        <w:rPr>
          <w:rFonts w:ascii="仿宋_GB2312" w:hAnsi="宋体" w:hint="eastAsia"/>
          <w:lang w:val="zh-CN"/>
        </w:rPr>
        <w:t>上述项目计划资金</w:t>
      </w:r>
      <w:r w:rsidR="00B22C7A">
        <w:rPr>
          <w:rFonts w:ascii="仿宋_GB2312" w:hAnsi="宋体" w:hint="eastAsia"/>
          <w:lang w:val="zh-CN"/>
        </w:rPr>
        <w:t>没有完全</w:t>
      </w:r>
      <w:r>
        <w:rPr>
          <w:rFonts w:ascii="仿宋_GB2312" w:hAnsi="宋体" w:hint="eastAsia"/>
          <w:lang w:val="zh-CN"/>
        </w:rPr>
        <w:t>到位，到位率</w:t>
      </w:r>
      <w:r w:rsidR="00B22C7A">
        <w:rPr>
          <w:rFonts w:ascii="仿宋_GB2312" w:hAnsi="宋体" w:hint="eastAsia"/>
        </w:rPr>
        <w:t>95</w:t>
      </w:r>
      <w:r>
        <w:rPr>
          <w:rFonts w:ascii="仿宋_GB2312" w:hAnsi="宋体" w:hint="eastAsia"/>
        </w:rPr>
        <w:t>%。</w:t>
      </w:r>
    </w:p>
    <w:p w:rsidR="00EB6DD9" w:rsidRDefault="00340B34">
      <w:pPr>
        <w:adjustRightInd w:val="0"/>
        <w:snapToGrid w:val="0"/>
        <w:spacing w:line="580" w:lineRule="exact"/>
        <w:ind w:firstLine="720"/>
        <w:rPr>
          <w:rFonts w:ascii="仿宋_GB2312" w:hAnsi="宋体"/>
          <w:highlight w:val="yellow"/>
          <w:lang w:val="zh-CN"/>
        </w:rPr>
      </w:pPr>
      <w:r>
        <w:rPr>
          <w:rFonts w:ascii="楷体_GB2312" w:eastAsia="楷体_GB2312" w:hAnsi="宋体"/>
          <w:b/>
          <w:bCs/>
          <w:lang w:val="zh-CN"/>
        </w:rPr>
        <w:t>3</w:t>
      </w:r>
      <w:r>
        <w:rPr>
          <w:rFonts w:ascii="楷体_GB2312" w:eastAsia="楷体_GB2312" w:hAnsi="宋体" w:hint="eastAsia"/>
          <w:b/>
          <w:bCs/>
          <w:lang w:val="zh-CN"/>
        </w:rPr>
        <w:t>．资金使用</w:t>
      </w:r>
      <w:r>
        <w:rPr>
          <w:rFonts w:ascii="楷体_GB2312" w:eastAsia="楷体_GB2312" w:hAnsi="宋体" w:hint="eastAsia"/>
          <w:lang w:val="zh-CN"/>
        </w:rPr>
        <w:t>。</w:t>
      </w:r>
    </w:p>
    <w:p w:rsidR="00B4434F" w:rsidRPr="00447149" w:rsidRDefault="00340B34" w:rsidP="00B4434F">
      <w:pPr>
        <w:adjustRightInd w:val="0"/>
        <w:snapToGrid w:val="0"/>
        <w:spacing w:line="580" w:lineRule="exact"/>
        <w:ind w:firstLine="720"/>
        <w:rPr>
          <w:rFonts w:ascii="仿宋_GB2312" w:hAnsi="仿宋_GB2312" w:cs="仿宋_GB2312"/>
        </w:rPr>
      </w:pPr>
      <w:r>
        <w:rPr>
          <w:rFonts w:ascii="仿宋_GB2312" w:hAnsi="宋体" w:hint="eastAsia"/>
        </w:rPr>
        <w:t>截止2022年</w:t>
      </w:r>
      <w:r w:rsidR="00B22C7A">
        <w:rPr>
          <w:rFonts w:ascii="仿宋_GB2312" w:hAnsi="宋体" w:hint="eastAsia"/>
        </w:rPr>
        <w:t>6</w:t>
      </w:r>
      <w:r>
        <w:rPr>
          <w:rFonts w:ascii="仿宋_GB2312" w:hAnsi="宋体" w:hint="eastAsia"/>
        </w:rPr>
        <w:t>月</w:t>
      </w:r>
      <w:r w:rsidR="00B22C7A">
        <w:rPr>
          <w:rFonts w:ascii="仿宋_GB2312" w:hAnsi="宋体" w:hint="eastAsia"/>
        </w:rPr>
        <w:t>27个子</w:t>
      </w:r>
      <w:r w:rsidR="00B4434F">
        <w:rPr>
          <w:rFonts w:ascii="仿宋_GB2312" w:hAnsi="宋体" w:hint="eastAsia"/>
        </w:rPr>
        <w:t>项目完成</w:t>
      </w:r>
      <w:r w:rsidR="00B22C7A">
        <w:rPr>
          <w:rFonts w:ascii="仿宋_GB2312" w:hAnsi="宋体" w:hint="eastAsia"/>
        </w:rPr>
        <w:t>子项目17个，</w:t>
      </w:r>
      <w:r w:rsidR="005E1232">
        <w:rPr>
          <w:rFonts w:ascii="仿宋_GB2312" w:hAnsi="宋体" w:hint="eastAsia"/>
        </w:rPr>
        <w:t>已</w:t>
      </w:r>
      <w:r w:rsidR="00B22C7A" w:rsidRPr="00447149">
        <w:rPr>
          <w:rFonts w:ascii="仿宋_GB2312" w:hAnsi="宋体" w:hint="eastAsia"/>
        </w:rPr>
        <w:t>兑</w:t>
      </w:r>
      <w:r w:rsidR="00B22C7A" w:rsidRPr="00447149">
        <w:rPr>
          <w:rFonts w:ascii="仿宋_GB2312" w:hAnsi="宋体" w:hint="eastAsia"/>
        </w:rPr>
        <w:lastRenderedPageBreak/>
        <w:t>现财政资金</w:t>
      </w:r>
      <w:r w:rsidR="00B4434F" w:rsidRPr="00447149">
        <w:rPr>
          <w:rFonts w:ascii="仿宋_GB2312" w:hAnsi="仿宋_GB2312" w:cs="仿宋_GB2312" w:hint="eastAsia"/>
        </w:rPr>
        <w:t>约</w:t>
      </w:r>
      <w:r w:rsidR="005E1232" w:rsidRPr="00447149">
        <w:rPr>
          <w:rFonts w:ascii="仿宋_GB2312" w:hAnsi="仿宋_GB2312" w:cs="仿宋_GB2312" w:hint="eastAsia"/>
        </w:rPr>
        <w:t>418</w:t>
      </w:r>
      <w:r w:rsidR="007F5D68" w:rsidRPr="00447149">
        <w:rPr>
          <w:rFonts w:ascii="仿宋_GB2312" w:hAnsi="仿宋_GB2312" w:cs="仿宋_GB2312" w:hint="eastAsia"/>
        </w:rPr>
        <w:t>.37933</w:t>
      </w:r>
      <w:r w:rsidR="00B4434F" w:rsidRPr="00447149">
        <w:rPr>
          <w:rFonts w:ascii="仿宋_GB2312" w:hAnsi="仿宋_GB2312" w:cs="仿宋_GB2312" w:hint="eastAsia"/>
        </w:rPr>
        <w:t>万元</w:t>
      </w:r>
      <w:r w:rsidR="00B22C7A" w:rsidRPr="00447149">
        <w:rPr>
          <w:rFonts w:ascii="仿宋_GB2312" w:hAnsi="仿宋_GB2312" w:cs="仿宋_GB2312" w:hint="eastAsia"/>
        </w:rPr>
        <w:t>。</w:t>
      </w:r>
      <w:r w:rsidR="00B22C7A" w:rsidRPr="00447149">
        <w:rPr>
          <w:rFonts w:ascii="仿宋_GB2312" w:hAnsi="仿宋_GB2312" w:cs="仿宋_GB2312"/>
        </w:rPr>
        <w:t xml:space="preserve"> </w:t>
      </w:r>
    </w:p>
    <w:p w:rsidR="00EB6DD9" w:rsidRDefault="00340B3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（三）项目财务管理情况。</w:t>
      </w:r>
    </w:p>
    <w:p w:rsidR="00EB6DD9" w:rsidRDefault="00340B34">
      <w:pPr>
        <w:adjustRightInd w:val="0"/>
        <w:snapToGrid w:val="0"/>
        <w:spacing w:line="580" w:lineRule="exact"/>
        <w:ind w:firstLine="720"/>
        <w:rPr>
          <w:rFonts w:ascii="仿宋_GB2312" w:hAnsi="宋体"/>
          <w:lang w:val="zh-CN"/>
        </w:rPr>
      </w:pPr>
      <w:r>
        <w:rPr>
          <w:rFonts w:ascii="仿宋_GB2312" w:hAnsi="宋体" w:hint="eastAsia"/>
          <w:lang w:val="zh-CN"/>
        </w:rPr>
        <w:t>项目实施单位财务管理制度健全，严格执行财务管理制度，账务处理及时，会计核算规范</w:t>
      </w:r>
      <w:r w:rsidR="00B4434F">
        <w:rPr>
          <w:rFonts w:ascii="仿宋_GB2312" w:hAnsi="宋体" w:hint="eastAsia"/>
          <w:lang w:val="zh-CN"/>
        </w:rPr>
        <w:t>，项目最终通过了第三方审计后，才兑现了奖补资金</w:t>
      </w:r>
      <w:r>
        <w:rPr>
          <w:rFonts w:ascii="仿宋_GB2312" w:hAnsi="宋体" w:hint="eastAsia"/>
          <w:lang w:val="zh-CN"/>
        </w:rPr>
        <w:t>。</w:t>
      </w:r>
    </w:p>
    <w:p w:rsidR="00EB6DD9" w:rsidRPr="001E5FF9" w:rsidRDefault="00340B34" w:rsidP="001E5FF9">
      <w:pPr>
        <w:pStyle w:val="a8"/>
        <w:numPr>
          <w:ilvl w:val="0"/>
          <w:numId w:val="5"/>
        </w:numPr>
        <w:adjustRightInd w:val="0"/>
        <w:snapToGrid w:val="0"/>
        <w:spacing w:line="580" w:lineRule="exact"/>
        <w:ind w:firstLineChars="0"/>
        <w:rPr>
          <w:rFonts w:ascii="仿宋_GB2312" w:hAnsi="宋体"/>
          <w:lang w:val="zh-CN"/>
        </w:rPr>
      </w:pPr>
      <w:r w:rsidRPr="001E5FF9">
        <w:rPr>
          <w:rFonts w:ascii="黑体" w:eastAsia="黑体" w:hAnsi="宋体" w:hint="eastAsia"/>
        </w:rPr>
        <w:t>项目实施及管理情况</w:t>
      </w:r>
    </w:p>
    <w:p w:rsidR="001E5FF9" w:rsidRDefault="00340B34" w:rsidP="001E5FF9">
      <w:pPr>
        <w:numPr>
          <w:ilvl w:val="0"/>
          <w:numId w:val="4"/>
        </w:num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项目组织架构及实施流程。</w:t>
      </w:r>
    </w:p>
    <w:p w:rsidR="00B4434F" w:rsidRPr="001E5FF9" w:rsidRDefault="001E5FF9" w:rsidP="001E5FF9">
      <w:pPr>
        <w:pStyle w:val="a0"/>
        <w:ind w:left="0" w:firstLineChars="200" w:firstLine="640"/>
        <w:rPr>
          <w:rFonts w:ascii="仿宋_GB2312" w:eastAsia="仿宋_GB2312" w:hAnsi="宋体"/>
          <w:smallCaps w:val="0"/>
          <w:sz w:val="32"/>
          <w:lang w:val="zh-CN"/>
        </w:rPr>
      </w:pPr>
      <w:r w:rsidRPr="001E5FF9">
        <w:rPr>
          <w:rFonts w:ascii="仿宋_GB2312" w:eastAsia="仿宋_GB2312" w:hAnsi="宋体" w:hint="eastAsia"/>
          <w:smallCaps w:val="0"/>
          <w:sz w:val="32"/>
          <w:lang w:val="zh-CN"/>
        </w:rPr>
        <w:t>中共绵竹市委、绵竹市人民政府成立“绵竹市现代农业园区建设领导小组”，由市人民政府分管副市长兼任组长；领导小组下设办公室，由市农业农村局局长兼任办公室主任。市农业农村局、市财政局共同建立项目执行定期调度督导机制，及时掌握项目执行和资金使用情况。</w:t>
      </w:r>
      <w:r w:rsidR="00B827C0" w:rsidRPr="001E5FF9">
        <w:rPr>
          <w:rFonts w:ascii="仿宋_GB2312" w:eastAsia="仿宋_GB2312" w:hAnsi="宋体" w:hint="eastAsia"/>
          <w:smallCaps w:val="0"/>
          <w:sz w:val="32"/>
          <w:lang w:val="zh-CN"/>
        </w:rPr>
        <w:t>编制项目实施方案</w:t>
      </w:r>
      <w:r>
        <w:rPr>
          <w:rFonts w:ascii="仿宋_GB2312" w:eastAsia="仿宋_GB2312" w:hAnsi="宋体" w:hint="eastAsia"/>
          <w:smallCaps w:val="0"/>
          <w:sz w:val="32"/>
          <w:lang w:val="zh-CN"/>
        </w:rPr>
        <w:t>经局党组审核后报市政府审查通过，并批准报德阳农业农村局备案，</w:t>
      </w:r>
      <w:r w:rsidR="00B827C0" w:rsidRPr="001E5FF9">
        <w:rPr>
          <w:rFonts w:ascii="仿宋_GB2312" w:eastAsia="仿宋_GB2312" w:hAnsi="宋体" w:hint="eastAsia"/>
          <w:smallCaps w:val="0"/>
          <w:sz w:val="32"/>
          <w:lang w:val="zh-CN"/>
        </w:rPr>
        <w:t>严格按照方案组织实施。</w:t>
      </w:r>
    </w:p>
    <w:p w:rsidR="00EB6DD9" w:rsidRDefault="00340B34">
      <w:pPr>
        <w:numPr>
          <w:ilvl w:val="0"/>
          <w:numId w:val="4"/>
        </w:num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项目管理情况。</w:t>
      </w:r>
    </w:p>
    <w:p w:rsidR="00EB6DD9" w:rsidRDefault="00340B34" w:rsidP="00B827C0">
      <w:pPr>
        <w:ind w:firstLineChars="250" w:firstLine="800"/>
        <w:rPr>
          <w:rFonts w:ascii="仿宋_GB2312" w:hAnsi="宋体"/>
          <w:lang w:val="zh-CN"/>
        </w:rPr>
      </w:pPr>
      <w:r>
        <w:rPr>
          <w:rFonts w:hint="eastAsia"/>
        </w:rPr>
        <w:t>项目</w:t>
      </w:r>
      <w:r>
        <w:t>建设严格按照国家、省有关合同管理、工程监理、资金和项目公示等规定执行。</w:t>
      </w:r>
      <w:r>
        <w:rPr>
          <w:rFonts w:hint="eastAsia"/>
        </w:rPr>
        <w:t>绵竹市农业农村局成立了项目领导小组，项目镇也分别成立了领导小组加强项目的监督、协调和管理。</w:t>
      </w:r>
    </w:p>
    <w:p w:rsidR="00EB6DD9" w:rsidRDefault="00340B34">
      <w:pPr>
        <w:numPr>
          <w:ilvl w:val="0"/>
          <w:numId w:val="4"/>
        </w:numPr>
        <w:adjustRightInd w:val="0"/>
        <w:snapToGrid w:val="0"/>
        <w:spacing w:line="580" w:lineRule="exact"/>
        <w:ind w:firstLine="720"/>
        <w:rPr>
          <w:rFonts w:ascii="仿宋_GB2312" w:hAnsi="宋体"/>
        </w:rPr>
      </w:pPr>
      <w:r>
        <w:rPr>
          <w:rFonts w:ascii="楷体_GB2312" w:eastAsia="楷体_GB2312" w:hAnsi="宋体" w:hint="eastAsia"/>
          <w:b/>
          <w:lang w:val="zh-CN"/>
        </w:rPr>
        <w:t>项目监管情况。</w:t>
      </w:r>
      <w:r>
        <w:rPr>
          <w:rFonts w:ascii="仿宋_GB2312" w:hAnsi="宋体" w:hint="eastAsia"/>
          <w:lang w:val="zh-CN"/>
        </w:rPr>
        <w:t>项目主管部门为加强项目管理，成立了项目领导小组，定期与不定期抽查项目进度和工程质量，</w:t>
      </w:r>
      <w:r w:rsidR="00B4434F">
        <w:rPr>
          <w:rFonts w:ascii="仿宋_GB2312" w:hAnsi="宋体" w:hint="eastAsia"/>
          <w:lang w:val="zh-CN"/>
        </w:rPr>
        <w:t>农业农村局</w:t>
      </w:r>
      <w:r w:rsidR="001E5FF9">
        <w:rPr>
          <w:rFonts w:ascii="仿宋_GB2312" w:hAnsi="华文仿宋" w:hint="eastAsia"/>
          <w:lang w:val="zh-CN"/>
        </w:rPr>
        <w:t>3</w:t>
      </w:r>
      <w:r w:rsidR="00B4434F">
        <w:rPr>
          <w:rFonts w:ascii="仿宋_GB2312" w:hAnsi="华文仿宋" w:hint="eastAsia"/>
          <w:lang w:val="zh-CN"/>
        </w:rPr>
        <w:t>次召开项目培训会，规范项目管理和技术要求</w:t>
      </w:r>
      <w:r w:rsidR="001E5FF9">
        <w:rPr>
          <w:rFonts w:ascii="仿宋_GB2312" w:hAnsi="华文仿宋" w:hint="eastAsia"/>
          <w:lang w:val="zh-CN"/>
        </w:rPr>
        <w:t>，</w:t>
      </w:r>
      <w:r w:rsidR="00B4434F">
        <w:rPr>
          <w:rFonts w:ascii="仿宋_GB2312" w:hAnsi="仿宋_GB2312" w:cs="仿宋_GB2312" w:hint="eastAsia"/>
        </w:rPr>
        <w:t>建立安全监管长效机制，压实镇（街道）的属地管理</w:t>
      </w:r>
      <w:r w:rsidR="00B4434F">
        <w:rPr>
          <w:rFonts w:ascii="仿宋_GB2312" w:hAnsi="仿宋_GB2312" w:cs="仿宋_GB2312" w:hint="eastAsia"/>
        </w:rPr>
        <w:lastRenderedPageBreak/>
        <w:t>和业主安全生产主体责任，绵竹市农业农村局成立检查组1个，已开展1</w:t>
      </w:r>
      <w:r w:rsidR="001E5FF9">
        <w:rPr>
          <w:rFonts w:ascii="仿宋_GB2312" w:hAnsi="仿宋_GB2312" w:cs="仿宋_GB2312" w:hint="eastAsia"/>
        </w:rPr>
        <w:t>2</w:t>
      </w:r>
      <w:r w:rsidR="00B4434F">
        <w:rPr>
          <w:rFonts w:ascii="仿宋_GB2312" w:hAnsi="仿宋_GB2312" w:cs="仿宋_GB2312" w:hint="eastAsia"/>
        </w:rPr>
        <w:t>次安全检查,派出人员</w:t>
      </w:r>
      <w:r w:rsidR="001E5FF9">
        <w:rPr>
          <w:rFonts w:ascii="仿宋_GB2312" w:hAnsi="仿宋_GB2312" w:cs="仿宋_GB2312" w:hint="eastAsia"/>
        </w:rPr>
        <w:t>30</w:t>
      </w:r>
      <w:r w:rsidR="00B4434F">
        <w:rPr>
          <w:rFonts w:ascii="仿宋_GB2312" w:hAnsi="仿宋_GB2312" w:cs="仿宋_GB2312" w:hint="eastAsia"/>
        </w:rPr>
        <w:t>余人次，有力保障了项目</w:t>
      </w:r>
      <w:r w:rsidR="001E5FF9">
        <w:rPr>
          <w:rFonts w:ascii="仿宋_GB2312" w:hAnsi="仿宋_GB2312" w:cs="仿宋_GB2312" w:hint="eastAsia"/>
        </w:rPr>
        <w:t>建设</w:t>
      </w:r>
      <w:r w:rsidR="00B4434F">
        <w:rPr>
          <w:rFonts w:ascii="仿宋_GB2312" w:hAnsi="仿宋_GB2312" w:cs="仿宋_GB2312" w:hint="eastAsia"/>
        </w:rPr>
        <w:t>，</w:t>
      </w:r>
      <w:r>
        <w:rPr>
          <w:rFonts w:ascii="仿宋_GB2312" w:hAnsi="宋体" w:hint="eastAsia"/>
        </w:rPr>
        <w:t>项目达到了预期效果。</w:t>
      </w:r>
    </w:p>
    <w:p w:rsidR="00EB6DD9" w:rsidRDefault="00340B34">
      <w:pPr>
        <w:adjustRightInd w:val="0"/>
        <w:snapToGrid w:val="0"/>
        <w:spacing w:line="580" w:lineRule="exact"/>
        <w:ind w:firstLine="720"/>
        <w:rPr>
          <w:rFonts w:ascii="仿宋_GB2312" w:hAnsi="宋体"/>
          <w:lang w:val="zh-CN"/>
        </w:rPr>
      </w:pPr>
      <w:r>
        <w:rPr>
          <w:rFonts w:ascii="黑体" w:eastAsia="黑体" w:hAnsi="宋体" w:hint="eastAsia"/>
        </w:rPr>
        <w:t>四、项目绩效情况</w:t>
      </w:r>
      <w:r>
        <w:rPr>
          <w:rFonts w:ascii="仿宋_GB2312" w:hAnsi="宋体"/>
          <w:lang w:val="zh-CN"/>
        </w:rPr>
        <w:tab/>
      </w:r>
    </w:p>
    <w:p w:rsidR="00EB6DD9" w:rsidRDefault="00340B3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1E5FF9" w:rsidRDefault="00340B34">
      <w:pPr>
        <w:adjustRightInd w:val="0"/>
        <w:snapToGrid w:val="0"/>
        <w:spacing w:line="580" w:lineRule="exact"/>
        <w:ind w:firstLine="720"/>
        <w:rPr>
          <w:rFonts w:ascii="仿宋_GB2312" w:hAnsi="宋体"/>
        </w:rPr>
      </w:pPr>
      <w:r>
        <w:rPr>
          <w:rFonts w:ascii="仿宋_GB2312" w:hAnsi="宋体" w:hint="eastAsia"/>
          <w:lang w:val="zh-CN"/>
        </w:rPr>
        <w:t>截止</w:t>
      </w:r>
      <w:r>
        <w:rPr>
          <w:rFonts w:ascii="仿宋_GB2312" w:hAnsi="宋体" w:hint="eastAsia"/>
        </w:rPr>
        <w:t>202</w:t>
      </w:r>
      <w:r w:rsidR="001E5FF9">
        <w:rPr>
          <w:rFonts w:ascii="仿宋_GB2312" w:hAnsi="宋体" w:hint="eastAsia"/>
        </w:rPr>
        <w:t>2</w:t>
      </w:r>
      <w:r>
        <w:rPr>
          <w:rFonts w:ascii="仿宋_GB2312" w:hAnsi="宋体" w:hint="eastAsia"/>
        </w:rPr>
        <w:t>年</w:t>
      </w:r>
      <w:r w:rsidR="001E5FF9">
        <w:rPr>
          <w:rFonts w:ascii="仿宋_GB2312" w:hAnsi="宋体" w:hint="eastAsia"/>
        </w:rPr>
        <w:t>6</w:t>
      </w:r>
      <w:r>
        <w:rPr>
          <w:rFonts w:ascii="仿宋_GB2312" w:hAnsi="宋体" w:hint="eastAsia"/>
        </w:rPr>
        <w:t>月</w:t>
      </w:r>
      <w:r w:rsidR="001E5FF9">
        <w:rPr>
          <w:rFonts w:ascii="仿宋_GB2312" w:hAnsi="宋体" w:hint="eastAsia"/>
        </w:rPr>
        <w:t>，27个子项目完成17个</w:t>
      </w:r>
      <w:r w:rsidR="00781F28">
        <w:rPr>
          <w:rFonts w:ascii="仿宋_GB2312" w:hAnsi="宋体" w:hint="eastAsia"/>
        </w:rPr>
        <w:t>，</w:t>
      </w:r>
      <w:r w:rsidR="00745D02">
        <w:rPr>
          <w:rFonts w:ascii="仿宋_GB2312" w:hAnsi="宋体" w:hint="eastAsia"/>
        </w:rPr>
        <w:t>其余</w:t>
      </w:r>
      <w:r w:rsidR="00781F28">
        <w:rPr>
          <w:rFonts w:ascii="仿宋_GB2312" w:hAnsi="宋体" w:hint="eastAsia"/>
        </w:rPr>
        <w:t>12个子项目在稳步推进</w:t>
      </w:r>
      <w:r w:rsidR="00745D02">
        <w:rPr>
          <w:rFonts w:ascii="仿宋_GB2312" w:hAnsi="宋体" w:hint="eastAsia"/>
        </w:rPr>
        <w:t>，预计11月全面完成并兑现财政资金</w:t>
      </w:r>
      <w:r>
        <w:rPr>
          <w:rFonts w:ascii="仿宋_GB2312" w:hAnsi="宋体" w:hint="eastAsia"/>
        </w:rPr>
        <w:t>。</w:t>
      </w:r>
    </w:p>
    <w:p w:rsidR="00EB6DD9" w:rsidRDefault="00340B3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（二）项目效益情况。</w:t>
      </w:r>
    </w:p>
    <w:p w:rsidR="001E5FF9" w:rsidRPr="00781F28" w:rsidRDefault="001E5FF9" w:rsidP="001E5FF9">
      <w:pPr>
        <w:adjustRightInd w:val="0"/>
        <w:snapToGrid w:val="0"/>
        <w:spacing w:line="360" w:lineRule="auto"/>
        <w:ind w:firstLineChars="200" w:firstLine="640"/>
        <w:rPr>
          <w:rFonts w:ascii="仿宋_GB2312" w:hAnsi="仿宋_GB2312" w:cs="仿宋_GB2312"/>
        </w:rPr>
      </w:pPr>
      <w:r w:rsidRPr="00553E1D">
        <w:rPr>
          <w:rFonts w:ascii="仿宋_GB2312" w:hAnsi="仿宋_GB2312" w:cs="仿宋_GB2312" w:hint="eastAsia"/>
        </w:rPr>
        <w:t>通过基地建设、招商引资、政策扶持等一系列支撑，园区带动绵竹市猕猴桃产业将得到快速发展，经济效益显著。政府通过积极优惠政策的引导，营造良好的投资环境，引导多渠道社会资金投入到猕猴桃产业发展中来。</w:t>
      </w:r>
      <w:r w:rsidR="00781F28" w:rsidRPr="00553E1D">
        <w:rPr>
          <w:rFonts w:ascii="仿宋_GB2312" w:hAnsi="仿宋_GB2312" w:cs="仿宋_GB2312" w:hint="eastAsia"/>
        </w:rPr>
        <w:t>绵竹市猕猴桃达到盛产期后，平均每亩年产按</w:t>
      </w:r>
      <w:r w:rsidR="00781F28" w:rsidRPr="00553E1D">
        <w:rPr>
          <w:rFonts w:ascii="仿宋_GB2312" w:hAnsi="仿宋_GB2312" w:cs="仿宋_GB2312"/>
        </w:rPr>
        <w:t xml:space="preserve"> 1.5 </w:t>
      </w:r>
      <w:r w:rsidR="00781F28" w:rsidRPr="00553E1D">
        <w:rPr>
          <w:rFonts w:ascii="仿宋_GB2312" w:hAnsi="仿宋_GB2312" w:cs="仿宋_GB2312" w:hint="eastAsia"/>
        </w:rPr>
        <w:t>吨计，单价为</w:t>
      </w:r>
      <w:r w:rsidR="00781F28" w:rsidRPr="00553E1D">
        <w:rPr>
          <w:rFonts w:ascii="仿宋_GB2312" w:hAnsi="仿宋_GB2312" w:cs="仿宋_GB2312"/>
        </w:rPr>
        <w:t xml:space="preserve"> 2 </w:t>
      </w:r>
      <w:r w:rsidR="00781F28" w:rsidRPr="00553E1D">
        <w:rPr>
          <w:rFonts w:ascii="仿宋_GB2312" w:hAnsi="仿宋_GB2312" w:cs="仿宋_GB2312" w:hint="eastAsia"/>
        </w:rPr>
        <w:t>万元</w:t>
      </w:r>
      <w:r w:rsidR="00781F28" w:rsidRPr="00553E1D">
        <w:rPr>
          <w:rFonts w:ascii="仿宋_GB2312" w:hAnsi="仿宋_GB2312" w:cs="仿宋_GB2312"/>
        </w:rPr>
        <w:t>/</w:t>
      </w:r>
      <w:r w:rsidR="00781F28" w:rsidRPr="00553E1D">
        <w:rPr>
          <w:rFonts w:ascii="仿宋_GB2312" w:hAnsi="仿宋_GB2312" w:cs="仿宋_GB2312" w:hint="eastAsia"/>
        </w:rPr>
        <w:t>吨，综合产值</w:t>
      </w:r>
      <w:r w:rsidR="00781F28" w:rsidRPr="00553E1D">
        <w:rPr>
          <w:rFonts w:ascii="仿宋_GB2312" w:hAnsi="仿宋_GB2312" w:cs="仿宋_GB2312"/>
        </w:rPr>
        <w:t xml:space="preserve"> 3 </w:t>
      </w:r>
      <w:r w:rsidR="00781F28" w:rsidRPr="00553E1D">
        <w:rPr>
          <w:rFonts w:ascii="仿宋_GB2312" w:hAnsi="仿宋_GB2312" w:cs="仿宋_GB2312" w:hint="eastAsia"/>
        </w:rPr>
        <w:t>万元</w:t>
      </w:r>
      <w:r w:rsidR="00781F28" w:rsidRPr="00553E1D">
        <w:rPr>
          <w:rFonts w:ascii="仿宋_GB2312" w:hAnsi="仿宋_GB2312" w:cs="仿宋_GB2312"/>
        </w:rPr>
        <w:t>/</w:t>
      </w:r>
      <w:r w:rsidR="00781F28" w:rsidRPr="00553E1D">
        <w:rPr>
          <w:rFonts w:ascii="仿宋_GB2312" w:hAnsi="仿宋_GB2312" w:cs="仿宋_GB2312" w:hint="eastAsia"/>
        </w:rPr>
        <w:t>亩。</w:t>
      </w:r>
      <w:r w:rsidR="00781F28" w:rsidRPr="00781F28">
        <w:rPr>
          <w:rFonts w:ascii="仿宋_GB2312" w:hAnsi="仿宋_GB2312" w:cs="仿宋_GB2312" w:hint="eastAsia"/>
        </w:rPr>
        <w:t>农民持续增收，提供更多就业机会</w:t>
      </w:r>
      <w:r w:rsidR="00781F28" w:rsidRPr="00781F28">
        <w:rPr>
          <w:rFonts w:ascii="仿宋_GB2312" w:hAnsi="仿宋_GB2312" w:cs="仿宋_GB2312"/>
        </w:rPr>
        <w:t xml:space="preserve"> </w:t>
      </w:r>
      <w:r w:rsidR="00781F28" w:rsidRPr="00781F28">
        <w:rPr>
          <w:rFonts w:ascii="仿宋_GB2312" w:hAnsi="仿宋_GB2312" w:cs="仿宋_GB2312" w:hint="eastAsia"/>
        </w:rPr>
        <w:t>，生产条件改善，现代猕猴桃产业近一步壮大</w:t>
      </w:r>
      <w:r w:rsidR="00781F28">
        <w:rPr>
          <w:rFonts w:ascii="仿宋_GB2312" w:hAnsi="仿宋_GB2312" w:cs="仿宋_GB2312" w:hint="eastAsia"/>
        </w:rPr>
        <w:t>，</w:t>
      </w:r>
      <w:r w:rsidR="00781F28" w:rsidRPr="00781F28">
        <w:rPr>
          <w:rFonts w:ascii="仿宋_GB2312" w:hAnsi="仿宋_GB2312" w:cs="仿宋_GB2312" w:hint="eastAsia"/>
        </w:rPr>
        <w:t>农民技能提升，生产管理更加科学</w:t>
      </w:r>
      <w:r w:rsidR="00781F28" w:rsidRPr="00781F28">
        <w:rPr>
          <w:rFonts w:ascii="仿宋_GB2312" w:hAnsi="仿宋_GB2312" w:cs="仿宋_GB2312"/>
        </w:rPr>
        <w:t xml:space="preserve"> </w:t>
      </w:r>
      <w:r w:rsidR="00781F28" w:rsidRPr="00781F28">
        <w:rPr>
          <w:rFonts w:ascii="仿宋_GB2312" w:hAnsi="仿宋_GB2312" w:cs="仿宋_GB2312" w:hint="eastAsia"/>
        </w:rPr>
        <w:t>；农业生态有效改善，猕猴桃种质资源有效保护</w:t>
      </w:r>
      <w:r w:rsidR="00781F28" w:rsidRPr="00781F28">
        <w:rPr>
          <w:rFonts w:ascii="仿宋_GB2312" w:hAnsi="仿宋_GB2312" w:cs="仿宋_GB2312"/>
        </w:rPr>
        <w:t xml:space="preserve"> </w:t>
      </w:r>
      <w:r w:rsidR="00781F28" w:rsidRPr="00781F28">
        <w:rPr>
          <w:rFonts w:ascii="仿宋_GB2312" w:hAnsi="仿宋_GB2312" w:cs="仿宋_GB2312" w:hint="eastAsia"/>
        </w:rPr>
        <w:t>。</w:t>
      </w:r>
    </w:p>
    <w:p w:rsidR="00EB6DD9" w:rsidRDefault="00340B34">
      <w:pPr>
        <w:pStyle w:val="a0"/>
        <w:rPr>
          <w:rFonts w:ascii="仿宋_GB2312" w:eastAsia="仿宋_GB2312" w:hAnsi="宋体"/>
          <w:smallCaps w:val="0"/>
          <w:sz w:val="32"/>
        </w:rPr>
      </w:pPr>
      <w:r>
        <w:rPr>
          <w:rFonts w:ascii="仿宋_GB2312" w:hAnsi="宋体" w:hint="eastAsia"/>
        </w:rPr>
        <w:t xml:space="preserve">       </w:t>
      </w:r>
      <w:r>
        <w:rPr>
          <w:rFonts w:ascii="仿宋_GB2312" w:eastAsia="仿宋_GB2312" w:hAnsi="宋体" w:hint="eastAsia"/>
          <w:smallCaps w:val="0"/>
          <w:sz w:val="32"/>
        </w:rPr>
        <w:t xml:space="preserve">  项目区群众满意度达到9</w:t>
      </w:r>
      <w:r w:rsidR="005E1232">
        <w:rPr>
          <w:rFonts w:ascii="仿宋_GB2312" w:eastAsia="仿宋_GB2312" w:hAnsi="宋体" w:hint="eastAsia"/>
          <w:smallCaps w:val="0"/>
          <w:sz w:val="32"/>
        </w:rPr>
        <w:t>3</w:t>
      </w:r>
      <w:r>
        <w:rPr>
          <w:rFonts w:ascii="仿宋_GB2312" w:eastAsia="仿宋_GB2312" w:hAnsi="宋体" w:hint="eastAsia"/>
          <w:smallCaps w:val="0"/>
          <w:sz w:val="32"/>
        </w:rPr>
        <w:t>%以上。</w:t>
      </w:r>
    </w:p>
    <w:p w:rsidR="00EB6DD9" w:rsidRDefault="00340B34">
      <w:pPr>
        <w:adjustRightInd w:val="0"/>
        <w:snapToGrid w:val="0"/>
        <w:spacing w:line="580" w:lineRule="exact"/>
        <w:ind w:firstLine="720"/>
        <w:rPr>
          <w:rFonts w:ascii="黑体" w:eastAsia="黑体" w:hAnsi="宋体"/>
        </w:rPr>
      </w:pPr>
      <w:r>
        <w:rPr>
          <w:rFonts w:ascii="黑体" w:eastAsia="黑体" w:hAnsi="宋体" w:hint="eastAsia"/>
        </w:rPr>
        <w:t>五、评价结论及建议</w:t>
      </w:r>
    </w:p>
    <w:p w:rsidR="00EB6DD9" w:rsidRDefault="00340B3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（一）评价结论。</w:t>
      </w:r>
    </w:p>
    <w:p w:rsidR="00EB6DD9" w:rsidRDefault="00340B34">
      <w:pPr>
        <w:adjustRightInd w:val="0"/>
        <w:snapToGrid w:val="0"/>
        <w:spacing w:line="580" w:lineRule="exact"/>
        <w:ind w:firstLineChars="200" w:firstLine="640"/>
        <w:rPr>
          <w:rFonts w:ascii="仿宋_GB2312" w:hAnsi="宋体"/>
          <w:bdr w:val="single" w:sz="4" w:space="0" w:color="auto"/>
          <w:lang w:val="zh-CN"/>
        </w:rPr>
      </w:pPr>
      <w:r>
        <w:rPr>
          <w:rFonts w:ascii="仿宋_GB2312" w:hAnsi="宋体" w:hint="eastAsia"/>
          <w:lang w:val="zh-CN"/>
        </w:rPr>
        <w:lastRenderedPageBreak/>
        <w:t>综上，</w:t>
      </w:r>
      <w:r>
        <w:rPr>
          <w:rFonts w:ascii="仿宋_GB2312" w:hAnsi="宋体" w:hint="eastAsia"/>
        </w:rPr>
        <w:t>2021年建设项目</w:t>
      </w:r>
      <w:r w:rsidR="001E5FF9">
        <w:rPr>
          <w:rFonts w:ascii="仿宋_GB2312" w:hAnsi="宋体" w:hint="eastAsia"/>
        </w:rPr>
        <w:t>，</w:t>
      </w:r>
      <w:r>
        <w:rPr>
          <w:rFonts w:ascii="仿宋_GB2312" w:hAnsi="宋体" w:hint="eastAsia"/>
        </w:rPr>
        <w:t>全面按实施方案要求</w:t>
      </w:r>
      <w:r w:rsidR="001E5FF9">
        <w:rPr>
          <w:rFonts w:ascii="仿宋_GB2312" w:hAnsi="宋体" w:hint="eastAsia"/>
        </w:rPr>
        <w:t>在稳步推进</w:t>
      </w:r>
      <w:r>
        <w:rPr>
          <w:rFonts w:ascii="仿宋_GB2312" w:hAnsi="宋体" w:hint="eastAsia"/>
        </w:rPr>
        <w:t>，取得了</w:t>
      </w:r>
      <w:r w:rsidR="001E5FF9">
        <w:rPr>
          <w:rFonts w:ascii="仿宋_GB2312" w:hAnsi="宋体" w:hint="eastAsia"/>
        </w:rPr>
        <w:t>一定</w:t>
      </w:r>
      <w:r>
        <w:rPr>
          <w:rFonts w:ascii="仿宋_GB2312" w:hAnsi="宋体" w:hint="eastAsia"/>
        </w:rPr>
        <w:t>的成绩，项目自评得分</w:t>
      </w:r>
      <w:r w:rsidR="001E5FF9">
        <w:rPr>
          <w:rFonts w:ascii="仿宋_GB2312" w:hAnsi="宋体" w:hint="eastAsia"/>
        </w:rPr>
        <w:t>86</w:t>
      </w:r>
      <w:r>
        <w:rPr>
          <w:rFonts w:ascii="仿宋_GB2312" w:hAnsi="宋体" w:hint="eastAsia"/>
        </w:rPr>
        <w:t>分。</w:t>
      </w:r>
    </w:p>
    <w:p w:rsidR="00EB6DD9" w:rsidRDefault="00340B3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（二）存在的问题。</w:t>
      </w:r>
    </w:p>
    <w:p w:rsidR="00B827C0" w:rsidRPr="004841CD" w:rsidRDefault="00B827C0" w:rsidP="00E60ED7">
      <w:pPr>
        <w:ind w:firstLineChars="200" w:firstLine="640"/>
        <w:rPr>
          <w:rFonts w:ascii="仿宋_GB2312" w:hAnsi="仿宋_GB2312" w:cs="仿宋_GB2312"/>
        </w:rPr>
      </w:pPr>
      <w:r>
        <w:rPr>
          <w:rFonts w:ascii="仿宋_GB2312" w:hAnsi="仿宋_GB2312" w:cs="仿宋_GB2312" w:hint="eastAsia"/>
        </w:rPr>
        <w:t>建设用地</w:t>
      </w:r>
      <w:r w:rsidR="001E5FF9">
        <w:rPr>
          <w:rFonts w:ascii="仿宋_GB2312" w:hAnsi="仿宋_GB2312" w:cs="仿宋_GB2312" w:hint="eastAsia"/>
        </w:rPr>
        <w:t>协调</w:t>
      </w:r>
      <w:r>
        <w:rPr>
          <w:rFonts w:ascii="仿宋_GB2312" w:hAnsi="仿宋_GB2312" w:cs="仿宋_GB2312" w:hint="eastAsia"/>
        </w:rPr>
        <w:t>问题，是项目推进的重大难题，希望上级有相关文件解决这一难题。</w:t>
      </w:r>
    </w:p>
    <w:p w:rsidR="00EB6DD9" w:rsidRDefault="00340B3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（三）相关建议。</w:t>
      </w:r>
    </w:p>
    <w:p w:rsidR="00EB6DD9" w:rsidRDefault="00B827C0" w:rsidP="00E60ED7">
      <w:pPr>
        <w:adjustRightInd w:val="0"/>
        <w:snapToGrid w:val="0"/>
        <w:spacing w:line="580" w:lineRule="exact"/>
        <w:ind w:firstLineChars="200" w:firstLine="640"/>
        <w:rPr>
          <w:rFonts w:ascii="仿宋_GB2312" w:hAnsi="宋体"/>
          <w:lang w:val="zh-CN"/>
        </w:rPr>
      </w:pPr>
      <w:r>
        <w:rPr>
          <w:rFonts w:ascii="仿宋_GB2312" w:hAnsi="仿宋_GB2312" w:cs="仿宋_GB2312" w:hint="eastAsia"/>
        </w:rPr>
        <w:t>项目可否提高补助比例</w:t>
      </w:r>
      <w:r w:rsidR="0075182E">
        <w:rPr>
          <w:rFonts w:ascii="仿宋_GB2312" w:hAnsi="仿宋_GB2312" w:cs="仿宋_GB2312" w:hint="eastAsia"/>
        </w:rPr>
        <w:t>；能否不限制各个子项目的投资比例，更好地</w:t>
      </w:r>
      <w:r>
        <w:rPr>
          <w:rFonts w:ascii="仿宋_GB2312" w:hAnsi="仿宋_GB2312" w:cs="仿宋_GB2312" w:hint="eastAsia"/>
        </w:rPr>
        <w:t>为乡村振兴助力。</w:t>
      </w:r>
    </w:p>
    <w:p w:rsidR="00B827C0" w:rsidRDefault="00B827C0" w:rsidP="00B827C0">
      <w:pPr>
        <w:pStyle w:val="a0"/>
        <w:rPr>
          <w:lang w:val="zh-CN"/>
        </w:rPr>
      </w:pPr>
    </w:p>
    <w:p w:rsidR="00B827C0" w:rsidRDefault="00B827C0" w:rsidP="00B827C0">
      <w:pPr>
        <w:rPr>
          <w:lang w:val="zh-CN"/>
        </w:rPr>
      </w:pPr>
    </w:p>
    <w:p w:rsidR="00B827C0" w:rsidRDefault="00B827C0" w:rsidP="00B827C0">
      <w:pPr>
        <w:pStyle w:val="a0"/>
        <w:rPr>
          <w:lang w:val="zh-CN"/>
        </w:rPr>
      </w:pPr>
    </w:p>
    <w:p w:rsidR="00B827C0" w:rsidRPr="00B827C0" w:rsidRDefault="00B827C0" w:rsidP="00B827C0">
      <w:pPr>
        <w:rPr>
          <w:rFonts w:ascii="仿宋_GB2312" w:hAnsi="宋体"/>
          <w:lang w:val="zh-CN"/>
        </w:rPr>
      </w:pPr>
    </w:p>
    <w:p w:rsidR="00B827C0" w:rsidRPr="00B827C0" w:rsidRDefault="00B827C0" w:rsidP="00B827C0">
      <w:pPr>
        <w:pStyle w:val="a0"/>
        <w:ind w:left="4640" w:hangingChars="1450" w:hanging="4640"/>
        <w:rPr>
          <w:rFonts w:ascii="仿宋_GB2312" w:eastAsia="仿宋_GB2312" w:hAnsi="宋体"/>
          <w:smallCaps w:val="0"/>
          <w:sz w:val="32"/>
          <w:lang w:val="zh-CN"/>
        </w:rPr>
      </w:pPr>
      <w:r w:rsidRPr="00B827C0">
        <w:rPr>
          <w:rFonts w:ascii="仿宋_GB2312" w:eastAsia="仿宋_GB2312" w:hAnsi="宋体" w:hint="eastAsia"/>
          <w:smallCaps w:val="0"/>
          <w:sz w:val="32"/>
          <w:lang w:val="zh-CN"/>
        </w:rPr>
        <w:t xml:space="preserve">　　　　　　　　　　　　　　　　　　　　　　　　　　　　　　　绵竹市农业农村局</w:t>
      </w:r>
    </w:p>
    <w:p w:rsidR="00B827C0" w:rsidRPr="00B827C0" w:rsidRDefault="00B827C0" w:rsidP="00B827C0">
      <w:pPr>
        <w:rPr>
          <w:rFonts w:ascii="仿宋_GB2312" w:hAnsi="宋体"/>
          <w:lang w:val="zh-CN"/>
        </w:rPr>
      </w:pPr>
      <w:r w:rsidRPr="00B827C0">
        <w:rPr>
          <w:rFonts w:ascii="仿宋_GB2312" w:hAnsi="宋体" w:hint="eastAsia"/>
          <w:lang w:val="zh-CN"/>
        </w:rPr>
        <w:t xml:space="preserve">　　　　　　　　　　　　　　　2022年6月13日</w:t>
      </w:r>
    </w:p>
    <w:sectPr w:rsidR="00B827C0" w:rsidRPr="00B827C0" w:rsidSect="00EB6D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1706" w:rsidRDefault="00FC1706" w:rsidP="00D51913">
      <w:r>
        <w:separator/>
      </w:r>
    </w:p>
  </w:endnote>
  <w:endnote w:type="continuationSeparator" w:id="1">
    <w:p w:rsidR="00FC1706" w:rsidRDefault="00FC1706" w:rsidP="00D51913">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
    <w:altName w:val="Times New Roman"/>
    <w:charset w:val="00"/>
    <w:family w:val="roman"/>
    <w:pitch w:val="default"/>
    <w:sig w:usb0="00000000" w:usb1="00000000" w:usb2="00000000" w:usb3="00000000" w:csb0="00040001" w:csb1="00000000"/>
  </w:font>
  <w:font w:name="方正小标宋简体">
    <w:altName w:val="Arial Unicode MS"/>
    <w:charset w:val="86"/>
    <w:family w:val="auto"/>
    <w:pitch w:val="default"/>
    <w:sig w:usb0="00000000" w:usb1="080E0000" w:usb2="00000000" w:usb3="00000000" w:csb0="00040000" w:csb1="00000000"/>
  </w:font>
  <w:font w:name="楷体_GB2312">
    <w:altName w:val="楷体"/>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1706" w:rsidRDefault="00FC1706" w:rsidP="00D51913">
      <w:r>
        <w:separator/>
      </w:r>
    </w:p>
  </w:footnote>
  <w:footnote w:type="continuationSeparator" w:id="1">
    <w:p w:rsidR="00FC1706" w:rsidRDefault="00FC1706" w:rsidP="00D519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5307D0E"/>
    <w:multiLevelType w:val="singleLevel"/>
    <w:tmpl w:val="95307D0E"/>
    <w:lvl w:ilvl="0">
      <w:start w:val="3"/>
      <w:numFmt w:val="decimal"/>
      <w:suff w:val="nothing"/>
      <w:lvlText w:val="%1．"/>
      <w:lvlJc w:val="left"/>
    </w:lvl>
  </w:abstractNum>
  <w:abstractNum w:abstractNumId="1">
    <w:nsid w:val="95471CCE"/>
    <w:multiLevelType w:val="singleLevel"/>
    <w:tmpl w:val="95471CCE"/>
    <w:lvl w:ilvl="0">
      <w:start w:val="2"/>
      <w:numFmt w:val="decimal"/>
      <w:suff w:val="nothing"/>
      <w:lvlText w:val="%1．"/>
      <w:lvlJc w:val="left"/>
    </w:lvl>
  </w:abstractNum>
  <w:abstractNum w:abstractNumId="2">
    <w:nsid w:val="E12938D1"/>
    <w:multiLevelType w:val="singleLevel"/>
    <w:tmpl w:val="E12938D1"/>
    <w:lvl w:ilvl="0">
      <w:start w:val="1"/>
      <w:numFmt w:val="decimal"/>
      <w:suff w:val="nothing"/>
      <w:lvlText w:val="（%1）"/>
      <w:lvlJc w:val="left"/>
    </w:lvl>
  </w:abstractNum>
  <w:abstractNum w:abstractNumId="3">
    <w:nsid w:val="1E002C37"/>
    <w:multiLevelType w:val="hybridMultilevel"/>
    <w:tmpl w:val="9F6A30C2"/>
    <w:lvl w:ilvl="0" w:tplc="23AA7FA6">
      <w:start w:val="3"/>
      <w:numFmt w:val="japaneseCounting"/>
      <w:lvlText w:val="%1、"/>
      <w:lvlJc w:val="left"/>
      <w:pPr>
        <w:ind w:left="1440" w:hanging="720"/>
      </w:pPr>
      <w:rPr>
        <w:rFonts w:ascii="黑体" w:eastAsia="黑体"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B13657A"/>
    <w:multiLevelType w:val="singleLevel"/>
    <w:tmpl w:val="5B13657A"/>
    <w:lvl w:ilvl="0">
      <w:start w:val="1"/>
      <w:numFmt w:val="chineseCounting"/>
      <w:suff w:val="nothing"/>
      <w:lvlText w:val="（%1）"/>
      <w:lvlJc w:val="left"/>
      <w:rPr>
        <w:rFonts w:hint="eastAsia"/>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mY4ZjI2MGI5M2IzYWY4YWMwNjA0NDE1MTMxZmY3OTQifQ=="/>
  </w:docVars>
  <w:rsids>
    <w:rsidRoot w:val="00FD3EFA"/>
    <w:rsid w:val="00105A5B"/>
    <w:rsid w:val="001E5FF9"/>
    <w:rsid w:val="001F2739"/>
    <w:rsid w:val="00247CA3"/>
    <w:rsid w:val="00271109"/>
    <w:rsid w:val="00291918"/>
    <w:rsid w:val="002A7EC2"/>
    <w:rsid w:val="002C7170"/>
    <w:rsid w:val="002E7D7A"/>
    <w:rsid w:val="002F198A"/>
    <w:rsid w:val="00306314"/>
    <w:rsid w:val="00340B34"/>
    <w:rsid w:val="003C2499"/>
    <w:rsid w:val="00427240"/>
    <w:rsid w:val="00440ED2"/>
    <w:rsid w:val="00447149"/>
    <w:rsid w:val="004766B8"/>
    <w:rsid w:val="00540F79"/>
    <w:rsid w:val="00543D64"/>
    <w:rsid w:val="00572F4E"/>
    <w:rsid w:val="0057484C"/>
    <w:rsid w:val="005842A2"/>
    <w:rsid w:val="005E1232"/>
    <w:rsid w:val="00637DA5"/>
    <w:rsid w:val="007001FD"/>
    <w:rsid w:val="00744721"/>
    <w:rsid w:val="00745D02"/>
    <w:rsid w:val="0075182E"/>
    <w:rsid w:val="00781F28"/>
    <w:rsid w:val="007F5D68"/>
    <w:rsid w:val="0080685E"/>
    <w:rsid w:val="00877CD7"/>
    <w:rsid w:val="00886D20"/>
    <w:rsid w:val="008D1696"/>
    <w:rsid w:val="008F6FBC"/>
    <w:rsid w:val="008F788A"/>
    <w:rsid w:val="00912A5E"/>
    <w:rsid w:val="009955FB"/>
    <w:rsid w:val="00A25407"/>
    <w:rsid w:val="00A36A47"/>
    <w:rsid w:val="00AC1C09"/>
    <w:rsid w:val="00AC3975"/>
    <w:rsid w:val="00B07600"/>
    <w:rsid w:val="00B22C7A"/>
    <w:rsid w:val="00B302C8"/>
    <w:rsid w:val="00B4434F"/>
    <w:rsid w:val="00B6319A"/>
    <w:rsid w:val="00B827C0"/>
    <w:rsid w:val="00C54F2D"/>
    <w:rsid w:val="00D5180E"/>
    <w:rsid w:val="00D51913"/>
    <w:rsid w:val="00E4357F"/>
    <w:rsid w:val="00E60ED7"/>
    <w:rsid w:val="00EB6DD9"/>
    <w:rsid w:val="00ED6A9B"/>
    <w:rsid w:val="00F1182D"/>
    <w:rsid w:val="00F251E9"/>
    <w:rsid w:val="00F67C8D"/>
    <w:rsid w:val="00FC1706"/>
    <w:rsid w:val="00FD3EFA"/>
    <w:rsid w:val="00FD62E7"/>
    <w:rsid w:val="19A97B09"/>
    <w:rsid w:val="288650A3"/>
    <w:rsid w:val="67E250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able of figures" w:semiHidden="0" w:uiPriority="0" w:unhideWhenUsed="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B6DD9"/>
    <w:pPr>
      <w:widowControl w:val="0"/>
      <w:jc w:val="both"/>
    </w:pPr>
    <w:rPr>
      <w:rFonts w:ascii="Times New Roman" w:eastAsia="仿宋_GB2312" w:hAnsi="Times New Roman" w:cs="Times New Roman"/>
      <w:kern w:val="2"/>
      <w:sz w:val="32"/>
      <w:szCs w:val="32"/>
    </w:rPr>
  </w:style>
  <w:style w:type="paragraph" w:styleId="3">
    <w:name w:val="heading 3"/>
    <w:basedOn w:val="a"/>
    <w:next w:val="a"/>
    <w:link w:val="3Char"/>
    <w:uiPriority w:val="99"/>
    <w:qFormat/>
    <w:rsid w:val="00781F28"/>
    <w:pPr>
      <w:keepNext/>
      <w:keepLines/>
      <w:spacing w:line="360" w:lineRule="auto"/>
      <w:outlineLvl w:val="2"/>
    </w:pPr>
    <w:rPr>
      <w:rFonts w:eastAsia="华文仿宋"/>
      <w:b/>
      <w:bCs/>
    </w:rPr>
  </w:style>
  <w:style w:type="paragraph" w:styleId="4">
    <w:name w:val="heading 4"/>
    <w:basedOn w:val="a"/>
    <w:next w:val="a"/>
    <w:link w:val="4Char"/>
    <w:uiPriority w:val="99"/>
    <w:qFormat/>
    <w:rsid w:val="00781F28"/>
    <w:pPr>
      <w:keepNext/>
      <w:keepLines/>
      <w:adjustRightInd w:val="0"/>
      <w:snapToGrid w:val="0"/>
      <w:spacing w:line="360" w:lineRule="auto"/>
      <w:ind w:firstLineChars="200" w:firstLine="200"/>
      <w:outlineLvl w:val="3"/>
    </w:pPr>
    <w:rPr>
      <w:rFonts w:eastAsia="华文仿宋"/>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figures"/>
    <w:basedOn w:val="a"/>
    <w:next w:val="a"/>
    <w:qFormat/>
    <w:rsid w:val="00EB6DD9"/>
    <w:pPr>
      <w:spacing w:line="360" w:lineRule="auto"/>
      <w:ind w:left="720" w:hanging="720"/>
      <w:jc w:val="left"/>
    </w:pPr>
    <w:rPr>
      <w:rFonts w:eastAsia="黑体"/>
      <w:smallCaps/>
      <w:sz w:val="20"/>
    </w:rPr>
  </w:style>
  <w:style w:type="paragraph" w:styleId="a4">
    <w:name w:val="footer"/>
    <w:basedOn w:val="a"/>
    <w:link w:val="Char"/>
    <w:uiPriority w:val="99"/>
    <w:unhideWhenUsed/>
    <w:qFormat/>
    <w:rsid w:val="00EB6DD9"/>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unhideWhenUsed/>
    <w:rsid w:val="00EB6DD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1"/>
    <w:link w:val="a5"/>
    <w:uiPriority w:val="99"/>
    <w:rsid w:val="00EB6DD9"/>
    <w:rPr>
      <w:sz w:val="18"/>
      <w:szCs w:val="18"/>
    </w:rPr>
  </w:style>
  <w:style w:type="character" w:customStyle="1" w:styleId="Char">
    <w:name w:val="页脚 Char"/>
    <w:basedOn w:val="a1"/>
    <w:link w:val="a4"/>
    <w:uiPriority w:val="99"/>
    <w:qFormat/>
    <w:rsid w:val="00EB6DD9"/>
    <w:rPr>
      <w:sz w:val="18"/>
      <w:szCs w:val="18"/>
    </w:rPr>
  </w:style>
  <w:style w:type="paragraph" w:customStyle="1" w:styleId="a6">
    <w:name w:val="四号正文"/>
    <w:basedOn w:val="a"/>
    <w:link w:val="Char1"/>
    <w:uiPriority w:val="99"/>
    <w:rsid w:val="00EB6DD9"/>
    <w:pPr>
      <w:spacing w:line="360" w:lineRule="auto"/>
    </w:pPr>
    <w:rPr>
      <w:rFonts w:ascii="??" w:eastAsia="宋体" w:hAnsi="??"/>
      <w:color w:val="000000"/>
      <w:kern w:val="0"/>
      <w:sz w:val="28"/>
      <w:szCs w:val="21"/>
    </w:rPr>
  </w:style>
  <w:style w:type="character" w:customStyle="1" w:styleId="Char1">
    <w:name w:val="四号正文 Char"/>
    <w:link w:val="a6"/>
    <w:uiPriority w:val="99"/>
    <w:qFormat/>
    <w:locked/>
    <w:rsid w:val="00EB6DD9"/>
    <w:rPr>
      <w:rFonts w:ascii="??" w:eastAsia="宋体" w:hAnsi="??" w:cs="Times New Roman"/>
      <w:color w:val="000000"/>
      <w:kern w:val="0"/>
      <w:sz w:val="28"/>
      <w:szCs w:val="21"/>
    </w:rPr>
  </w:style>
  <w:style w:type="paragraph" w:styleId="a7">
    <w:name w:val="Body Text"/>
    <w:basedOn w:val="a"/>
    <w:link w:val="Char2"/>
    <w:qFormat/>
    <w:rsid w:val="00B07600"/>
    <w:rPr>
      <w:rFonts w:ascii="Calibri" w:eastAsia="宋体" w:hAnsi="Calibri"/>
      <w:sz w:val="21"/>
      <w:szCs w:val="22"/>
    </w:rPr>
  </w:style>
  <w:style w:type="character" w:customStyle="1" w:styleId="Char2">
    <w:name w:val="正文文本 Char"/>
    <w:basedOn w:val="a1"/>
    <w:link w:val="a7"/>
    <w:rsid w:val="00B07600"/>
    <w:rPr>
      <w:rFonts w:ascii="Calibri" w:eastAsia="宋体" w:hAnsi="Calibri" w:cs="Times New Roman"/>
      <w:kern w:val="2"/>
      <w:sz w:val="21"/>
      <w:szCs w:val="22"/>
    </w:rPr>
  </w:style>
  <w:style w:type="paragraph" w:styleId="a8">
    <w:name w:val="List Paragraph"/>
    <w:basedOn w:val="a"/>
    <w:uiPriority w:val="99"/>
    <w:unhideWhenUsed/>
    <w:rsid w:val="00247CA3"/>
    <w:pPr>
      <w:ind w:firstLineChars="200" w:firstLine="420"/>
    </w:pPr>
  </w:style>
  <w:style w:type="paragraph" w:styleId="a9">
    <w:name w:val="Body Text Indent"/>
    <w:basedOn w:val="a"/>
    <w:link w:val="Char3"/>
    <w:uiPriority w:val="99"/>
    <w:semiHidden/>
    <w:unhideWhenUsed/>
    <w:rsid w:val="00306314"/>
    <w:pPr>
      <w:spacing w:after="120"/>
      <w:ind w:leftChars="200" w:left="420"/>
    </w:pPr>
  </w:style>
  <w:style w:type="character" w:customStyle="1" w:styleId="Char3">
    <w:name w:val="正文文本缩进 Char"/>
    <w:basedOn w:val="a1"/>
    <w:link w:val="a9"/>
    <w:uiPriority w:val="99"/>
    <w:semiHidden/>
    <w:rsid w:val="00306314"/>
    <w:rPr>
      <w:rFonts w:ascii="Times New Roman" w:eastAsia="仿宋_GB2312" w:hAnsi="Times New Roman" w:cs="Times New Roman"/>
      <w:kern w:val="2"/>
      <w:sz w:val="32"/>
      <w:szCs w:val="32"/>
    </w:rPr>
  </w:style>
  <w:style w:type="paragraph" w:styleId="2">
    <w:name w:val="Body Text First Indent 2"/>
    <w:basedOn w:val="a9"/>
    <w:next w:val="a"/>
    <w:link w:val="2Char"/>
    <w:uiPriority w:val="99"/>
    <w:rsid w:val="00306314"/>
    <w:pPr>
      <w:ind w:firstLineChars="200" w:firstLine="420"/>
    </w:pPr>
    <w:rPr>
      <w:rFonts w:ascii="Calibri" w:eastAsia="宋体" w:hAnsi="Calibri" w:cs="Calibri"/>
      <w:sz w:val="21"/>
      <w:szCs w:val="21"/>
    </w:rPr>
  </w:style>
  <w:style w:type="character" w:customStyle="1" w:styleId="2Char">
    <w:name w:val="正文首行缩进 2 Char"/>
    <w:basedOn w:val="Char3"/>
    <w:link w:val="2"/>
    <w:uiPriority w:val="99"/>
    <w:rsid w:val="00306314"/>
    <w:rPr>
      <w:rFonts w:ascii="Calibri" w:eastAsia="宋体" w:hAnsi="Calibri" w:cs="Calibri"/>
      <w:sz w:val="21"/>
      <w:szCs w:val="21"/>
    </w:rPr>
  </w:style>
  <w:style w:type="character" w:customStyle="1" w:styleId="3Char">
    <w:name w:val="标题 3 Char"/>
    <w:basedOn w:val="a1"/>
    <w:link w:val="3"/>
    <w:uiPriority w:val="99"/>
    <w:rsid w:val="00781F28"/>
    <w:rPr>
      <w:rFonts w:ascii="Times New Roman" w:eastAsia="华文仿宋" w:hAnsi="Times New Roman" w:cs="Times New Roman"/>
      <w:b/>
      <w:bCs/>
      <w:kern w:val="2"/>
      <w:sz w:val="32"/>
      <w:szCs w:val="32"/>
    </w:rPr>
  </w:style>
  <w:style w:type="character" w:customStyle="1" w:styleId="4Char">
    <w:name w:val="标题 4 Char"/>
    <w:basedOn w:val="a1"/>
    <w:link w:val="4"/>
    <w:uiPriority w:val="99"/>
    <w:rsid w:val="00781F28"/>
    <w:rPr>
      <w:rFonts w:ascii="Times New Roman" w:eastAsia="华文仿宋" w:hAnsi="Times New Roman" w:cs="Times New Roman"/>
      <w:kern w:val="2"/>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8</Pages>
  <Words>524</Words>
  <Characters>2993</Characters>
  <Application>Microsoft Office Word</Application>
  <DocSecurity>0</DocSecurity>
  <Lines>24</Lines>
  <Paragraphs>7</Paragraphs>
  <ScaleCrop>false</ScaleCrop>
  <Company>Microsoft</Company>
  <LinksUpToDate>false</LinksUpToDate>
  <CharactersWithSpaces>3510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14</cp:revision>
  <dcterms:created xsi:type="dcterms:W3CDTF">2022-06-13T07:15:00Z</dcterms:created>
  <dcterms:modified xsi:type="dcterms:W3CDTF">2024-01-15T07:46:00Z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7E3F3548CA19494B8874D92805E873F8</vt:lpwstr>
  </property>
</Properties>
</file>