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Pr="00645C38" w:rsidRDefault="002D5B47" w:rsidP="00645C38">
      <w:pPr>
        <w:pStyle w:val="a5"/>
        <w:spacing w:line="580" w:lineRule="exact"/>
        <w:ind w:firstLine="883"/>
        <w:jc w:val="center"/>
        <w:rPr>
          <w:rFonts w:ascii="仿宋_GB2312" w:eastAsia="仿宋_GB2312" w:hAnsi="宋体"/>
          <w:color w:val="auto"/>
          <w:kern w:val="2"/>
          <w:sz w:val="44"/>
          <w:szCs w:val="44"/>
        </w:rPr>
      </w:pPr>
      <w:r w:rsidRPr="002D5B47">
        <w:rPr>
          <w:rFonts w:hint="eastAsia"/>
          <w:sz w:val="44"/>
          <w:szCs w:val="44"/>
        </w:rPr>
        <w:t>2020</w:t>
      </w:r>
      <w:r w:rsidRPr="002D5B47">
        <w:rPr>
          <w:rFonts w:hint="eastAsia"/>
          <w:sz w:val="44"/>
          <w:szCs w:val="44"/>
        </w:rPr>
        <w:t>年中央财政农业资源及生态保护资金（耕地轮作休耕试点）</w:t>
      </w:r>
      <w:r w:rsidR="00EB3B8A" w:rsidRPr="00645C38">
        <w:rPr>
          <w:rFonts w:hint="eastAsia"/>
          <w:sz w:val="44"/>
          <w:szCs w:val="44"/>
        </w:rPr>
        <w:t>项目支出绩效自评报告</w:t>
      </w:r>
    </w:p>
    <w:p w:rsidR="00EB3B8A" w:rsidRPr="00447155" w:rsidRDefault="00EB3B8A" w:rsidP="00543D64">
      <w:pPr>
        <w:pStyle w:val="a5"/>
        <w:spacing w:line="580" w:lineRule="exact"/>
        <w:ind w:firstLine="640"/>
        <w:jc w:val="center"/>
        <w:rPr>
          <w:rFonts w:ascii="宋体"/>
          <w:color w:val="auto"/>
          <w:kern w:val="2"/>
          <w:sz w:val="32"/>
          <w:szCs w:val="32"/>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3F30E5" w:rsidRDefault="00696F55" w:rsidP="003F30E5">
      <w:pPr>
        <w:widowControl/>
        <w:ind w:firstLineChars="200" w:firstLine="640"/>
        <w:jc w:val="left"/>
        <w:rPr>
          <w:rFonts w:ascii="宋体" w:hAnsi="宋体"/>
          <w:kern w:val="0"/>
        </w:rPr>
      </w:pPr>
      <w:r w:rsidRPr="003C17B6">
        <w:rPr>
          <w:rFonts w:ascii="仿宋_GB2312" w:hint="eastAsia"/>
        </w:rPr>
        <w:t>根据四川省财政厅</w:t>
      </w:r>
      <w:r>
        <w:rPr>
          <w:rFonts w:ascii="仿宋_GB2312" w:hint="eastAsia"/>
        </w:rPr>
        <w:t>、</w:t>
      </w:r>
      <w:r w:rsidRPr="003C17B6">
        <w:rPr>
          <w:rFonts w:ascii="仿宋_GB2312" w:hint="eastAsia"/>
        </w:rPr>
        <w:t>四川省农业农村厅《关于下达2021年</w:t>
      </w:r>
      <w:r w:rsidR="00505FD4">
        <w:rPr>
          <w:rFonts w:ascii="仿宋_GB2312" w:hint="eastAsia"/>
        </w:rPr>
        <w:t>中央</w:t>
      </w:r>
      <w:r w:rsidRPr="003C17B6">
        <w:rPr>
          <w:rFonts w:ascii="仿宋_GB2312" w:hint="eastAsia"/>
        </w:rPr>
        <w:t>财政农业</w:t>
      </w:r>
      <w:r w:rsidR="00505FD4">
        <w:rPr>
          <w:rFonts w:ascii="仿宋_GB2312" w:hint="eastAsia"/>
        </w:rPr>
        <w:t>资源及生态保护补助</w:t>
      </w:r>
      <w:r w:rsidRPr="003C17B6">
        <w:rPr>
          <w:rFonts w:ascii="仿宋_GB2312" w:hint="eastAsia"/>
        </w:rPr>
        <w:t>资金的通知》（川财农[202</w:t>
      </w:r>
      <w:r w:rsidR="00505FD4">
        <w:rPr>
          <w:rFonts w:ascii="仿宋_GB2312" w:hint="eastAsia"/>
        </w:rPr>
        <w:t>0</w:t>
      </w:r>
      <w:r w:rsidRPr="003C17B6">
        <w:rPr>
          <w:rFonts w:ascii="仿宋_GB2312" w:hint="eastAsia"/>
        </w:rPr>
        <w:t>]18</w:t>
      </w:r>
      <w:r w:rsidR="00505FD4">
        <w:rPr>
          <w:rFonts w:ascii="仿宋_GB2312" w:hint="eastAsia"/>
        </w:rPr>
        <w:t>4</w:t>
      </w:r>
      <w:r w:rsidRPr="003C17B6">
        <w:rPr>
          <w:rFonts w:ascii="仿宋_GB2312" w:hint="eastAsia"/>
        </w:rPr>
        <w:t>号）和</w:t>
      </w:r>
      <w:r w:rsidR="00505FD4">
        <w:rPr>
          <w:rFonts w:ascii="仿宋_GB2312" w:hint="eastAsia"/>
        </w:rPr>
        <w:t>四川省财政厅</w:t>
      </w:r>
      <w:r w:rsidR="0066105F" w:rsidRPr="003C17B6">
        <w:rPr>
          <w:rFonts w:ascii="仿宋_GB2312" w:hint="eastAsia"/>
        </w:rPr>
        <w:t>《关于</w:t>
      </w:r>
      <w:r w:rsidR="0066105F">
        <w:rPr>
          <w:rFonts w:ascii="仿宋_GB2312" w:hint="eastAsia"/>
        </w:rPr>
        <w:t>预</w:t>
      </w:r>
      <w:r w:rsidR="0066105F" w:rsidRPr="003C17B6">
        <w:rPr>
          <w:rFonts w:ascii="仿宋_GB2312" w:hint="eastAsia"/>
        </w:rPr>
        <w:t>下达2021年</w:t>
      </w:r>
      <w:r w:rsidR="0066105F">
        <w:rPr>
          <w:rFonts w:ascii="仿宋_GB2312" w:hint="eastAsia"/>
        </w:rPr>
        <w:t>“天府菜油”示范基地和种植结构调整示范区建设资金预算</w:t>
      </w:r>
      <w:r w:rsidR="0066105F" w:rsidRPr="003C17B6">
        <w:rPr>
          <w:rFonts w:ascii="仿宋_GB2312" w:hint="eastAsia"/>
        </w:rPr>
        <w:t>的通知》（川财</w:t>
      </w:r>
      <w:r w:rsidR="0066105F">
        <w:rPr>
          <w:rFonts w:ascii="仿宋_GB2312" w:hint="eastAsia"/>
        </w:rPr>
        <w:t>建</w:t>
      </w:r>
      <w:r w:rsidR="0066105F" w:rsidRPr="003C17B6">
        <w:rPr>
          <w:rFonts w:ascii="仿宋_GB2312" w:hint="eastAsia"/>
        </w:rPr>
        <w:t>[202</w:t>
      </w:r>
      <w:r w:rsidR="0066105F">
        <w:rPr>
          <w:rFonts w:ascii="仿宋_GB2312" w:hint="eastAsia"/>
        </w:rPr>
        <w:t>1</w:t>
      </w:r>
      <w:r w:rsidR="0066105F" w:rsidRPr="003C17B6">
        <w:rPr>
          <w:rFonts w:ascii="仿宋_GB2312" w:hint="eastAsia"/>
        </w:rPr>
        <w:t>]</w:t>
      </w:r>
      <w:r w:rsidR="0066105F">
        <w:rPr>
          <w:rFonts w:ascii="仿宋_GB2312" w:hint="eastAsia"/>
        </w:rPr>
        <w:t>57</w:t>
      </w:r>
      <w:r w:rsidR="0066105F" w:rsidRPr="003C17B6">
        <w:rPr>
          <w:rFonts w:ascii="仿宋_GB2312" w:hint="eastAsia"/>
        </w:rPr>
        <w:t>号）</w:t>
      </w:r>
      <w:r w:rsidR="0066105F">
        <w:rPr>
          <w:rFonts w:ascii="仿宋_GB2312" w:hint="eastAsia"/>
        </w:rPr>
        <w:t>和四川</w:t>
      </w:r>
      <w:r w:rsidRPr="003C17B6">
        <w:rPr>
          <w:rFonts w:ascii="仿宋_GB2312" w:hint="eastAsia"/>
        </w:rPr>
        <w:t>省农业农村厅</w:t>
      </w:r>
      <w:r w:rsidR="00DE7F46">
        <w:rPr>
          <w:rFonts w:ascii="仿宋_GB2312" w:hint="eastAsia"/>
        </w:rPr>
        <w:t>、</w:t>
      </w:r>
      <w:r w:rsidR="00DE7F46" w:rsidRPr="003C17B6">
        <w:rPr>
          <w:rFonts w:ascii="仿宋_GB2312" w:hint="eastAsia"/>
        </w:rPr>
        <w:t>四川省财政厅</w:t>
      </w:r>
      <w:r w:rsidRPr="003C17B6">
        <w:rPr>
          <w:rFonts w:ascii="仿宋_GB2312" w:hint="eastAsia"/>
        </w:rPr>
        <w:t>《关于</w:t>
      </w:r>
      <w:r w:rsidR="00DE7F46">
        <w:rPr>
          <w:rFonts w:ascii="仿宋_GB2312" w:hint="eastAsia"/>
        </w:rPr>
        <w:t>印发〈四川省2021年耕地轮作休耕制度试点工作实施方案〉</w:t>
      </w:r>
      <w:r w:rsidRPr="003C17B6">
        <w:rPr>
          <w:rFonts w:ascii="仿宋_GB2312" w:hint="eastAsia"/>
        </w:rPr>
        <w:t>的通知》（川农</w:t>
      </w:r>
      <w:r w:rsidR="00DE7F46">
        <w:rPr>
          <w:rFonts w:ascii="仿宋_GB2312" w:hint="eastAsia"/>
        </w:rPr>
        <w:t>发</w:t>
      </w:r>
      <w:r w:rsidRPr="003C17B6">
        <w:rPr>
          <w:rFonts w:ascii="仿宋_GB2312" w:hint="eastAsia"/>
        </w:rPr>
        <w:t>[2021]</w:t>
      </w:r>
      <w:r w:rsidR="00DE7F46">
        <w:rPr>
          <w:rFonts w:ascii="仿宋_GB2312" w:hint="eastAsia"/>
        </w:rPr>
        <w:t>2</w:t>
      </w:r>
      <w:r w:rsidRPr="003C17B6">
        <w:rPr>
          <w:rFonts w:ascii="仿宋_GB2312" w:hint="eastAsia"/>
        </w:rPr>
        <w:t>2</w:t>
      </w:r>
      <w:r>
        <w:rPr>
          <w:rFonts w:ascii="仿宋_GB2312" w:hint="eastAsia"/>
        </w:rPr>
        <w:t>号）的要求，</w:t>
      </w:r>
      <w:r w:rsidRPr="003C17B6">
        <w:rPr>
          <w:rFonts w:ascii="仿宋_GB2312" w:hint="eastAsia"/>
        </w:rPr>
        <w:t>编制《绵竹市2021年</w:t>
      </w:r>
      <w:r w:rsidR="00DE7F46">
        <w:rPr>
          <w:rFonts w:ascii="仿宋_GB2312" w:hint="eastAsia"/>
        </w:rPr>
        <w:t>扩种油菜项目</w:t>
      </w:r>
      <w:r w:rsidRPr="003C17B6">
        <w:rPr>
          <w:rFonts w:ascii="仿宋_GB2312" w:hint="eastAsia"/>
        </w:rPr>
        <w:t>实施方案》</w:t>
      </w:r>
      <w:r w:rsidR="000873C6">
        <w:rPr>
          <w:rFonts w:ascii="仿宋_GB2312" w:hint="eastAsia"/>
        </w:rPr>
        <w:t>，</w:t>
      </w:r>
      <w:r w:rsidR="003F30E5">
        <w:rPr>
          <w:rFonts w:hint="eastAsia"/>
        </w:rPr>
        <w:t>项目资金</w:t>
      </w:r>
      <w:r w:rsidR="003F30E5">
        <w:rPr>
          <w:rFonts w:hint="eastAsia"/>
        </w:rPr>
        <w:t>300</w:t>
      </w:r>
      <w:r w:rsidR="003F30E5">
        <w:rPr>
          <w:rFonts w:hint="eastAsia"/>
        </w:rPr>
        <w:t>万元，其中：轮作休耕试点资金</w:t>
      </w:r>
      <w:r w:rsidR="003F30E5">
        <w:rPr>
          <w:rFonts w:hint="eastAsia"/>
        </w:rPr>
        <w:t>150</w:t>
      </w:r>
      <w:r w:rsidR="003F30E5">
        <w:rPr>
          <w:rFonts w:hint="eastAsia"/>
        </w:rPr>
        <w:t>万元、</w:t>
      </w:r>
      <w:r w:rsidR="003F30E5">
        <w:rPr>
          <w:rFonts w:hint="eastAsia"/>
        </w:rPr>
        <w:t>2021</w:t>
      </w:r>
      <w:r w:rsidR="003F30E5">
        <w:rPr>
          <w:rFonts w:hint="eastAsia"/>
        </w:rPr>
        <w:t>年“天府菜油”种植结构调整示范区补贴资金</w:t>
      </w:r>
      <w:r w:rsidR="003F30E5">
        <w:rPr>
          <w:rFonts w:hint="eastAsia"/>
        </w:rPr>
        <w:t>150</w:t>
      </w:r>
      <w:r w:rsidR="003F30E5">
        <w:rPr>
          <w:rFonts w:hint="eastAsia"/>
        </w:rPr>
        <w:t>万元。</w:t>
      </w:r>
      <w:r w:rsidR="003F30E5">
        <w:rPr>
          <w:rFonts w:hint="eastAsia"/>
          <w:b/>
        </w:rPr>
        <w:t>1</w:t>
      </w:r>
      <w:r w:rsidR="003F30E5">
        <w:rPr>
          <w:rFonts w:hint="eastAsia"/>
          <w:b/>
        </w:rPr>
        <w:t>、</w:t>
      </w:r>
      <w:r w:rsidR="003F30E5" w:rsidRPr="00296927">
        <w:rPr>
          <w:rFonts w:hint="eastAsia"/>
          <w:b/>
        </w:rPr>
        <w:t>产业补贴。</w:t>
      </w:r>
      <w:r w:rsidR="003F30E5">
        <w:rPr>
          <w:rFonts w:hint="eastAsia"/>
        </w:rPr>
        <w:t>计划资金</w:t>
      </w:r>
      <w:r w:rsidR="003F30E5">
        <w:rPr>
          <w:rFonts w:hint="eastAsia"/>
        </w:rPr>
        <w:t>190</w:t>
      </w:r>
      <w:r w:rsidR="003F30E5">
        <w:rPr>
          <w:rFonts w:hint="eastAsia"/>
        </w:rPr>
        <w:t>万元，一是补贴对象是油菜单一经营主体扩种</w:t>
      </w:r>
      <w:r w:rsidR="003F30E5">
        <w:rPr>
          <w:rFonts w:hint="eastAsia"/>
        </w:rPr>
        <w:t>30</w:t>
      </w:r>
      <w:r w:rsidR="003F30E5">
        <w:rPr>
          <w:rFonts w:hint="eastAsia"/>
        </w:rPr>
        <w:t>亩及以上的种植业主，每亩补贴标准不超过</w:t>
      </w:r>
      <w:r w:rsidR="003F30E5">
        <w:rPr>
          <w:rFonts w:hint="eastAsia"/>
        </w:rPr>
        <w:t>300</w:t>
      </w:r>
      <w:r w:rsidR="003F30E5">
        <w:rPr>
          <w:rFonts w:hint="eastAsia"/>
        </w:rPr>
        <w:t>元，补贴标准依核定面积由农业、财政部门共同核定。二是社会化服务补贴，在扩种区对油菜种植面积在</w:t>
      </w:r>
      <w:r w:rsidR="003F30E5">
        <w:rPr>
          <w:rFonts w:hint="eastAsia"/>
        </w:rPr>
        <w:t>5-30</w:t>
      </w:r>
      <w:r w:rsidR="003F30E5">
        <w:rPr>
          <w:rFonts w:hint="eastAsia"/>
        </w:rPr>
        <w:t>亩（不含）开展油菜代防、代收环节社会化服务的给予补贴。补贴标准依核定面积由农业、财政部门共同核定。</w:t>
      </w:r>
      <w:r w:rsidR="003F30E5">
        <w:rPr>
          <w:rFonts w:hint="eastAsia"/>
          <w:b/>
        </w:rPr>
        <w:t>2</w:t>
      </w:r>
      <w:r w:rsidR="003F30E5">
        <w:rPr>
          <w:rFonts w:hint="eastAsia"/>
          <w:b/>
        </w:rPr>
        <w:t>、</w:t>
      </w:r>
      <w:r w:rsidR="003F30E5" w:rsidRPr="00296927">
        <w:rPr>
          <w:rFonts w:hint="eastAsia"/>
          <w:b/>
        </w:rPr>
        <w:t>技术培训。</w:t>
      </w:r>
      <w:r w:rsidR="003F30E5">
        <w:rPr>
          <w:rFonts w:hint="eastAsia"/>
        </w:rPr>
        <w:t>计划资金</w:t>
      </w:r>
      <w:r w:rsidR="003F30E5">
        <w:rPr>
          <w:rFonts w:hint="eastAsia"/>
        </w:rPr>
        <w:t>20</w:t>
      </w:r>
      <w:r w:rsidR="003F30E5">
        <w:rPr>
          <w:rFonts w:hint="eastAsia"/>
        </w:rPr>
        <w:lastRenderedPageBreak/>
        <w:t>万元，用于大小春技术培训。</w:t>
      </w:r>
      <w:r w:rsidR="003F30E5">
        <w:rPr>
          <w:rFonts w:hint="eastAsia"/>
          <w:b/>
        </w:rPr>
        <w:t>3</w:t>
      </w:r>
      <w:r w:rsidR="003F30E5">
        <w:rPr>
          <w:rFonts w:hint="eastAsia"/>
          <w:b/>
        </w:rPr>
        <w:t>、</w:t>
      </w:r>
      <w:r w:rsidR="003F30E5" w:rsidRPr="00296927">
        <w:rPr>
          <w:rFonts w:hint="eastAsia"/>
          <w:b/>
        </w:rPr>
        <w:t>油菜高产高效技术示范推广。</w:t>
      </w:r>
      <w:r w:rsidR="003F30E5">
        <w:rPr>
          <w:rFonts w:hint="eastAsia"/>
        </w:rPr>
        <w:t>计划资金</w:t>
      </w:r>
      <w:r w:rsidR="003F30E5">
        <w:rPr>
          <w:rFonts w:hint="eastAsia"/>
        </w:rPr>
        <w:t>10</w:t>
      </w:r>
      <w:r w:rsidR="003F30E5">
        <w:rPr>
          <w:rFonts w:hint="eastAsia"/>
        </w:rPr>
        <w:t>万元，</w:t>
      </w:r>
      <w:r w:rsidR="003F30E5" w:rsidRPr="00824F0B">
        <w:rPr>
          <w:rFonts w:ascii="宋体" w:hAnsi="宋体" w:hint="eastAsia"/>
          <w:kern w:val="0"/>
        </w:rPr>
        <w:t>在</w:t>
      </w:r>
      <w:r w:rsidR="003F30E5" w:rsidRPr="008C5622">
        <w:rPr>
          <w:rFonts w:ascii="宋体" w:hAnsi="宋体" w:hint="eastAsia"/>
          <w:kern w:val="0"/>
        </w:rPr>
        <w:t>剑南街道柏杨村、五星村等开展油菜品种、彩色油菜等品种展示；开展油菜播种方式</w:t>
      </w:r>
      <w:r w:rsidR="003F30E5" w:rsidRPr="008C5622">
        <w:rPr>
          <w:rFonts w:ascii="宋体" w:hAnsi="宋体" w:hint="eastAsia"/>
          <w:kern w:val="0"/>
        </w:rPr>
        <w:t>(</w:t>
      </w:r>
      <w:r w:rsidR="003F30E5" w:rsidRPr="008C5622">
        <w:rPr>
          <w:rFonts w:ascii="宋体" w:hAnsi="宋体" w:hint="eastAsia"/>
          <w:kern w:val="0"/>
        </w:rPr>
        <w:t>飞机直播、人工撒播</w:t>
      </w:r>
      <w:r w:rsidR="003F30E5" w:rsidRPr="008C5622">
        <w:rPr>
          <w:rFonts w:ascii="宋体" w:hAnsi="宋体" w:hint="eastAsia"/>
          <w:kern w:val="0"/>
        </w:rPr>
        <w:t>)</w:t>
      </w:r>
      <w:r w:rsidR="003F30E5" w:rsidRPr="008C5622">
        <w:rPr>
          <w:rFonts w:ascii="宋体" w:hAnsi="宋体" w:hint="eastAsia"/>
          <w:kern w:val="0"/>
        </w:rPr>
        <w:t>、分段收获等对比试验；展示油菜绿色“双减”栽培技术。</w:t>
      </w:r>
      <w:r w:rsidR="003F30E5">
        <w:rPr>
          <w:rFonts w:hint="eastAsia"/>
          <w:b/>
        </w:rPr>
        <w:t>4</w:t>
      </w:r>
      <w:r w:rsidR="003F30E5">
        <w:rPr>
          <w:rFonts w:hint="eastAsia"/>
          <w:b/>
        </w:rPr>
        <w:t>、</w:t>
      </w:r>
      <w:r w:rsidR="003F30E5" w:rsidRPr="00296927">
        <w:rPr>
          <w:rFonts w:hint="eastAsia"/>
          <w:b/>
        </w:rPr>
        <w:t>产业基地景观的建设。</w:t>
      </w:r>
      <w:r w:rsidR="003F30E5" w:rsidRPr="00824F0B">
        <w:rPr>
          <w:rFonts w:ascii="宋体" w:hAnsi="宋体" w:hint="eastAsia"/>
          <w:kern w:val="0"/>
        </w:rPr>
        <w:t>计划资金</w:t>
      </w:r>
      <w:r w:rsidR="003F30E5" w:rsidRPr="00824F0B">
        <w:rPr>
          <w:rFonts w:ascii="宋体" w:hAnsi="宋体" w:hint="eastAsia"/>
          <w:kern w:val="0"/>
        </w:rPr>
        <w:t>10</w:t>
      </w:r>
      <w:r w:rsidR="003F30E5" w:rsidRPr="00824F0B">
        <w:rPr>
          <w:rFonts w:ascii="宋体" w:hAnsi="宋体" w:hint="eastAsia"/>
          <w:kern w:val="0"/>
        </w:rPr>
        <w:t>万元，在剑南街道柏杨</w:t>
      </w:r>
      <w:r w:rsidR="003F30E5">
        <w:rPr>
          <w:rFonts w:ascii="宋体" w:hAnsi="宋体" w:hint="eastAsia"/>
          <w:kern w:val="0"/>
        </w:rPr>
        <w:t>村、五星村已建设栈道的区域开展图案种植，提高基地景区化的观赏性。</w:t>
      </w:r>
      <w:r w:rsidR="003F30E5">
        <w:rPr>
          <w:rFonts w:hint="eastAsia"/>
          <w:b/>
        </w:rPr>
        <w:t>5</w:t>
      </w:r>
      <w:r w:rsidR="003F30E5">
        <w:rPr>
          <w:rFonts w:hint="eastAsia"/>
          <w:b/>
        </w:rPr>
        <w:t>、</w:t>
      </w:r>
      <w:r w:rsidR="003F30E5" w:rsidRPr="00296927">
        <w:rPr>
          <w:rFonts w:hint="eastAsia"/>
          <w:b/>
        </w:rPr>
        <w:t>油菜景观配套设施建设。</w:t>
      </w:r>
      <w:r w:rsidR="003F30E5" w:rsidRPr="000516CC">
        <w:rPr>
          <w:rFonts w:ascii="宋体" w:hAnsi="宋体" w:hint="eastAsia"/>
          <w:kern w:val="0"/>
        </w:rPr>
        <w:t>计划资金</w:t>
      </w:r>
      <w:r w:rsidR="003F30E5" w:rsidRPr="000516CC">
        <w:rPr>
          <w:rFonts w:ascii="宋体" w:hAnsi="宋体" w:hint="eastAsia"/>
          <w:kern w:val="0"/>
        </w:rPr>
        <w:t>70</w:t>
      </w:r>
      <w:r w:rsidR="003F30E5" w:rsidRPr="000516CC">
        <w:rPr>
          <w:rFonts w:ascii="宋体" w:hAnsi="宋体" w:hint="eastAsia"/>
          <w:kern w:val="0"/>
        </w:rPr>
        <w:t>万元。</w:t>
      </w:r>
      <w:r w:rsidR="003F30E5" w:rsidRPr="000516CC">
        <w:rPr>
          <w:rFonts w:ascii="宋体" w:hAnsi="宋体" w:hint="eastAsia"/>
          <w:kern w:val="0"/>
        </w:rPr>
        <w:t>2021</w:t>
      </w:r>
      <w:r w:rsidR="003F30E5" w:rsidRPr="000516CC">
        <w:rPr>
          <w:rFonts w:ascii="宋体" w:hAnsi="宋体" w:hint="eastAsia"/>
          <w:kern w:val="0"/>
        </w:rPr>
        <w:t>年在剑南街道柏杨村修建油菜观光栈道及地面基础设施，建设补助费用</w:t>
      </w:r>
      <w:r w:rsidR="003F30E5" w:rsidRPr="000516CC">
        <w:rPr>
          <w:rFonts w:ascii="宋体" w:hAnsi="宋体" w:hint="eastAsia"/>
          <w:kern w:val="0"/>
        </w:rPr>
        <w:t>70</w:t>
      </w:r>
      <w:r w:rsidR="003F30E5" w:rsidRPr="000516CC">
        <w:rPr>
          <w:rFonts w:ascii="宋体" w:hAnsi="宋体" w:hint="eastAsia"/>
          <w:kern w:val="0"/>
        </w:rPr>
        <w:t>万元，具体金额以结算审计为准。</w:t>
      </w:r>
    </w:p>
    <w:p w:rsidR="00EB3B8A" w:rsidRPr="00A86C0C"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696F55" w:rsidRDefault="003F30E5" w:rsidP="00696F55">
      <w:pPr>
        <w:widowControl/>
        <w:spacing w:line="600" w:lineRule="exact"/>
        <w:ind w:firstLineChars="200" w:firstLine="640"/>
        <w:jc w:val="left"/>
        <w:rPr>
          <w:rFonts w:ascii="仿宋_GB2312"/>
        </w:rPr>
      </w:pPr>
      <w:r w:rsidRPr="003C17B6">
        <w:rPr>
          <w:rFonts w:ascii="仿宋_GB2312" w:hint="eastAsia"/>
        </w:rPr>
        <w:t>根据四川省财政厅</w:t>
      </w:r>
      <w:r>
        <w:rPr>
          <w:rFonts w:ascii="仿宋_GB2312" w:hint="eastAsia"/>
        </w:rPr>
        <w:t>、</w:t>
      </w:r>
      <w:r w:rsidRPr="003C17B6">
        <w:rPr>
          <w:rFonts w:ascii="仿宋_GB2312" w:hint="eastAsia"/>
        </w:rPr>
        <w:t>四川省农业农村厅《关于下达2021年</w:t>
      </w:r>
      <w:r>
        <w:rPr>
          <w:rFonts w:ascii="仿宋_GB2312" w:hint="eastAsia"/>
        </w:rPr>
        <w:t>中央</w:t>
      </w:r>
      <w:r w:rsidRPr="003C17B6">
        <w:rPr>
          <w:rFonts w:ascii="仿宋_GB2312" w:hint="eastAsia"/>
        </w:rPr>
        <w:t>财政农业</w:t>
      </w:r>
      <w:r>
        <w:rPr>
          <w:rFonts w:ascii="仿宋_GB2312" w:hint="eastAsia"/>
        </w:rPr>
        <w:t>资源及生态保护补助</w:t>
      </w:r>
      <w:r w:rsidRPr="003C17B6">
        <w:rPr>
          <w:rFonts w:ascii="仿宋_GB2312" w:hint="eastAsia"/>
        </w:rPr>
        <w:t>资金的通知》（川财农[202</w:t>
      </w:r>
      <w:r>
        <w:rPr>
          <w:rFonts w:ascii="仿宋_GB2312" w:hint="eastAsia"/>
        </w:rPr>
        <w:t>0</w:t>
      </w:r>
      <w:r w:rsidRPr="003C17B6">
        <w:rPr>
          <w:rFonts w:ascii="仿宋_GB2312" w:hint="eastAsia"/>
        </w:rPr>
        <w:t>]18</w:t>
      </w:r>
      <w:r>
        <w:rPr>
          <w:rFonts w:ascii="仿宋_GB2312" w:hint="eastAsia"/>
        </w:rPr>
        <w:t>4</w:t>
      </w:r>
      <w:r w:rsidRPr="003C17B6">
        <w:rPr>
          <w:rFonts w:ascii="仿宋_GB2312" w:hint="eastAsia"/>
        </w:rPr>
        <w:t>号）和</w:t>
      </w:r>
      <w:r>
        <w:rPr>
          <w:rFonts w:ascii="仿宋_GB2312" w:hint="eastAsia"/>
        </w:rPr>
        <w:t>四川省财政厅</w:t>
      </w:r>
      <w:r w:rsidRPr="003C17B6">
        <w:rPr>
          <w:rFonts w:ascii="仿宋_GB2312" w:hint="eastAsia"/>
        </w:rPr>
        <w:t>《关于</w:t>
      </w:r>
      <w:r>
        <w:rPr>
          <w:rFonts w:ascii="仿宋_GB2312" w:hint="eastAsia"/>
        </w:rPr>
        <w:t>预</w:t>
      </w:r>
      <w:r w:rsidRPr="003C17B6">
        <w:rPr>
          <w:rFonts w:ascii="仿宋_GB2312" w:hint="eastAsia"/>
        </w:rPr>
        <w:t>下达2021年</w:t>
      </w:r>
      <w:r>
        <w:rPr>
          <w:rFonts w:ascii="仿宋_GB2312" w:hint="eastAsia"/>
        </w:rPr>
        <w:t>“天府菜油”示范基地和种植结构调整示范区建设资金预算</w:t>
      </w:r>
      <w:r w:rsidRPr="003C17B6">
        <w:rPr>
          <w:rFonts w:ascii="仿宋_GB2312" w:hint="eastAsia"/>
        </w:rPr>
        <w:t>的通知》（川财</w:t>
      </w:r>
      <w:r>
        <w:rPr>
          <w:rFonts w:ascii="仿宋_GB2312" w:hint="eastAsia"/>
        </w:rPr>
        <w:t>建</w:t>
      </w:r>
      <w:r w:rsidRPr="003C17B6">
        <w:rPr>
          <w:rFonts w:ascii="仿宋_GB2312" w:hint="eastAsia"/>
        </w:rPr>
        <w:t>[202</w:t>
      </w:r>
      <w:r>
        <w:rPr>
          <w:rFonts w:ascii="仿宋_GB2312" w:hint="eastAsia"/>
        </w:rPr>
        <w:t>1</w:t>
      </w:r>
      <w:r w:rsidRPr="003C17B6">
        <w:rPr>
          <w:rFonts w:ascii="仿宋_GB2312" w:hint="eastAsia"/>
        </w:rPr>
        <w:t>]</w:t>
      </w:r>
      <w:r>
        <w:rPr>
          <w:rFonts w:ascii="仿宋_GB2312" w:hint="eastAsia"/>
        </w:rPr>
        <w:t>57</w:t>
      </w:r>
      <w:r w:rsidRPr="003C17B6">
        <w:rPr>
          <w:rFonts w:ascii="仿宋_GB2312" w:hint="eastAsia"/>
        </w:rPr>
        <w:t>号）</w:t>
      </w:r>
      <w:r w:rsidR="00696F55">
        <w:rPr>
          <w:rFonts w:hint="eastAsia"/>
        </w:rPr>
        <w:t>绩效目标的产出指标是</w:t>
      </w:r>
      <w:r>
        <w:rPr>
          <w:rFonts w:hint="eastAsia"/>
        </w:rPr>
        <w:t>试点扩种</w:t>
      </w:r>
      <w:r>
        <w:rPr>
          <w:rFonts w:ascii="仿宋_GB2312" w:hint="eastAsia"/>
        </w:rPr>
        <w:t>油菜</w:t>
      </w:r>
      <w:r w:rsidR="00696F55" w:rsidRPr="003C17B6">
        <w:rPr>
          <w:rFonts w:ascii="仿宋_GB2312" w:hint="eastAsia"/>
        </w:rPr>
        <w:t>1万亩</w:t>
      </w:r>
      <w:r w:rsidR="00696F55">
        <w:rPr>
          <w:rFonts w:ascii="仿宋_GB2312" w:hint="eastAsia"/>
        </w:rPr>
        <w:t>。</w:t>
      </w:r>
    </w:p>
    <w:p w:rsidR="00EB3B8A" w:rsidRPr="00220900" w:rsidRDefault="00EB3B8A" w:rsidP="00696F55">
      <w:pPr>
        <w:widowControl/>
        <w:spacing w:line="600" w:lineRule="exact"/>
        <w:ind w:firstLineChars="200" w:firstLine="643"/>
        <w:jc w:val="left"/>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）项目自评步骤及方法</w:t>
      </w:r>
      <w:r>
        <w:rPr>
          <w:rFonts w:ascii="楷体_GB2312" w:eastAsia="楷体_GB2312" w:hAnsi="宋体" w:hint="eastAsia"/>
          <w:b/>
          <w:lang w:val="zh-CN"/>
        </w:rPr>
        <w:t>。</w:t>
      </w:r>
    </w:p>
    <w:p w:rsidR="00EB3B8A" w:rsidRPr="004E2171" w:rsidRDefault="00EB3B8A" w:rsidP="00543D64">
      <w:pPr>
        <w:adjustRightInd w:val="0"/>
        <w:snapToGrid w:val="0"/>
        <w:spacing w:line="580" w:lineRule="exact"/>
        <w:ind w:firstLine="720"/>
        <w:rPr>
          <w:rFonts w:ascii="仿宋_GB2312" w:hAnsi="宋体"/>
          <w:color w:val="FF0000"/>
          <w:lang w:val="zh-CN"/>
        </w:rPr>
      </w:pPr>
      <w:r w:rsidRPr="004E2171">
        <w:rPr>
          <w:rFonts w:ascii="仿宋_GB2312" w:hAnsi="宋体" w:hint="eastAsia"/>
          <w:color w:val="FF0000"/>
          <w:lang w:val="zh-CN"/>
        </w:rPr>
        <w:t>说明项目绩效自评采用的组织实施步骤及方法。</w:t>
      </w:r>
    </w:p>
    <w:p w:rsidR="00EB3B8A" w:rsidRPr="00EF3BD2"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851C30" w:rsidRDefault="00EB3B8A" w:rsidP="00FE1324">
      <w:pPr>
        <w:rPr>
          <w:sz w:val="44"/>
          <w:szCs w:val="44"/>
        </w:rPr>
      </w:pPr>
      <w:r>
        <w:rPr>
          <w:rFonts w:ascii="仿宋_GB2312" w:hAnsi="宋体"/>
          <w:lang w:val="zh-CN"/>
        </w:rPr>
        <w:t xml:space="preserve">     </w:t>
      </w:r>
      <w:r>
        <w:rPr>
          <w:rFonts w:ascii="仿宋_GB2312" w:hAnsi="宋体" w:hint="eastAsia"/>
          <w:lang w:val="zh-CN"/>
        </w:rPr>
        <w:t>我局于</w:t>
      </w:r>
      <w:r>
        <w:rPr>
          <w:rFonts w:ascii="仿宋_GB2312" w:hAnsi="宋体"/>
          <w:lang w:val="zh-CN"/>
        </w:rPr>
        <w:t>202</w:t>
      </w:r>
      <w:r w:rsidR="00975380">
        <w:rPr>
          <w:rFonts w:ascii="仿宋_GB2312" w:hAnsi="宋体" w:hint="eastAsia"/>
          <w:lang w:val="zh-CN"/>
        </w:rPr>
        <w:t>1</w:t>
      </w:r>
      <w:r>
        <w:rPr>
          <w:rFonts w:ascii="仿宋_GB2312" w:hAnsi="宋体" w:hint="eastAsia"/>
          <w:lang w:val="zh-CN"/>
        </w:rPr>
        <w:t>年</w:t>
      </w:r>
      <w:r w:rsidR="003F30E5">
        <w:rPr>
          <w:rFonts w:ascii="仿宋_GB2312" w:hAnsi="宋体" w:hint="eastAsia"/>
          <w:lang w:val="zh-CN"/>
        </w:rPr>
        <w:t>9</w:t>
      </w:r>
      <w:r>
        <w:rPr>
          <w:rFonts w:ascii="仿宋_GB2312" w:hAnsi="宋体" w:hint="eastAsia"/>
          <w:lang w:val="zh-CN"/>
        </w:rPr>
        <w:t>月</w:t>
      </w:r>
      <w:r w:rsidR="003F30E5">
        <w:rPr>
          <w:rFonts w:ascii="仿宋_GB2312" w:hAnsi="宋体" w:hint="eastAsia"/>
          <w:lang w:val="zh-CN"/>
        </w:rPr>
        <w:t>10</w:t>
      </w:r>
      <w:r>
        <w:rPr>
          <w:rFonts w:ascii="仿宋_GB2312" w:hAnsi="宋体" w:hint="eastAsia"/>
          <w:lang w:val="zh-CN"/>
        </w:rPr>
        <w:t>日以《绵竹市农业农村局</w:t>
      </w:r>
      <w:r w:rsidRPr="00FE1324">
        <w:rPr>
          <w:rFonts w:hint="eastAsia"/>
        </w:rPr>
        <w:t>关于上报</w:t>
      </w:r>
      <w:r>
        <w:rPr>
          <w:rFonts w:hint="eastAsia"/>
        </w:rPr>
        <w:t>〈</w:t>
      </w:r>
      <w:r w:rsidRPr="00FE1324">
        <w:rPr>
          <w:rFonts w:hint="eastAsia"/>
        </w:rPr>
        <w:t>绵竹市</w:t>
      </w:r>
      <w:r w:rsidRPr="00FE1324">
        <w:t>202</w:t>
      </w:r>
      <w:r w:rsidR="00975380">
        <w:rPr>
          <w:rFonts w:hint="eastAsia"/>
        </w:rPr>
        <w:t>1</w:t>
      </w:r>
      <w:r w:rsidRPr="00FE1324">
        <w:rPr>
          <w:rFonts w:hint="eastAsia"/>
        </w:rPr>
        <w:t>年</w:t>
      </w:r>
      <w:r w:rsidR="003F30E5">
        <w:rPr>
          <w:rFonts w:ascii="仿宋_GB2312" w:hint="eastAsia"/>
        </w:rPr>
        <w:t>扩种油菜项目</w:t>
      </w:r>
      <w:r w:rsidR="00696F55" w:rsidRPr="003C17B6">
        <w:rPr>
          <w:rFonts w:ascii="仿宋_GB2312" w:hint="eastAsia"/>
        </w:rPr>
        <w:t>实施方案</w:t>
      </w:r>
      <w:r>
        <w:rPr>
          <w:rFonts w:hint="eastAsia"/>
        </w:rPr>
        <w:t>〉</w:t>
      </w:r>
      <w:r w:rsidRPr="00FE1324">
        <w:rPr>
          <w:rFonts w:hint="eastAsia"/>
        </w:rPr>
        <w:t>的请示</w:t>
      </w:r>
      <w:r>
        <w:rPr>
          <w:rFonts w:ascii="仿宋_GB2312" w:hAnsi="宋体" w:hint="eastAsia"/>
          <w:lang w:val="zh-CN"/>
        </w:rPr>
        <w:t>》（竹</w:t>
      </w:r>
      <w:r>
        <w:rPr>
          <w:rFonts w:ascii="仿宋_GB2312" w:hAnsi="宋体" w:hint="eastAsia"/>
          <w:lang w:val="zh-CN"/>
        </w:rPr>
        <w:lastRenderedPageBreak/>
        <w:t>农发</w:t>
      </w:r>
      <w:r>
        <w:rPr>
          <w:rFonts w:ascii="仿宋_GB2312" w:hAnsi="宋体"/>
          <w:lang w:val="zh-CN"/>
        </w:rPr>
        <w:t>[202</w:t>
      </w:r>
      <w:r w:rsidR="00975380">
        <w:rPr>
          <w:rFonts w:ascii="仿宋_GB2312" w:hAnsi="宋体" w:hint="eastAsia"/>
          <w:lang w:val="zh-CN"/>
        </w:rPr>
        <w:t>1</w:t>
      </w:r>
      <w:r>
        <w:rPr>
          <w:rFonts w:ascii="仿宋_GB2312" w:hAnsi="宋体"/>
          <w:lang w:val="zh-CN"/>
        </w:rPr>
        <w:t>]</w:t>
      </w:r>
      <w:r w:rsidR="003F30E5">
        <w:rPr>
          <w:rFonts w:ascii="仿宋_GB2312" w:hAnsi="宋体" w:hint="eastAsia"/>
          <w:lang w:val="zh-CN"/>
        </w:rPr>
        <w:t>91</w:t>
      </w:r>
      <w:r>
        <w:rPr>
          <w:rFonts w:ascii="仿宋_GB2312" w:hAnsi="宋体" w:hint="eastAsia"/>
          <w:lang w:val="zh-CN"/>
        </w:rPr>
        <w:t>号）文件向市政府请示后，</w:t>
      </w:r>
      <w:r>
        <w:rPr>
          <w:rFonts w:hint="eastAsia"/>
        </w:rPr>
        <w:t>于</w:t>
      </w:r>
      <w:r w:rsidR="003F30E5">
        <w:rPr>
          <w:rFonts w:hint="eastAsia"/>
        </w:rPr>
        <w:t>10</w:t>
      </w:r>
      <w:r>
        <w:rPr>
          <w:rFonts w:hint="eastAsia"/>
        </w:rPr>
        <w:t>月</w:t>
      </w:r>
      <w:r w:rsidR="003F30E5">
        <w:rPr>
          <w:rFonts w:hint="eastAsia"/>
        </w:rPr>
        <w:t>29</w:t>
      </w:r>
      <w:r>
        <w:rPr>
          <w:rFonts w:hint="eastAsia"/>
        </w:rPr>
        <w:t>日</w:t>
      </w:r>
      <w:r w:rsidR="003F30E5">
        <w:rPr>
          <w:rFonts w:hint="eastAsia"/>
        </w:rPr>
        <w:t>经市政府十八届八十四次常务会议通过</w:t>
      </w:r>
      <w:r>
        <w:rPr>
          <w:rFonts w:hint="eastAsia"/>
        </w:rPr>
        <w:t>。</w:t>
      </w:r>
      <w:r>
        <w:t xml:space="preserve">  </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C97874" w:rsidRDefault="00C97874" w:rsidP="000873C6">
      <w:pPr>
        <w:ind w:firstLineChars="150" w:firstLine="480"/>
        <w:rPr>
          <w:rFonts w:ascii="仿宋_GB2312"/>
        </w:rPr>
      </w:pPr>
      <w:r w:rsidRPr="003C17B6">
        <w:rPr>
          <w:rFonts w:ascii="仿宋_GB2312" w:hint="eastAsia"/>
        </w:rPr>
        <w:t>根据四川省财政厅</w:t>
      </w:r>
      <w:r>
        <w:rPr>
          <w:rFonts w:ascii="仿宋_GB2312" w:hint="eastAsia"/>
        </w:rPr>
        <w:t>、</w:t>
      </w:r>
      <w:r w:rsidRPr="003C17B6">
        <w:rPr>
          <w:rFonts w:ascii="仿宋_GB2312" w:hint="eastAsia"/>
        </w:rPr>
        <w:t>四川省农业农村厅《关于下达2021年</w:t>
      </w:r>
      <w:r>
        <w:rPr>
          <w:rFonts w:ascii="仿宋_GB2312" w:hint="eastAsia"/>
        </w:rPr>
        <w:t>中央</w:t>
      </w:r>
      <w:r w:rsidRPr="003C17B6">
        <w:rPr>
          <w:rFonts w:ascii="仿宋_GB2312" w:hint="eastAsia"/>
        </w:rPr>
        <w:t>财政农业</w:t>
      </w:r>
      <w:r>
        <w:rPr>
          <w:rFonts w:ascii="仿宋_GB2312" w:hint="eastAsia"/>
        </w:rPr>
        <w:t>资源及生态保护补助</w:t>
      </w:r>
      <w:r w:rsidRPr="003C17B6">
        <w:rPr>
          <w:rFonts w:ascii="仿宋_GB2312" w:hint="eastAsia"/>
        </w:rPr>
        <w:t>资金的通知》（川财农[202</w:t>
      </w:r>
      <w:r>
        <w:rPr>
          <w:rFonts w:ascii="仿宋_GB2312" w:hint="eastAsia"/>
        </w:rPr>
        <w:t>0</w:t>
      </w:r>
      <w:r w:rsidRPr="003C17B6">
        <w:rPr>
          <w:rFonts w:ascii="仿宋_GB2312" w:hint="eastAsia"/>
        </w:rPr>
        <w:t>]18</w:t>
      </w:r>
      <w:r>
        <w:rPr>
          <w:rFonts w:ascii="仿宋_GB2312" w:hint="eastAsia"/>
        </w:rPr>
        <w:t>4</w:t>
      </w:r>
      <w:r w:rsidRPr="003C17B6">
        <w:rPr>
          <w:rFonts w:ascii="仿宋_GB2312" w:hint="eastAsia"/>
        </w:rPr>
        <w:t>号）和</w:t>
      </w:r>
      <w:r>
        <w:rPr>
          <w:rFonts w:ascii="仿宋_GB2312" w:hint="eastAsia"/>
        </w:rPr>
        <w:t>四川省财政厅</w:t>
      </w:r>
      <w:r w:rsidRPr="003C17B6">
        <w:rPr>
          <w:rFonts w:ascii="仿宋_GB2312" w:hint="eastAsia"/>
        </w:rPr>
        <w:t>《关于</w:t>
      </w:r>
      <w:r>
        <w:rPr>
          <w:rFonts w:ascii="仿宋_GB2312" w:hint="eastAsia"/>
        </w:rPr>
        <w:t>预</w:t>
      </w:r>
      <w:r w:rsidRPr="003C17B6">
        <w:rPr>
          <w:rFonts w:ascii="仿宋_GB2312" w:hint="eastAsia"/>
        </w:rPr>
        <w:t>下达2021年</w:t>
      </w:r>
      <w:r>
        <w:rPr>
          <w:rFonts w:ascii="仿宋_GB2312" w:hint="eastAsia"/>
        </w:rPr>
        <w:t>“天府菜油”示范基地和种植结构调整示范区建设资金预算</w:t>
      </w:r>
      <w:r w:rsidRPr="003C17B6">
        <w:rPr>
          <w:rFonts w:ascii="仿宋_GB2312" w:hint="eastAsia"/>
        </w:rPr>
        <w:t>的通知》（川财</w:t>
      </w:r>
      <w:r>
        <w:rPr>
          <w:rFonts w:ascii="仿宋_GB2312" w:hint="eastAsia"/>
        </w:rPr>
        <w:t>建</w:t>
      </w:r>
      <w:r w:rsidRPr="003C17B6">
        <w:rPr>
          <w:rFonts w:ascii="仿宋_GB2312" w:hint="eastAsia"/>
        </w:rPr>
        <w:t>[202</w:t>
      </w:r>
      <w:r>
        <w:rPr>
          <w:rFonts w:ascii="仿宋_GB2312" w:hint="eastAsia"/>
        </w:rPr>
        <w:t>1</w:t>
      </w:r>
      <w:r w:rsidRPr="003C17B6">
        <w:rPr>
          <w:rFonts w:ascii="仿宋_GB2312" w:hint="eastAsia"/>
        </w:rPr>
        <w:t>]</w:t>
      </w:r>
      <w:r>
        <w:rPr>
          <w:rFonts w:ascii="仿宋_GB2312" w:hint="eastAsia"/>
        </w:rPr>
        <w:t>57</w:t>
      </w:r>
      <w:r w:rsidRPr="003C17B6">
        <w:rPr>
          <w:rFonts w:ascii="仿宋_GB2312" w:hint="eastAsia"/>
        </w:rPr>
        <w:t>号）</w:t>
      </w:r>
      <w:r>
        <w:rPr>
          <w:rFonts w:ascii="仿宋_GB2312" w:hint="eastAsia"/>
        </w:rPr>
        <w:t>各150万元，共计300万元。</w:t>
      </w:r>
    </w:p>
    <w:p w:rsidR="00921046" w:rsidRPr="00824F0B" w:rsidRDefault="000873C6" w:rsidP="00823082">
      <w:pPr>
        <w:ind w:firstLineChars="150" w:firstLine="480"/>
        <w:rPr>
          <w:rFonts w:ascii="宋体" w:hAnsi="宋体"/>
          <w:kern w:val="0"/>
        </w:rPr>
      </w:pPr>
      <w:r>
        <w:rPr>
          <w:rFonts w:ascii="仿宋" w:eastAsia="仿宋" w:hAnsi="仿宋" w:hint="eastAsia"/>
        </w:rPr>
        <w:t>资金按方案支付：一是</w:t>
      </w:r>
      <w:r w:rsidR="00734FCE" w:rsidRPr="00734FCE">
        <w:rPr>
          <w:rFonts w:ascii="仿宋" w:eastAsia="仿宋" w:hAnsi="仿宋" w:hint="eastAsia"/>
        </w:rPr>
        <w:t>产业补贴</w:t>
      </w:r>
      <w:r w:rsidR="00921046">
        <w:rPr>
          <w:rFonts w:ascii="仿宋" w:eastAsia="仿宋" w:hAnsi="仿宋" w:hint="eastAsia"/>
        </w:rPr>
        <w:t>：</w:t>
      </w:r>
      <w:r w:rsidR="00921046" w:rsidRPr="00921046">
        <w:rPr>
          <w:rFonts w:ascii="仿宋" w:eastAsia="仿宋" w:hAnsi="仿宋" w:hint="eastAsia"/>
        </w:rPr>
        <w:t>全市补贴农户30亩以上 196户，面积20318.77亩，补贴标准为90.5元/亩，资金1838849.07元。补贴5-30亩126户，面积 1505.68亩，补贴标准为40.6元/亩，资金为61130.61 元，共计1899979.68元通过德阳市惠民惠农补贴资金 “一卡通”监管服务平台发放</w:t>
      </w:r>
      <w:r w:rsidR="00921046">
        <w:rPr>
          <w:rFonts w:ascii="仿宋" w:eastAsia="仿宋" w:hAnsi="仿宋" w:hint="eastAsia"/>
        </w:rPr>
        <w:t>到位。二是</w:t>
      </w:r>
      <w:r w:rsidR="00921046" w:rsidRPr="00921046">
        <w:rPr>
          <w:rFonts w:ascii="仿宋" w:eastAsia="仿宋" w:hAnsi="仿宋" w:hint="eastAsia"/>
        </w:rPr>
        <w:t>技术培训</w:t>
      </w:r>
      <w:r w:rsidR="00921046">
        <w:rPr>
          <w:rFonts w:ascii="仿宋" w:eastAsia="仿宋" w:hAnsi="仿宋" w:hint="eastAsia"/>
        </w:rPr>
        <w:t>，支付2022年大春培训费</w:t>
      </w:r>
      <w:r w:rsidR="00823082">
        <w:rPr>
          <w:rFonts w:ascii="仿宋" w:eastAsia="仿宋" w:hAnsi="仿宋" w:hint="eastAsia"/>
        </w:rPr>
        <w:t>10456元，小春待培训后支付。</w:t>
      </w:r>
      <w:r w:rsidR="00823082" w:rsidRPr="00823082">
        <w:rPr>
          <w:rFonts w:ascii="仿宋" w:eastAsia="仿宋" w:hAnsi="仿宋" w:hint="eastAsia"/>
        </w:rPr>
        <w:t>三是</w:t>
      </w:r>
      <w:r w:rsidR="00921046" w:rsidRPr="00823082">
        <w:rPr>
          <w:rFonts w:ascii="仿宋" w:eastAsia="仿宋" w:hAnsi="仿宋" w:hint="eastAsia"/>
        </w:rPr>
        <w:t>油菜高产高效技术示范推广</w:t>
      </w:r>
      <w:r w:rsidR="00921046" w:rsidRPr="00824F0B">
        <w:rPr>
          <w:rFonts w:ascii="宋体" w:hAnsi="宋体" w:hint="eastAsia"/>
          <w:kern w:val="0"/>
        </w:rPr>
        <w:t>资金</w:t>
      </w:r>
      <w:r w:rsidR="00921046" w:rsidRPr="00824F0B">
        <w:rPr>
          <w:rFonts w:ascii="宋体" w:hAnsi="宋体" w:hint="eastAsia"/>
          <w:kern w:val="0"/>
        </w:rPr>
        <w:t>10</w:t>
      </w:r>
      <w:r w:rsidR="00921046" w:rsidRPr="00824F0B">
        <w:rPr>
          <w:rFonts w:ascii="宋体" w:hAnsi="宋体" w:hint="eastAsia"/>
          <w:kern w:val="0"/>
        </w:rPr>
        <w:t>万元，</w:t>
      </w:r>
      <w:r w:rsidR="00823082">
        <w:rPr>
          <w:rFonts w:ascii="宋体" w:hAnsi="宋体" w:hint="eastAsia"/>
          <w:kern w:val="0"/>
        </w:rPr>
        <w:t>在审批程序中。</w:t>
      </w:r>
      <w:r w:rsidR="00921046" w:rsidRPr="00823082">
        <w:rPr>
          <w:rFonts w:ascii="宋体" w:hAnsi="宋体" w:hint="eastAsia"/>
          <w:kern w:val="0"/>
        </w:rPr>
        <w:t>四</w:t>
      </w:r>
      <w:r w:rsidR="00823082" w:rsidRPr="00823082">
        <w:rPr>
          <w:rFonts w:ascii="宋体" w:hAnsi="宋体" w:hint="eastAsia"/>
          <w:kern w:val="0"/>
        </w:rPr>
        <w:t>是</w:t>
      </w:r>
      <w:r w:rsidR="00921046" w:rsidRPr="00823082">
        <w:rPr>
          <w:rFonts w:ascii="宋体" w:hAnsi="宋体" w:hint="eastAsia"/>
          <w:kern w:val="0"/>
        </w:rPr>
        <w:t>产业基地景观的建设</w:t>
      </w:r>
      <w:r w:rsidR="00921046" w:rsidRPr="00824F0B">
        <w:rPr>
          <w:rFonts w:ascii="宋体" w:hAnsi="宋体" w:hint="eastAsia"/>
          <w:kern w:val="0"/>
        </w:rPr>
        <w:t>资金</w:t>
      </w:r>
      <w:r w:rsidR="00921046" w:rsidRPr="00824F0B">
        <w:rPr>
          <w:rFonts w:ascii="宋体" w:hAnsi="宋体" w:hint="eastAsia"/>
          <w:kern w:val="0"/>
        </w:rPr>
        <w:t>10</w:t>
      </w:r>
      <w:r w:rsidR="00921046" w:rsidRPr="00824F0B">
        <w:rPr>
          <w:rFonts w:ascii="宋体" w:hAnsi="宋体" w:hint="eastAsia"/>
          <w:kern w:val="0"/>
        </w:rPr>
        <w:t>万元，</w:t>
      </w:r>
      <w:r w:rsidR="00823082">
        <w:rPr>
          <w:rFonts w:ascii="宋体" w:hAnsi="宋体" w:hint="eastAsia"/>
          <w:kern w:val="0"/>
        </w:rPr>
        <w:t>正在办理中。</w:t>
      </w:r>
      <w:r w:rsidR="00921046" w:rsidRPr="00823082">
        <w:rPr>
          <w:rFonts w:ascii="宋体" w:hAnsi="宋体" w:hint="eastAsia"/>
          <w:kern w:val="0"/>
        </w:rPr>
        <w:t>五</w:t>
      </w:r>
      <w:r w:rsidR="00823082" w:rsidRPr="00823082">
        <w:rPr>
          <w:rFonts w:ascii="宋体" w:hAnsi="宋体" w:hint="eastAsia"/>
          <w:kern w:val="0"/>
        </w:rPr>
        <w:t>是</w:t>
      </w:r>
      <w:r w:rsidR="00921046" w:rsidRPr="00823082">
        <w:rPr>
          <w:rFonts w:ascii="宋体" w:hAnsi="宋体" w:hint="eastAsia"/>
          <w:kern w:val="0"/>
        </w:rPr>
        <w:t>油菜景观配套设施建设资金</w:t>
      </w:r>
      <w:r w:rsidR="00921046" w:rsidRPr="00823082">
        <w:rPr>
          <w:rFonts w:ascii="宋体" w:hAnsi="宋体" w:hint="eastAsia"/>
          <w:kern w:val="0"/>
        </w:rPr>
        <w:t>70</w:t>
      </w:r>
      <w:r w:rsidR="00921046" w:rsidRPr="00823082">
        <w:rPr>
          <w:rFonts w:ascii="宋体" w:hAnsi="宋体" w:hint="eastAsia"/>
          <w:kern w:val="0"/>
        </w:rPr>
        <w:t>万元</w:t>
      </w:r>
      <w:r w:rsidR="00823082">
        <w:rPr>
          <w:rFonts w:ascii="宋体" w:hAnsi="宋体" w:hint="eastAsia"/>
          <w:kern w:val="0"/>
        </w:rPr>
        <w:t>，已审计，将进入报账程序</w:t>
      </w:r>
      <w:r w:rsidR="00921046" w:rsidRPr="00823082">
        <w:rPr>
          <w:rFonts w:ascii="宋体" w:hAnsi="宋体" w:hint="eastAsia"/>
          <w:kern w:val="0"/>
        </w:rPr>
        <w:t>。</w:t>
      </w:r>
    </w:p>
    <w:bookmarkEnd w:id="0"/>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）项目财务管理情况</w:t>
      </w:r>
      <w:r>
        <w:rPr>
          <w:rFonts w:ascii="楷体_GB2312" w:eastAsia="楷体_GB2312" w:hAnsi="宋体" w:hint="eastAsia"/>
          <w:b/>
          <w:lang w:val="zh-CN"/>
        </w:rPr>
        <w:t>。</w:t>
      </w:r>
    </w:p>
    <w:p w:rsidR="00EB3B8A" w:rsidRPr="004E2171" w:rsidRDefault="00EB3B8A" w:rsidP="00543D64">
      <w:pPr>
        <w:adjustRightInd w:val="0"/>
        <w:snapToGrid w:val="0"/>
        <w:spacing w:line="580" w:lineRule="exact"/>
        <w:ind w:firstLine="720"/>
        <w:rPr>
          <w:rFonts w:ascii="仿宋_GB2312" w:hAnsi="宋体"/>
          <w:color w:val="FF0000"/>
          <w:lang w:val="zh-CN"/>
        </w:rPr>
      </w:pPr>
      <w:r w:rsidRPr="004E2171">
        <w:rPr>
          <w:rFonts w:ascii="仿宋_GB2312" w:hAnsi="宋体" w:hint="eastAsia"/>
          <w:color w:val="FF0000"/>
          <w:lang w:val="zh-CN"/>
        </w:rPr>
        <w:t>总体评价各项目实施单位财务管理制度是否健全，是否严格执行财务管理制度，账务处理是否及时，会计核算是否规范等。</w:t>
      </w:r>
    </w:p>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lastRenderedPageBreak/>
        <w:t>三、项目实施及管理情况</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仿宋_GB2312" w:hAnsi="宋体" w:hint="eastAsia"/>
          <w:lang w:val="zh-CN"/>
        </w:rPr>
        <w:t>结合项目组织实施管理办法，重点围绕以下内容进行分析评价，并对</w:t>
      </w:r>
      <w:r>
        <w:rPr>
          <w:rFonts w:ascii="仿宋_GB2312" w:hAnsi="宋体" w:hint="eastAsia"/>
          <w:lang w:val="zh-CN"/>
        </w:rPr>
        <w:t>自评中</w:t>
      </w:r>
      <w:r w:rsidRPr="0096654A">
        <w:rPr>
          <w:rFonts w:ascii="仿宋_GB2312" w:hAnsi="宋体" w:hint="eastAsia"/>
          <w:lang w:val="zh-CN"/>
        </w:rPr>
        <w:t>发现的问题分析说明。</w:t>
      </w:r>
    </w:p>
    <w:p w:rsidR="00EB3B8A" w:rsidRDefault="00EB3B8A" w:rsidP="00543D6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w:t>
      </w:r>
      <w:r w:rsidRPr="004E2171">
        <w:rPr>
          <w:rFonts w:ascii="楷体_GB2312" w:eastAsia="楷体_GB2312" w:hAnsi="宋体" w:hint="eastAsia"/>
          <w:b/>
          <w:color w:val="FF0000"/>
          <w:lang w:val="zh-CN"/>
        </w:rPr>
        <w:t>项目组织架构</w:t>
      </w:r>
      <w:r w:rsidRPr="00A170EC">
        <w:rPr>
          <w:rFonts w:ascii="楷体_GB2312" w:eastAsia="楷体_GB2312" w:hAnsi="宋体" w:hint="eastAsia"/>
          <w:b/>
          <w:lang w:val="zh-CN"/>
        </w:rPr>
        <w:t>及实施流程。</w:t>
      </w:r>
    </w:p>
    <w:p w:rsidR="00EB3B8A" w:rsidRDefault="00EB3B8A" w:rsidP="00543D64">
      <w:pPr>
        <w:adjustRightInd w:val="0"/>
        <w:snapToGrid w:val="0"/>
        <w:spacing w:line="580" w:lineRule="exact"/>
        <w:ind w:firstLine="720"/>
        <w:rPr>
          <w:rFonts w:ascii="楷体_GB2312" w:eastAsia="楷体_GB2312" w:hAnsi="宋体"/>
          <w:lang w:val="zh-CN"/>
        </w:rPr>
      </w:pPr>
      <w:r w:rsidRPr="004E2171">
        <w:rPr>
          <w:rFonts w:ascii="楷体_GB2312" w:eastAsia="楷体_GB2312" w:hAnsi="宋体" w:hint="eastAsia"/>
          <w:b/>
          <w:color w:val="FF0000"/>
          <w:lang w:val="zh-CN"/>
        </w:rPr>
        <w:t>项目组织架构</w:t>
      </w:r>
    </w:p>
    <w:p w:rsidR="005E0680" w:rsidRDefault="00EB3B8A" w:rsidP="005E0680">
      <w:pPr>
        <w:ind w:firstLineChars="100" w:firstLine="320"/>
      </w:pPr>
      <w:r w:rsidRPr="00437A5D">
        <w:rPr>
          <w:rFonts w:hint="eastAsia"/>
        </w:rPr>
        <w:t>流程：</w:t>
      </w:r>
      <w:r w:rsidR="000873C6">
        <w:rPr>
          <w:rFonts w:ascii="仿宋" w:eastAsia="仿宋" w:hAnsi="仿宋" w:hint="eastAsia"/>
        </w:rPr>
        <w:t>我局根据《</w:t>
      </w:r>
      <w:r w:rsidR="00823082" w:rsidRPr="00FE1324">
        <w:rPr>
          <w:rFonts w:hint="eastAsia"/>
        </w:rPr>
        <w:t>绵竹市</w:t>
      </w:r>
      <w:r w:rsidR="00823082" w:rsidRPr="00FE1324">
        <w:t>202</w:t>
      </w:r>
      <w:r w:rsidR="00823082">
        <w:rPr>
          <w:rFonts w:hint="eastAsia"/>
        </w:rPr>
        <w:t>1</w:t>
      </w:r>
      <w:r w:rsidR="00823082" w:rsidRPr="00FE1324">
        <w:rPr>
          <w:rFonts w:hint="eastAsia"/>
        </w:rPr>
        <w:t>年</w:t>
      </w:r>
      <w:r w:rsidR="00823082">
        <w:rPr>
          <w:rFonts w:ascii="仿宋_GB2312" w:hint="eastAsia"/>
        </w:rPr>
        <w:t>扩种油菜项目</w:t>
      </w:r>
      <w:r w:rsidR="00823082" w:rsidRPr="003C17B6">
        <w:rPr>
          <w:rFonts w:ascii="仿宋_GB2312" w:hint="eastAsia"/>
        </w:rPr>
        <w:t>实施方案</w:t>
      </w:r>
      <w:r w:rsidR="000873C6">
        <w:rPr>
          <w:rFonts w:ascii="仿宋" w:eastAsia="仿宋" w:hAnsi="仿宋" w:hint="eastAsia"/>
        </w:rPr>
        <w:t>》，</w:t>
      </w:r>
      <w:r w:rsidR="00823082">
        <w:rPr>
          <w:rFonts w:ascii="仿宋" w:eastAsia="仿宋" w:hAnsi="仿宋" w:hint="eastAsia"/>
        </w:rPr>
        <w:t>下发通知就产业补贴提出具体要求：种植户申报、村（社区）和镇街道初审、农业农村局</w:t>
      </w:r>
      <w:r w:rsidR="00DC7C2E">
        <w:rPr>
          <w:rFonts w:ascii="仿宋" w:eastAsia="仿宋" w:hAnsi="仿宋" w:hint="eastAsia"/>
        </w:rPr>
        <w:t>逐户逐田核实补贴面积后汇总，再通过</w:t>
      </w:r>
      <w:r w:rsidR="005E0680">
        <w:rPr>
          <w:rFonts w:hint="eastAsia"/>
        </w:rPr>
        <w:t>德阳市惠民惠农财政补贴项目资格审批基础支撑平台进行分二次申报，通过德阳市惠民惠农财政补贴资金“一卡通”监管服务平台进行发放。</w:t>
      </w:r>
    </w:p>
    <w:p w:rsidR="00EB3B8A" w:rsidRDefault="00EB3B8A" w:rsidP="005E0680">
      <w:pPr>
        <w:ind w:firstLineChars="250" w:firstLine="803"/>
        <w:rPr>
          <w:rFonts w:ascii="仿宋_GB2312" w:hAnsi="宋体"/>
          <w:lang w:val="zh-CN"/>
        </w:rPr>
      </w:pPr>
      <w:r>
        <w:rPr>
          <w:rFonts w:ascii="楷体_GB2312" w:eastAsia="楷体_GB2312" w:hAnsi="宋体" w:hint="eastAsia"/>
          <w:b/>
          <w:lang w:val="zh-CN"/>
        </w:rPr>
        <w:t>（二）</w:t>
      </w:r>
      <w:r w:rsidRPr="00A170EC">
        <w:rPr>
          <w:rFonts w:ascii="楷体_GB2312" w:eastAsia="楷体_GB2312" w:hAnsi="宋体" w:hint="eastAsia"/>
          <w:b/>
          <w:lang w:val="zh-CN"/>
        </w:rPr>
        <w:t>项目管理情况。</w:t>
      </w:r>
      <w:r w:rsidRPr="0096654A">
        <w:rPr>
          <w:rFonts w:ascii="仿宋_GB2312" w:hAnsi="宋体" w:hint="eastAsia"/>
          <w:lang w:val="zh-CN"/>
        </w:rPr>
        <w:t>结合项目特点，总体评价各项目实施单位执行相关法律法规及项目管理制度等情况，</w:t>
      </w:r>
      <w:r>
        <w:rPr>
          <w:rFonts w:ascii="仿宋_GB2312" w:hAnsi="宋体" w:hint="eastAsia"/>
          <w:lang w:val="zh-CN"/>
        </w:rPr>
        <w:t>如</w:t>
      </w:r>
      <w:r w:rsidRPr="0096654A">
        <w:rPr>
          <w:rFonts w:ascii="仿宋_GB2312" w:hAnsi="宋体" w:hint="eastAsia"/>
          <w:lang w:val="zh-CN"/>
        </w:rPr>
        <w:t>招投标、政府采购、项目公示</w:t>
      </w:r>
      <w:r>
        <w:rPr>
          <w:rFonts w:ascii="仿宋_GB2312" w:hAnsi="宋体" w:hint="eastAsia"/>
          <w:lang w:val="zh-CN"/>
        </w:rPr>
        <w:t>制等相关规定</w:t>
      </w:r>
      <w:r w:rsidRPr="0096654A">
        <w:rPr>
          <w:rFonts w:ascii="仿宋_GB2312" w:hAnsi="宋体" w:hint="eastAsia"/>
          <w:lang w:val="zh-CN"/>
        </w:rPr>
        <w:t>。</w:t>
      </w:r>
    </w:p>
    <w:p w:rsidR="00EB3B8A" w:rsidRPr="0096654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实行补贴面积和补贴资金公示制。</w:t>
      </w:r>
    </w:p>
    <w:p w:rsidR="00EB3B8A" w:rsidRPr="006F6F46" w:rsidRDefault="00EB3B8A" w:rsidP="00543D64">
      <w:pPr>
        <w:adjustRightInd w:val="0"/>
        <w:snapToGrid w:val="0"/>
        <w:spacing w:line="580" w:lineRule="exact"/>
        <w:ind w:firstLine="720"/>
        <w:rPr>
          <w:rFonts w:ascii="仿宋_GB2312" w:hAnsi="宋体"/>
          <w:color w:val="FF0000"/>
          <w:lang w:val="zh-CN"/>
        </w:rPr>
      </w:pPr>
      <w:r>
        <w:rPr>
          <w:rFonts w:ascii="楷体_GB2312" w:eastAsia="楷体_GB2312" w:hAnsi="宋体" w:hint="eastAsia"/>
          <w:b/>
          <w:lang w:val="zh-CN"/>
        </w:rPr>
        <w:t>（三）</w:t>
      </w:r>
      <w:r w:rsidRPr="00A170EC">
        <w:rPr>
          <w:rFonts w:ascii="楷体_GB2312" w:eastAsia="楷体_GB2312" w:hAnsi="宋体" w:hint="eastAsia"/>
          <w:b/>
          <w:lang w:val="zh-CN"/>
        </w:rPr>
        <w:t>项目监管情况</w:t>
      </w:r>
      <w:r w:rsidRPr="006F6F46">
        <w:rPr>
          <w:rFonts w:ascii="楷体_GB2312" w:eastAsia="楷体_GB2312" w:hAnsi="宋体" w:hint="eastAsia"/>
          <w:b/>
          <w:color w:val="FF0000"/>
          <w:lang w:val="zh-CN"/>
        </w:rPr>
        <w:t>。</w:t>
      </w:r>
      <w:r w:rsidRPr="006F6F46">
        <w:rPr>
          <w:rFonts w:ascii="仿宋_GB2312" w:hAnsi="宋体" w:hint="eastAsia"/>
          <w:color w:val="FF0000"/>
          <w:lang w:val="zh-CN"/>
        </w:rPr>
        <w:t>说明项目主管部门为加强项目管理所采取的监管手段、监管程序、监管工作开展情况及实现的效果等。</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0873C6" w:rsidRDefault="00EB3B8A" w:rsidP="000873C6">
      <w:pPr>
        <w:ind w:firstLineChars="200" w:firstLine="640"/>
        <w:rPr>
          <w:rFonts w:ascii="仿宋_GB2312" w:hAnsi="宋体"/>
          <w:lang w:val="zh-CN"/>
        </w:rPr>
      </w:pPr>
      <w:r w:rsidRPr="006E3397">
        <w:rPr>
          <w:rFonts w:ascii="仿宋_GB2312" w:hAnsi="宋体" w:hint="eastAsia"/>
          <w:lang w:val="zh-CN"/>
        </w:rPr>
        <w:t>包括项目完成数量、质量、时效、成本等情况，</w:t>
      </w:r>
      <w:r w:rsidRPr="0096654A">
        <w:rPr>
          <w:rFonts w:ascii="仿宋_GB2312" w:hAnsi="宋体" w:hint="eastAsia"/>
          <w:lang w:val="zh-CN"/>
        </w:rPr>
        <w:t>对照项目计划完成目标，对截止</w:t>
      </w:r>
      <w:r>
        <w:rPr>
          <w:rFonts w:ascii="仿宋_GB2312" w:hAnsi="宋体" w:hint="eastAsia"/>
          <w:lang w:val="zh-CN"/>
        </w:rPr>
        <w:t>评价</w:t>
      </w:r>
      <w:r w:rsidRPr="0096654A">
        <w:rPr>
          <w:rFonts w:ascii="仿宋_GB2312" w:hAnsi="宋体" w:hint="eastAsia"/>
          <w:lang w:val="zh-CN"/>
        </w:rPr>
        <w:t>时点的</w:t>
      </w:r>
      <w:r>
        <w:rPr>
          <w:rFonts w:ascii="仿宋_GB2312" w:hAnsi="宋体" w:hint="eastAsia"/>
          <w:lang w:val="zh-CN"/>
        </w:rPr>
        <w:t>任务量完成、质量标准、进度计划、成本控制</w:t>
      </w:r>
      <w:r w:rsidRPr="0096654A">
        <w:rPr>
          <w:rFonts w:ascii="仿宋_GB2312" w:hAnsi="宋体" w:hint="eastAsia"/>
          <w:lang w:val="zh-CN"/>
        </w:rPr>
        <w:t>目标的实现程度</w:t>
      </w:r>
      <w:r>
        <w:rPr>
          <w:rFonts w:ascii="仿宋_GB2312" w:hAnsi="宋体" w:hint="eastAsia"/>
          <w:lang w:val="zh-CN"/>
        </w:rPr>
        <w:t>进行评价，并进行分析</w:t>
      </w:r>
      <w:r>
        <w:rPr>
          <w:rFonts w:ascii="仿宋_GB2312" w:hAnsi="宋体" w:hint="eastAsia"/>
          <w:lang w:val="zh-CN"/>
        </w:rPr>
        <w:lastRenderedPageBreak/>
        <w:t>说明。</w:t>
      </w:r>
    </w:p>
    <w:p w:rsidR="000873C6" w:rsidRDefault="000873C6" w:rsidP="000873C6">
      <w:pPr>
        <w:ind w:firstLineChars="200" w:firstLine="640"/>
        <w:rPr>
          <w:rFonts w:ascii="仿宋" w:eastAsia="仿宋" w:hAnsi="仿宋"/>
        </w:rPr>
      </w:pPr>
      <w:r>
        <w:rPr>
          <w:rFonts w:hint="eastAsia"/>
        </w:rPr>
        <w:t>按照</w:t>
      </w:r>
      <w:r w:rsidRPr="00FE1324">
        <w:rPr>
          <w:rFonts w:hint="eastAsia"/>
        </w:rPr>
        <w:t>绵竹市</w:t>
      </w:r>
      <w:r w:rsidRPr="00FE1324">
        <w:t>202</w:t>
      </w:r>
      <w:r>
        <w:rPr>
          <w:rFonts w:hint="eastAsia"/>
        </w:rPr>
        <w:t>1</w:t>
      </w:r>
      <w:r w:rsidRPr="00FE1324">
        <w:rPr>
          <w:rFonts w:hint="eastAsia"/>
        </w:rPr>
        <w:t>年</w:t>
      </w:r>
      <w:r w:rsidR="00A910F8">
        <w:rPr>
          <w:rFonts w:ascii="仿宋_GB2312" w:hint="eastAsia"/>
        </w:rPr>
        <w:t>扩种油菜</w:t>
      </w:r>
      <w:r w:rsidRPr="003C17B6">
        <w:rPr>
          <w:rFonts w:ascii="仿宋_GB2312" w:hint="eastAsia"/>
        </w:rPr>
        <w:t>实施方案</w:t>
      </w:r>
      <w:r>
        <w:rPr>
          <w:rFonts w:hint="eastAsia"/>
        </w:rPr>
        <w:t>，</w:t>
      </w:r>
      <w:r>
        <w:rPr>
          <w:rFonts w:ascii="仿宋" w:eastAsia="仿宋" w:hAnsi="仿宋" w:hint="eastAsia"/>
        </w:rPr>
        <w:t>全市</w:t>
      </w:r>
      <w:r w:rsidR="00E54341">
        <w:rPr>
          <w:rFonts w:ascii="仿宋" w:eastAsia="仿宋" w:hAnsi="仿宋" w:hint="eastAsia"/>
        </w:rPr>
        <w:t>扩种油菜面积21824.45亩，完成1万亩的任务。</w:t>
      </w:r>
    </w:p>
    <w:p w:rsidR="00E54341" w:rsidRPr="00E54341" w:rsidRDefault="00E54341" w:rsidP="00E54341">
      <w:pPr>
        <w:ind w:firstLineChars="150" w:firstLine="480"/>
        <w:rPr>
          <w:rFonts w:ascii="宋体" w:hAnsi="宋体"/>
          <w:kern w:val="0"/>
        </w:rPr>
      </w:pPr>
      <w:r>
        <w:rPr>
          <w:rFonts w:ascii="仿宋" w:eastAsia="仿宋" w:hAnsi="仿宋" w:hint="eastAsia"/>
        </w:rPr>
        <w:t>资金使用：一是</w:t>
      </w:r>
      <w:r w:rsidRPr="00734FCE">
        <w:rPr>
          <w:rFonts w:ascii="仿宋" w:eastAsia="仿宋" w:hAnsi="仿宋" w:hint="eastAsia"/>
        </w:rPr>
        <w:t>产业补贴</w:t>
      </w:r>
      <w:r>
        <w:rPr>
          <w:rFonts w:ascii="仿宋" w:eastAsia="仿宋" w:hAnsi="仿宋" w:hint="eastAsia"/>
        </w:rPr>
        <w:t>：</w:t>
      </w:r>
      <w:r w:rsidRPr="00921046">
        <w:rPr>
          <w:rFonts w:ascii="仿宋" w:eastAsia="仿宋" w:hAnsi="仿宋" w:hint="eastAsia"/>
        </w:rPr>
        <w:t>全市补贴农户30亩以上 196户，面积20318.77亩，补贴标准为90.5元/亩，资金1838849.07元。补贴5-30亩126户，面积 1505.68亩，补贴标准为40.6元/亩，资金为61130.61 元，共计1899979.68元通过德阳市惠民惠农补贴资金 “一卡通”监管服务平台发放</w:t>
      </w:r>
      <w:r>
        <w:rPr>
          <w:rFonts w:ascii="仿宋" w:eastAsia="仿宋" w:hAnsi="仿宋" w:hint="eastAsia"/>
        </w:rPr>
        <w:t>到位。二是</w:t>
      </w:r>
      <w:r w:rsidRPr="00921046">
        <w:rPr>
          <w:rFonts w:ascii="仿宋" w:eastAsia="仿宋" w:hAnsi="仿宋" w:hint="eastAsia"/>
        </w:rPr>
        <w:t>技术培训</w:t>
      </w:r>
      <w:r>
        <w:rPr>
          <w:rFonts w:ascii="仿宋" w:eastAsia="仿宋" w:hAnsi="仿宋" w:hint="eastAsia"/>
        </w:rPr>
        <w:t>，支付2022年大春培训费10456元，小春待培训后支付。</w:t>
      </w:r>
      <w:r w:rsidRPr="00823082">
        <w:rPr>
          <w:rFonts w:ascii="仿宋" w:eastAsia="仿宋" w:hAnsi="仿宋" w:hint="eastAsia"/>
        </w:rPr>
        <w:t>三是油菜高产高效技术示范推广</w:t>
      </w:r>
      <w:r w:rsidRPr="00824F0B">
        <w:rPr>
          <w:rFonts w:ascii="宋体" w:hAnsi="宋体" w:hint="eastAsia"/>
          <w:kern w:val="0"/>
        </w:rPr>
        <w:t>资金</w:t>
      </w:r>
      <w:r w:rsidRPr="00824F0B">
        <w:rPr>
          <w:rFonts w:ascii="宋体" w:hAnsi="宋体" w:hint="eastAsia"/>
          <w:kern w:val="0"/>
        </w:rPr>
        <w:t>10</w:t>
      </w:r>
      <w:r w:rsidRPr="00824F0B">
        <w:rPr>
          <w:rFonts w:ascii="宋体" w:hAnsi="宋体" w:hint="eastAsia"/>
          <w:kern w:val="0"/>
        </w:rPr>
        <w:t>万元，</w:t>
      </w:r>
      <w:r>
        <w:rPr>
          <w:rFonts w:ascii="宋体" w:hAnsi="宋体" w:hint="eastAsia"/>
          <w:kern w:val="0"/>
        </w:rPr>
        <w:t>在审批程序中。</w:t>
      </w:r>
      <w:r w:rsidRPr="00823082">
        <w:rPr>
          <w:rFonts w:ascii="宋体" w:hAnsi="宋体" w:hint="eastAsia"/>
          <w:kern w:val="0"/>
        </w:rPr>
        <w:t>四是产业基地景观的建设</w:t>
      </w:r>
      <w:r w:rsidRPr="00824F0B">
        <w:rPr>
          <w:rFonts w:ascii="宋体" w:hAnsi="宋体" w:hint="eastAsia"/>
          <w:kern w:val="0"/>
        </w:rPr>
        <w:t>资金</w:t>
      </w:r>
      <w:r w:rsidRPr="00824F0B">
        <w:rPr>
          <w:rFonts w:ascii="宋体" w:hAnsi="宋体" w:hint="eastAsia"/>
          <w:kern w:val="0"/>
        </w:rPr>
        <w:t>10</w:t>
      </w:r>
      <w:r w:rsidRPr="00824F0B">
        <w:rPr>
          <w:rFonts w:ascii="宋体" w:hAnsi="宋体" w:hint="eastAsia"/>
          <w:kern w:val="0"/>
        </w:rPr>
        <w:t>万元，</w:t>
      </w:r>
      <w:r>
        <w:rPr>
          <w:rFonts w:ascii="宋体" w:hAnsi="宋体" w:hint="eastAsia"/>
          <w:kern w:val="0"/>
        </w:rPr>
        <w:t>正在办理中。</w:t>
      </w:r>
      <w:r w:rsidRPr="00823082">
        <w:rPr>
          <w:rFonts w:ascii="宋体" w:hAnsi="宋体" w:hint="eastAsia"/>
          <w:kern w:val="0"/>
        </w:rPr>
        <w:t>五是油菜景观配套设施建设资金</w:t>
      </w:r>
      <w:r w:rsidRPr="00823082">
        <w:rPr>
          <w:rFonts w:ascii="宋体" w:hAnsi="宋体" w:hint="eastAsia"/>
          <w:kern w:val="0"/>
        </w:rPr>
        <w:t>70</w:t>
      </w:r>
      <w:r w:rsidRPr="00823082">
        <w:rPr>
          <w:rFonts w:ascii="宋体" w:hAnsi="宋体" w:hint="eastAsia"/>
          <w:kern w:val="0"/>
        </w:rPr>
        <w:t>万元</w:t>
      </w:r>
      <w:r>
        <w:rPr>
          <w:rFonts w:ascii="宋体" w:hAnsi="宋体" w:hint="eastAsia"/>
          <w:kern w:val="0"/>
        </w:rPr>
        <w:t>，工程已审计，将进入报账程序</w:t>
      </w:r>
      <w:r w:rsidRPr="00823082">
        <w:rPr>
          <w:rFonts w:ascii="宋体" w:hAnsi="宋体" w:hint="eastAsia"/>
          <w:kern w:val="0"/>
        </w:rPr>
        <w:t>。</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从项目经济效益、社会效益、生态效益、可持续效益以及服务对象满意度等方面对项目效益进行全面分析评价。</w:t>
      </w:r>
    </w:p>
    <w:p w:rsidR="009F7F62" w:rsidRDefault="009F7F62" w:rsidP="009F7F62">
      <w:pPr>
        <w:ind w:firstLineChars="200" w:firstLine="640"/>
      </w:pPr>
      <w:r>
        <w:rPr>
          <w:rFonts w:hint="eastAsia"/>
        </w:rPr>
        <w:t>（一）经济效益（增产增收）</w:t>
      </w:r>
    </w:p>
    <w:p w:rsidR="009F7F62" w:rsidRDefault="00614355" w:rsidP="009F7F62">
      <w:pPr>
        <w:ind w:firstLineChars="200" w:firstLine="640"/>
        <w:rPr>
          <w:rFonts w:ascii="仿宋" w:eastAsia="仿宋" w:hAnsi="仿宋"/>
        </w:rPr>
      </w:pPr>
      <w:r>
        <w:rPr>
          <w:rFonts w:ascii="仿宋" w:eastAsia="仿宋" w:hAnsi="仿宋" w:hint="eastAsia"/>
        </w:rPr>
        <w:t>2021年秋播受湿度影响大，特别是种植大户播种小麦难度大加之小麦种准备不够，改种油菜面积扩大</w:t>
      </w:r>
      <w:r w:rsidR="00144B47">
        <w:rPr>
          <w:rFonts w:ascii="仿宋" w:eastAsia="仿宋" w:hAnsi="仿宋" w:hint="eastAsia"/>
        </w:rPr>
        <w:t>，</w:t>
      </w:r>
      <w:r w:rsidR="00687FC2">
        <w:rPr>
          <w:rFonts w:ascii="仿宋" w:eastAsia="仿宋" w:hAnsi="仿宋" w:hint="eastAsia"/>
        </w:rPr>
        <w:t>只有190万元的补贴资金，种植户补贴资金少，加上2022年小麦价格高，种植油菜的农户经济收入降低。</w:t>
      </w:r>
    </w:p>
    <w:p w:rsidR="009F7F62" w:rsidRDefault="009F7F62" w:rsidP="009F7F62">
      <w:pPr>
        <w:ind w:firstLineChars="200" w:firstLine="640"/>
      </w:pPr>
      <w:r>
        <w:rPr>
          <w:rFonts w:hint="eastAsia"/>
        </w:rPr>
        <w:t>（二）社会效益</w:t>
      </w:r>
    </w:p>
    <w:p w:rsidR="009F7F62" w:rsidRDefault="009F7F62" w:rsidP="009F7F62">
      <w:pPr>
        <w:ind w:firstLineChars="200" w:firstLine="640"/>
      </w:pPr>
      <w:r>
        <w:rPr>
          <w:rFonts w:hint="eastAsia"/>
        </w:rPr>
        <w:lastRenderedPageBreak/>
        <w:t>1</w:t>
      </w:r>
      <w:r>
        <w:rPr>
          <w:rFonts w:hint="eastAsia"/>
        </w:rPr>
        <w:t>、提高规模化种植水平</w:t>
      </w:r>
    </w:p>
    <w:p w:rsidR="009F7F62" w:rsidRDefault="009F7F62" w:rsidP="009F7F62">
      <w:pPr>
        <w:ind w:firstLineChars="150" w:firstLine="480"/>
        <w:rPr>
          <w:rFonts w:ascii="仿宋" w:eastAsia="仿宋" w:hAnsi="仿宋"/>
        </w:rPr>
      </w:pPr>
      <w:r>
        <w:rPr>
          <w:rFonts w:ascii="仿宋" w:eastAsia="仿宋" w:hAnsi="仿宋" w:hint="eastAsia"/>
        </w:rPr>
        <w:t>全市</w:t>
      </w:r>
      <w:r w:rsidR="00687FC2" w:rsidRPr="00921046">
        <w:rPr>
          <w:rFonts w:ascii="仿宋" w:eastAsia="仿宋" w:hAnsi="仿宋" w:hint="eastAsia"/>
        </w:rPr>
        <w:t>30亩以上 196户，面积20318.77亩</w:t>
      </w:r>
      <w:r w:rsidR="00687FC2">
        <w:rPr>
          <w:rFonts w:ascii="仿宋" w:eastAsia="仿宋" w:hAnsi="仿宋" w:hint="eastAsia"/>
        </w:rPr>
        <w:t>较上年</w:t>
      </w:r>
      <w:r w:rsidR="00A84984">
        <w:rPr>
          <w:rFonts w:ascii="仿宋" w:eastAsia="仿宋" w:hAnsi="仿宋" w:hint="eastAsia"/>
        </w:rPr>
        <w:t>的</w:t>
      </w:r>
      <w:r w:rsidR="002A507C">
        <w:rPr>
          <w:rFonts w:ascii="仿宋" w:eastAsia="仿宋" w:hAnsi="仿宋" w:hint="eastAsia"/>
        </w:rPr>
        <w:t>84户</w:t>
      </w:r>
      <w:r w:rsidR="00687FC2">
        <w:rPr>
          <w:rFonts w:ascii="仿宋" w:eastAsia="仿宋" w:hAnsi="仿宋" w:hint="eastAsia"/>
        </w:rPr>
        <w:t>增加</w:t>
      </w:r>
      <w:r w:rsidR="002A507C">
        <w:rPr>
          <w:rFonts w:ascii="仿宋" w:eastAsia="仿宋" w:hAnsi="仿宋" w:hint="eastAsia"/>
        </w:rPr>
        <w:t>112</w:t>
      </w:r>
      <w:r w:rsidR="00687FC2">
        <w:rPr>
          <w:rFonts w:ascii="仿宋" w:eastAsia="仿宋" w:hAnsi="仿宋" w:hint="eastAsia"/>
        </w:rPr>
        <w:t>户面积</w:t>
      </w:r>
      <w:r w:rsidR="002A507C">
        <w:rPr>
          <w:rFonts w:ascii="仿宋" w:eastAsia="仿宋" w:hAnsi="仿宋" w:hint="eastAsia"/>
        </w:rPr>
        <w:t>6661.5亩</w:t>
      </w:r>
      <w:r w:rsidR="00687FC2">
        <w:rPr>
          <w:rFonts w:ascii="仿宋" w:eastAsia="仿宋" w:hAnsi="仿宋" w:hint="eastAsia"/>
        </w:rPr>
        <w:t>增加</w:t>
      </w:r>
      <w:r w:rsidR="002A507C">
        <w:rPr>
          <w:rFonts w:ascii="仿宋" w:eastAsia="仿宋" w:hAnsi="仿宋" w:hint="eastAsia"/>
        </w:rPr>
        <w:t>13657.27</w:t>
      </w:r>
      <w:r w:rsidR="00687FC2">
        <w:rPr>
          <w:rFonts w:ascii="仿宋" w:eastAsia="仿宋" w:hAnsi="仿宋" w:hint="eastAsia"/>
        </w:rPr>
        <w:t>亩。特别是月季大道与玫瑰大道的夹心地带，种植面积达3000亩。</w:t>
      </w:r>
      <w:r>
        <w:rPr>
          <w:rFonts w:ascii="仿宋" w:eastAsia="仿宋" w:hAnsi="仿宋" w:hint="eastAsia"/>
        </w:rPr>
        <w:t>提高规模化种植水平。</w:t>
      </w:r>
    </w:p>
    <w:p w:rsidR="009F7F62" w:rsidRDefault="009F7F62" w:rsidP="009F7F62">
      <w:pPr>
        <w:ind w:firstLineChars="200" w:firstLine="640"/>
      </w:pPr>
      <w:r>
        <w:rPr>
          <w:rFonts w:hint="eastAsia"/>
        </w:rPr>
        <w:t>2</w:t>
      </w:r>
      <w:r>
        <w:rPr>
          <w:rFonts w:hint="eastAsia"/>
        </w:rPr>
        <w:t>、提高规范化技术水平</w:t>
      </w:r>
    </w:p>
    <w:p w:rsidR="009F7F62" w:rsidRDefault="009F7F62" w:rsidP="009F7F62">
      <w:pPr>
        <w:ind w:firstLineChars="150" w:firstLine="480"/>
        <w:rPr>
          <w:rFonts w:ascii="仿宋" w:eastAsia="仿宋" w:hAnsi="仿宋"/>
        </w:rPr>
      </w:pPr>
      <w:r>
        <w:rPr>
          <w:rFonts w:ascii="仿宋" w:eastAsia="仿宋" w:hAnsi="仿宋" w:hint="eastAsia"/>
        </w:rPr>
        <w:t>全市</w:t>
      </w:r>
      <w:r w:rsidR="005C1634">
        <w:rPr>
          <w:rFonts w:ascii="仿宋" w:eastAsia="仿宋" w:hAnsi="仿宋" w:hint="eastAsia"/>
        </w:rPr>
        <w:t>油菜</w:t>
      </w:r>
      <w:r>
        <w:rPr>
          <w:rFonts w:ascii="仿宋" w:eastAsia="仿宋" w:hAnsi="仿宋" w:hint="eastAsia"/>
        </w:rPr>
        <w:t>生产全程机械化程度相当高，</w:t>
      </w:r>
      <w:r w:rsidR="005C1634">
        <w:rPr>
          <w:rFonts w:ascii="仿宋" w:eastAsia="仿宋" w:hAnsi="仿宋" w:hint="eastAsia"/>
        </w:rPr>
        <w:t>如飞机播种、飞机防治病虫害、两段收割、</w:t>
      </w:r>
      <w:r>
        <w:rPr>
          <w:rFonts w:ascii="仿宋" w:eastAsia="仿宋" w:hAnsi="仿宋" w:hint="eastAsia"/>
        </w:rPr>
        <w:t>烘干设备</w:t>
      </w:r>
      <w:r w:rsidR="005C1634">
        <w:rPr>
          <w:rFonts w:ascii="仿宋" w:eastAsia="仿宋" w:hAnsi="仿宋" w:hint="eastAsia"/>
        </w:rPr>
        <w:t>增加，降低生产成本，有利于提高种植水平，增加收入</w:t>
      </w:r>
      <w:r>
        <w:rPr>
          <w:rFonts w:ascii="仿宋" w:eastAsia="仿宋" w:hAnsi="仿宋" w:hint="eastAsia"/>
        </w:rPr>
        <w:t>。</w:t>
      </w:r>
    </w:p>
    <w:p w:rsidR="009F7F62" w:rsidRDefault="009F7F62" w:rsidP="009F7F62">
      <w:pPr>
        <w:ind w:firstLineChars="200" w:firstLine="640"/>
      </w:pPr>
      <w:r>
        <w:rPr>
          <w:rFonts w:hint="eastAsia"/>
        </w:rPr>
        <w:t>（三）生态效益</w:t>
      </w:r>
    </w:p>
    <w:p w:rsidR="009F7F62" w:rsidRDefault="005C1634" w:rsidP="009F7F62">
      <w:pPr>
        <w:ind w:firstLineChars="200" w:firstLine="640"/>
        <w:rPr>
          <w:rFonts w:ascii="仿宋" w:eastAsia="仿宋" w:hAnsi="仿宋"/>
        </w:rPr>
      </w:pPr>
      <w:r>
        <w:rPr>
          <w:rFonts w:ascii="仿宋" w:eastAsia="仿宋" w:hAnsi="仿宋" w:hint="eastAsia"/>
        </w:rPr>
        <w:t>油菜种植面积扩大，有利于耕地安全利用，降低重金属对粮食的影响。</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EB3B8A" w:rsidRPr="00EB7047" w:rsidRDefault="00EB3B8A" w:rsidP="00543D64">
      <w:pPr>
        <w:adjustRightInd w:val="0"/>
        <w:snapToGrid w:val="0"/>
        <w:spacing w:line="580" w:lineRule="exact"/>
        <w:ind w:firstLineChars="200" w:firstLine="640"/>
        <w:rPr>
          <w:rFonts w:ascii="仿宋_GB2312" w:hAnsi="宋体"/>
          <w:color w:val="FF0000"/>
          <w:bdr w:val="single" w:sz="4" w:space="0" w:color="auto"/>
          <w:lang w:val="zh-CN"/>
        </w:rPr>
      </w:pPr>
      <w:r w:rsidRPr="00EB7047">
        <w:rPr>
          <w:rFonts w:ascii="仿宋_GB2312" w:hAnsi="宋体" w:hint="eastAsia"/>
          <w:color w:val="FF0000"/>
          <w:lang w:val="zh-CN"/>
        </w:rPr>
        <w:t>结合项目自身特点、评价重点及管理办法等要求，围绕专项项目支出绩效评价指标体系对项目进行总体评价。</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p>
    <w:p w:rsidR="009F7F62" w:rsidRDefault="009F7F62" w:rsidP="009F7F62">
      <w:pPr>
        <w:ind w:firstLineChars="200" w:firstLine="640"/>
        <w:rPr>
          <w:rFonts w:ascii="仿宋" w:eastAsia="仿宋" w:hAnsi="仿宋"/>
        </w:rPr>
      </w:pPr>
      <w:r>
        <w:rPr>
          <w:rFonts w:ascii="仿宋" w:eastAsia="仿宋" w:hAnsi="仿宋" w:hint="eastAsia"/>
        </w:rPr>
        <w:t>一是</w:t>
      </w:r>
      <w:r w:rsidR="005C1634">
        <w:rPr>
          <w:rFonts w:ascii="仿宋" w:eastAsia="仿宋" w:hAnsi="仿宋" w:hint="eastAsia"/>
        </w:rPr>
        <w:t>申报系统因补贴标准不一样，必须分2次录入，增加强度推迟发放进度。</w:t>
      </w:r>
    </w:p>
    <w:p w:rsidR="009F7F62" w:rsidRDefault="009F7F62" w:rsidP="009F7F62">
      <w:pPr>
        <w:ind w:firstLineChars="150" w:firstLine="480"/>
        <w:rPr>
          <w:rFonts w:ascii="仿宋" w:eastAsia="仿宋" w:hAnsi="仿宋"/>
        </w:rPr>
      </w:pPr>
      <w:r>
        <w:rPr>
          <w:rFonts w:ascii="仿宋" w:eastAsia="仿宋" w:hAnsi="仿宋" w:hint="eastAsia"/>
        </w:rPr>
        <w:t>二是</w:t>
      </w:r>
      <w:r w:rsidR="005C1634">
        <w:rPr>
          <w:rFonts w:ascii="仿宋" w:eastAsia="仿宋" w:hAnsi="仿宋" w:hint="eastAsia"/>
        </w:rPr>
        <w:t>面积核实强度大，加之种植户文化水平差异大，建议上级统一使用遥感技术</w:t>
      </w:r>
      <w:r>
        <w:rPr>
          <w:rFonts w:ascii="仿宋" w:eastAsia="仿宋" w:hAnsi="仿宋" w:hint="eastAsia"/>
        </w:rPr>
        <w:t>。</w:t>
      </w:r>
    </w:p>
    <w:p w:rsidR="005C1634" w:rsidRDefault="009F7F62" w:rsidP="005C1634">
      <w:pPr>
        <w:ind w:firstLineChars="150" w:firstLine="480"/>
        <w:rPr>
          <w:rFonts w:ascii="仿宋" w:eastAsia="仿宋" w:hAnsi="仿宋"/>
        </w:rPr>
      </w:pPr>
      <w:r>
        <w:rPr>
          <w:rFonts w:ascii="仿宋" w:eastAsia="仿宋" w:hAnsi="仿宋" w:hint="eastAsia"/>
        </w:rPr>
        <w:t>三是</w:t>
      </w:r>
      <w:r w:rsidR="005C1634">
        <w:rPr>
          <w:rFonts w:ascii="仿宋" w:eastAsia="仿宋" w:hAnsi="仿宋" w:hint="eastAsia"/>
        </w:rPr>
        <w:t>油菜扩种面积与粮食任务相矛盾，建议省级统筹考</w:t>
      </w:r>
      <w:r w:rsidR="005C1634">
        <w:rPr>
          <w:rFonts w:ascii="仿宋" w:eastAsia="仿宋" w:hAnsi="仿宋" w:hint="eastAsia"/>
        </w:rPr>
        <w:lastRenderedPageBreak/>
        <w:t>虑。</w:t>
      </w:r>
    </w:p>
    <w:p w:rsidR="00437A5D" w:rsidRDefault="005C1634" w:rsidP="005C1634">
      <w:pPr>
        <w:ind w:firstLineChars="150" w:firstLine="480"/>
        <w:rPr>
          <w:rFonts w:ascii="仿宋" w:eastAsia="仿宋" w:hAnsi="仿宋"/>
        </w:rPr>
      </w:pPr>
      <w:r>
        <w:rPr>
          <w:rFonts w:ascii="仿宋" w:eastAsia="仿宋" w:hAnsi="仿宋" w:hint="eastAsia"/>
        </w:rPr>
        <w:t>4、2022年小麦价格特别好，将严重影响下一年油菜扩种工作，建议省级考虑任务调整。</w:t>
      </w:r>
    </w:p>
    <w:p w:rsidR="005C1634" w:rsidRDefault="005C1634" w:rsidP="005C1634">
      <w:pPr>
        <w:ind w:firstLineChars="150" w:firstLine="480"/>
        <w:rPr>
          <w:rFonts w:ascii="仿宋" w:eastAsia="仿宋" w:hAnsi="仿宋"/>
        </w:rPr>
      </w:pPr>
    </w:p>
    <w:p w:rsidR="005C1634" w:rsidRDefault="005C1634" w:rsidP="005C1634">
      <w:pPr>
        <w:ind w:firstLineChars="150" w:firstLine="480"/>
        <w:rPr>
          <w:rFonts w:ascii="仿宋" w:eastAsia="仿宋" w:hAnsi="仿宋"/>
        </w:rPr>
      </w:pPr>
    </w:p>
    <w:p w:rsidR="005C1634" w:rsidRDefault="005C1634" w:rsidP="005C1634">
      <w:pPr>
        <w:ind w:firstLineChars="150" w:firstLine="480"/>
        <w:rPr>
          <w:rFonts w:ascii="仿宋" w:eastAsia="仿宋" w:hAnsi="仿宋"/>
        </w:rPr>
      </w:pPr>
    </w:p>
    <w:p w:rsidR="005C1634" w:rsidRPr="009F7F62" w:rsidRDefault="005C1634" w:rsidP="005C1634">
      <w:pPr>
        <w:ind w:firstLineChars="150" w:firstLine="480"/>
        <w:rPr>
          <w:rFonts w:ascii="仿宋" w:eastAsia="仿宋" w:hAnsi="仿宋"/>
        </w:rPr>
      </w:pPr>
    </w:p>
    <w:p w:rsidR="00EB3B8A" w:rsidRPr="005C2063" w:rsidRDefault="00EB3B8A" w:rsidP="005C2063">
      <w:pPr>
        <w:adjustRightInd w:val="0"/>
        <w:snapToGrid w:val="0"/>
        <w:spacing w:line="580" w:lineRule="exact"/>
        <w:ind w:firstLineChars="1650" w:firstLine="5280"/>
        <w:rPr>
          <w:rFonts w:ascii="仿宋_GB2312" w:hAnsi="宋体"/>
          <w:lang w:val="zh-CN"/>
        </w:rPr>
      </w:pPr>
      <w:r w:rsidRPr="005C2063">
        <w:rPr>
          <w:rFonts w:ascii="仿宋_GB2312" w:hAnsi="宋体"/>
          <w:lang w:val="zh-CN"/>
        </w:rPr>
        <w:t>202</w:t>
      </w:r>
      <w:r w:rsidR="009952BA">
        <w:rPr>
          <w:rFonts w:ascii="仿宋_GB2312" w:hAnsi="宋体" w:hint="eastAsia"/>
          <w:lang w:val="zh-CN"/>
        </w:rPr>
        <w:t>2</w:t>
      </w:r>
      <w:r w:rsidRPr="005C2063">
        <w:rPr>
          <w:rFonts w:ascii="仿宋_GB2312" w:hAnsi="宋体" w:hint="eastAsia"/>
          <w:lang w:val="zh-CN"/>
        </w:rPr>
        <w:t>年</w:t>
      </w:r>
      <w:r w:rsidR="009952BA">
        <w:rPr>
          <w:rFonts w:ascii="仿宋_GB2312" w:hAnsi="宋体" w:hint="eastAsia"/>
          <w:lang w:val="zh-CN"/>
        </w:rPr>
        <w:t>6</w:t>
      </w:r>
      <w:r w:rsidRPr="005C2063">
        <w:rPr>
          <w:rFonts w:ascii="仿宋_GB2312" w:hAnsi="宋体" w:hint="eastAsia"/>
          <w:lang w:val="zh-CN"/>
        </w:rPr>
        <w:t>月</w:t>
      </w:r>
      <w:r w:rsidR="005C1634">
        <w:rPr>
          <w:rFonts w:ascii="仿宋_GB2312" w:hAnsi="宋体" w:hint="eastAsia"/>
          <w:lang w:val="zh-CN"/>
        </w:rPr>
        <w:t>9</w:t>
      </w:r>
      <w:r w:rsidRPr="005C2063">
        <w:rPr>
          <w:rFonts w:ascii="仿宋_GB2312" w:hAnsi="宋体" w:hint="eastAsia"/>
          <w:lang w:val="zh-CN"/>
        </w:rPr>
        <w:t>日</w:t>
      </w: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CAA" w:rsidRDefault="00473CAA" w:rsidP="00543D64">
      <w:r>
        <w:separator/>
      </w:r>
    </w:p>
  </w:endnote>
  <w:endnote w:type="continuationSeparator" w:id="0">
    <w:p w:rsidR="00473CAA" w:rsidRDefault="00473CAA"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CAA" w:rsidRDefault="00473CAA" w:rsidP="00543D64">
      <w:r>
        <w:separator/>
      </w:r>
    </w:p>
  </w:footnote>
  <w:footnote w:type="continuationSeparator" w:id="0">
    <w:p w:rsidR="00473CAA" w:rsidRDefault="00473CAA"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29CF"/>
    <w:rsid w:val="000262B4"/>
    <w:rsid w:val="00031D0F"/>
    <w:rsid w:val="00047FF7"/>
    <w:rsid w:val="00061B75"/>
    <w:rsid w:val="00063908"/>
    <w:rsid w:val="000660A6"/>
    <w:rsid w:val="00072438"/>
    <w:rsid w:val="000873C6"/>
    <w:rsid w:val="00092954"/>
    <w:rsid w:val="000B1CEB"/>
    <w:rsid w:val="000D31EE"/>
    <w:rsid w:val="000F569F"/>
    <w:rsid w:val="0011620E"/>
    <w:rsid w:val="00125DAF"/>
    <w:rsid w:val="00144B47"/>
    <w:rsid w:val="00173039"/>
    <w:rsid w:val="00174201"/>
    <w:rsid w:val="001E34BB"/>
    <w:rsid w:val="001E401E"/>
    <w:rsid w:val="001E6113"/>
    <w:rsid w:val="001F47CE"/>
    <w:rsid w:val="00220900"/>
    <w:rsid w:val="002413AD"/>
    <w:rsid w:val="00291918"/>
    <w:rsid w:val="002A507C"/>
    <w:rsid w:val="002B5B34"/>
    <w:rsid w:val="002C62D2"/>
    <w:rsid w:val="002D5B47"/>
    <w:rsid w:val="002E7D7A"/>
    <w:rsid w:val="00317E03"/>
    <w:rsid w:val="00367245"/>
    <w:rsid w:val="00374466"/>
    <w:rsid w:val="003A5B35"/>
    <w:rsid w:val="003B4463"/>
    <w:rsid w:val="003B4AEC"/>
    <w:rsid w:val="003E5E79"/>
    <w:rsid w:val="003E786F"/>
    <w:rsid w:val="003F30E5"/>
    <w:rsid w:val="003F3D2B"/>
    <w:rsid w:val="003F771B"/>
    <w:rsid w:val="004113C0"/>
    <w:rsid w:val="00412A04"/>
    <w:rsid w:val="00413DC5"/>
    <w:rsid w:val="00425ED1"/>
    <w:rsid w:val="00437A5D"/>
    <w:rsid w:val="00447155"/>
    <w:rsid w:val="00473CAA"/>
    <w:rsid w:val="00490B19"/>
    <w:rsid w:val="004B3B04"/>
    <w:rsid w:val="004E2171"/>
    <w:rsid w:val="004E6143"/>
    <w:rsid w:val="004F7284"/>
    <w:rsid w:val="00500571"/>
    <w:rsid w:val="00505FD4"/>
    <w:rsid w:val="0052755E"/>
    <w:rsid w:val="00540A52"/>
    <w:rsid w:val="00542303"/>
    <w:rsid w:val="00543D64"/>
    <w:rsid w:val="00572F4E"/>
    <w:rsid w:val="005A32E9"/>
    <w:rsid w:val="005C1634"/>
    <w:rsid w:val="005C2063"/>
    <w:rsid w:val="005C5C28"/>
    <w:rsid w:val="005D4AF4"/>
    <w:rsid w:val="005E0680"/>
    <w:rsid w:val="005F79F6"/>
    <w:rsid w:val="00610011"/>
    <w:rsid w:val="00614355"/>
    <w:rsid w:val="00640DAC"/>
    <w:rsid w:val="00645C38"/>
    <w:rsid w:val="0066105F"/>
    <w:rsid w:val="00687FC2"/>
    <w:rsid w:val="00690C25"/>
    <w:rsid w:val="00696F55"/>
    <w:rsid w:val="006B25C2"/>
    <w:rsid w:val="006B75BA"/>
    <w:rsid w:val="006E3397"/>
    <w:rsid w:val="006E3A8B"/>
    <w:rsid w:val="006F6F46"/>
    <w:rsid w:val="00704D2F"/>
    <w:rsid w:val="00725818"/>
    <w:rsid w:val="00734FCE"/>
    <w:rsid w:val="007359BF"/>
    <w:rsid w:val="00750AEA"/>
    <w:rsid w:val="007533F5"/>
    <w:rsid w:val="00782BB3"/>
    <w:rsid w:val="00796572"/>
    <w:rsid w:val="007972FE"/>
    <w:rsid w:val="007A2D9C"/>
    <w:rsid w:val="007B2095"/>
    <w:rsid w:val="007C43B5"/>
    <w:rsid w:val="007E2A26"/>
    <w:rsid w:val="008202D5"/>
    <w:rsid w:val="00823082"/>
    <w:rsid w:val="00832280"/>
    <w:rsid w:val="00851C30"/>
    <w:rsid w:val="008522B7"/>
    <w:rsid w:val="008579F7"/>
    <w:rsid w:val="008854A0"/>
    <w:rsid w:val="008A0CFC"/>
    <w:rsid w:val="008A2A04"/>
    <w:rsid w:val="008B1367"/>
    <w:rsid w:val="008D7836"/>
    <w:rsid w:val="008F6FBC"/>
    <w:rsid w:val="008F788A"/>
    <w:rsid w:val="009036C0"/>
    <w:rsid w:val="00913C96"/>
    <w:rsid w:val="00921046"/>
    <w:rsid w:val="0092670A"/>
    <w:rsid w:val="00942D9C"/>
    <w:rsid w:val="009663C1"/>
    <w:rsid w:val="0096654A"/>
    <w:rsid w:val="00975380"/>
    <w:rsid w:val="00991186"/>
    <w:rsid w:val="009952BA"/>
    <w:rsid w:val="009B01E5"/>
    <w:rsid w:val="009E1712"/>
    <w:rsid w:val="009F7F62"/>
    <w:rsid w:val="00A102D1"/>
    <w:rsid w:val="00A13DF8"/>
    <w:rsid w:val="00A170EC"/>
    <w:rsid w:val="00A302F5"/>
    <w:rsid w:val="00A411A9"/>
    <w:rsid w:val="00A61DA7"/>
    <w:rsid w:val="00A7284A"/>
    <w:rsid w:val="00A84984"/>
    <w:rsid w:val="00A86881"/>
    <w:rsid w:val="00A86C0C"/>
    <w:rsid w:val="00A910F8"/>
    <w:rsid w:val="00A94C39"/>
    <w:rsid w:val="00AA1423"/>
    <w:rsid w:val="00AA51B4"/>
    <w:rsid w:val="00AA5296"/>
    <w:rsid w:val="00AF791D"/>
    <w:rsid w:val="00B02DA5"/>
    <w:rsid w:val="00B10D87"/>
    <w:rsid w:val="00B14AA7"/>
    <w:rsid w:val="00B32804"/>
    <w:rsid w:val="00BB78EE"/>
    <w:rsid w:val="00C22C60"/>
    <w:rsid w:val="00C240A6"/>
    <w:rsid w:val="00C61C59"/>
    <w:rsid w:val="00C72689"/>
    <w:rsid w:val="00C871E2"/>
    <w:rsid w:val="00C97874"/>
    <w:rsid w:val="00CE6B0C"/>
    <w:rsid w:val="00D36F3A"/>
    <w:rsid w:val="00D56FA3"/>
    <w:rsid w:val="00D80323"/>
    <w:rsid w:val="00D96492"/>
    <w:rsid w:val="00DA4995"/>
    <w:rsid w:val="00DB4C32"/>
    <w:rsid w:val="00DC7C2E"/>
    <w:rsid w:val="00DE7F46"/>
    <w:rsid w:val="00E10A5A"/>
    <w:rsid w:val="00E30CCA"/>
    <w:rsid w:val="00E4357F"/>
    <w:rsid w:val="00E54341"/>
    <w:rsid w:val="00E77998"/>
    <w:rsid w:val="00EB3B8A"/>
    <w:rsid w:val="00EB7047"/>
    <w:rsid w:val="00EC60AA"/>
    <w:rsid w:val="00ED3D8E"/>
    <w:rsid w:val="00ED7DCD"/>
    <w:rsid w:val="00EE3D64"/>
    <w:rsid w:val="00EF3BD2"/>
    <w:rsid w:val="00F251E9"/>
    <w:rsid w:val="00F27183"/>
    <w:rsid w:val="00F56D4E"/>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 w:type="character" w:customStyle="1" w:styleId="Bodytext1">
    <w:name w:val="Body text|1_"/>
    <w:basedOn w:val="a0"/>
    <w:link w:val="Bodytext10"/>
    <w:locked/>
    <w:rsid w:val="00696F55"/>
    <w:rPr>
      <w:rFonts w:ascii="宋体" w:hAnsi="宋体"/>
      <w:sz w:val="30"/>
      <w:szCs w:val="30"/>
      <w:lang w:val="zh-TW" w:eastAsia="zh-TW"/>
    </w:rPr>
  </w:style>
  <w:style w:type="paragraph" w:customStyle="1" w:styleId="Bodytext10">
    <w:name w:val="Body text|1"/>
    <w:basedOn w:val="a"/>
    <w:link w:val="Bodytext1"/>
    <w:rsid w:val="00696F55"/>
    <w:pPr>
      <w:spacing w:line="437" w:lineRule="auto"/>
      <w:ind w:firstLine="400"/>
      <w:jc w:val="left"/>
    </w:pPr>
    <w:rPr>
      <w:rFonts w:ascii="宋体" w:eastAsia="宋体" w:hAnsi="宋体"/>
      <w:sz w:val="30"/>
      <w:szCs w:val="30"/>
      <w:lang w:val="zh-TW"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7</Pages>
  <Words>454</Words>
  <Characters>2588</Characters>
  <Application>Microsoft Office Word</Application>
  <DocSecurity>0</DocSecurity>
  <Lines>21</Lines>
  <Paragraphs>6</Paragraphs>
  <ScaleCrop>false</ScaleCrop>
  <Company>Microsoft</Company>
  <LinksUpToDate>false</LinksUpToDate>
  <CharactersWithSpaces>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21</cp:revision>
  <dcterms:created xsi:type="dcterms:W3CDTF">2022-06-08T08:09:00Z</dcterms:created>
  <dcterms:modified xsi:type="dcterms:W3CDTF">2022-06-23T06:51:00Z</dcterms:modified>
</cp:coreProperties>
</file>