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（食品安全信息化监管平台建设项目）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</w:t>
      </w:r>
      <w:r>
        <w:rPr>
          <w:rFonts w:hint="eastAsia" w:ascii="仿宋" w:hAnsi="仿宋" w:eastAsia="仿宋" w:cs="仿宋"/>
          <w:lang w:val="en-US" w:eastAsia="zh-CN"/>
        </w:rPr>
        <w:t>食品安全信息化监管平台、设备及网络建设</w:t>
      </w:r>
      <w:r>
        <w:rPr>
          <w:rFonts w:hint="eastAsia" w:ascii="仿宋" w:hAnsi="仿宋" w:eastAsia="仿宋" w:cs="仿宋"/>
          <w:lang w:eastAsia="zh-CN"/>
        </w:rPr>
        <w:t>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 w:eastAsia="仿宋"/>
          <w:lang w:val="en-US" w:eastAsia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继续建设食品安全监管信息化平台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食品安全信息化监管平台建设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20.9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20.9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</w:t>
      </w:r>
      <w:r>
        <w:rPr>
          <w:rFonts w:hint="eastAsia" w:ascii="仿宋" w:hAnsi="仿宋" w:eastAsia="仿宋" w:cs="仿宋"/>
          <w:lang w:val="en-US" w:eastAsia="zh-CN"/>
        </w:rPr>
        <w:t>食品安全信息化监管平台、设备及网络建设</w:t>
      </w:r>
      <w:r>
        <w:rPr>
          <w:rFonts w:hint="eastAsia" w:ascii="仿宋" w:hAnsi="仿宋" w:eastAsia="仿宋" w:cs="仿宋"/>
          <w:lang w:eastAsia="zh-CN"/>
        </w:rPr>
        <w:t>等</w:t>
      </w:r>
      <w:r>
        <w:rPr>
          <w:rFonts w:hint="eastAsia" w:ascii="仿宋" w:hAnsi="仿宋" w:eastAsia="仿宋" w:cs="仿宋"/>
          <w:highlight w:val="none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20.9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13.11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因项目未完成剩余5.9万尾款以及18807元项目质保金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食品安全信息化监管平台建设项目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hint="default" w:ascii="仿宋" w:hAnsi="仿宋" w:eastAsia="仿宋"/>
          <w:color w:val="FF0000"/>
          <w:sz w:val="32"/>
          <w:szCs w:val="32"/>
          <w:highlight w:val="none"/>
          <w:lang w:val="en-US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1.项目完成任务量：建设30个点位以上。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2.项目完成质量：食品安全监管覆盖80%。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  <w:highlight w:val="none"/>
        </w:rPr>
        <w:t>食品安</w:t>
      </w:r>
      <w:r>
        <w:rPr>
          <w:rFonts w:hint="eastAsia" w:ascii="仿宋_GB2312" w:hAnsi="宋体"/>
        </w:rPr>
        <w:t>全信息化监管平台建设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highlight w:val="none"/>
          <w:lang w:eastAsia="zh-CN"/>
        </w:rPr>
        <w:t>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eastAsia="zh-CN"/>
        </w:rPr>
        <w:t>经济</w:t>
      </w:r>
      <w:r>
        <w:rPr>
          <w:rFonts w:hint="eastAsia" w:ascii="仿宋_GB2312" w:hAnsi="宋体"/>
          <w:highlight w:val="none"/>
        </w:rPr>
        <w:t>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</w:rPr>
        <w:t>建设食品安全监管信息化平台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公众满意度</w:t>
      </w:r>
      <w:r>
        <w:rPr>
          <w:rFonts w:hint="eastAsia" w:ascii="仿宋_GB2312" w:hAnsi="宋体"/>
          <w:highlight w:val="none"/>
          <w:lang w:val="en-US" w:eastAsia="zh-CN"/>
        </w:rPr>
        <w:t>85%。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食品安全信息化监管平台建设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_GB2312" w:hAnsi="宋体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</w:t>
      </w:r>
      <w:r>
        <w:rPr>
          <w:rFonts w:hint="eastAsia" w:ascii="仿宋" w:hAnsi="仿宋" w:eastAsia="仿宋" w:cs="仿宋"/>
          <w:color w:val="000000"/>
          <w:lang w:val="en-US" w:eastAsia="zh-CN"/>
        </w:rPr>
        <w:t>由于资金压力，只在部分餐饮店安装摄像头。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60652E0"/>
    <w:rsid w:val="121A0D43"/>
    <w:rsid w:val="147D4CB4"/>
    <w:rsid w:val="1BB14543"/>
    <w:rsid w:val="258F0E76"/>
    <w:rsid w:val="2DB34E55"/>
    <w:rsid w:val="332F50C6"/>
    <w:rsid w:val="348624C7"/>
    <w:rsid w:val="46FE3DEB"/>
    <w:rsid w:val="4D8F322A"/>
    <w:rsid w:val="71C32D91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