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 xml:space="preserve">   </w:t>
      </w:r>
      <w:r>
        <w:rPr>
          <w:rFonts w:hint="eastAsia" w:ascii="仿宋_GB2312" w:hAnsi="宋体"/>
        </w:rPr>
        <w:t>（2020年省级知识产权专项资金）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绵竹市市场监督管理局承担</w:t>
      </w:r>
      <w:r>
        <w:rPr>
          <w:rFonts w:hint="eastAsia" w:ascii="仿宋" w:hAnsi="仿宋" w:eastAsia="仿宋" w:cs="仿宋"/>
          <w:lang w:eastAsia="zh-CN"/>
        </w:rPr>
        <w:t>全市知识产权战略、规划的制定，负责知识产权的保护，承担商标、专利执法工作。为增强企业自主创新能力，提升我市专利创造、管理、运用、保护水平，充分发挥知识产权对社会经济发展的支撑作用，促进我市经济和社会可持续发展，根据省级相关激励政策，对企业兑付专项奖励激励资金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宋体"/>
        </w:rPr>
        <w:t>2020年省级知识产权专项资金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项目专项奖励100000元。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_GB2312" w:hAnsi="宋体"/>
        </w:rPr>
        <w:t>2020年省级知识产权专项资金</w:t>
      </w:r>
      <w:r>
        <w:rPr>
          <w:rFonts w:hint="eastAsia" w:ascii="仿宋" w:hAnsi="仿宋" w:eastAsia="仿宋" w:cs="仿宋"/>
          <w:highlight w:val="none"/>
        </w:rPr>
        <w:t>项目资金</w:t>
      </w:r>
      <w:r>
        <w:rPr>
          <w:rFonts w:hint="eastAsia" w:ascii="仿宋" w:hAnsi="仿宋" w:eastAsia="仿宋" w:cs="仿宋"/>
          <w:highlight w:val="none"/>
          <w:lang w:eastAsia="zh-CN"/>
        </w:rPr>
        <w:t>中途追加预算</w:t>
      </w:r>
      <w:r>
        <w:rPr>
          <w:rFonts w:hint="eastAsia" w:ascii="仿宋" w:hAnsi="仿宋" w:eastAsia="仿宋" w:cs="仿宋"/>
          <w:highlight w:val="none"/>
        </w:rPr>
        <w:t>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" w:hAnsi="仿宋" w:eastAsia="仿宋" w:cs="仿宋"/>
          <w:lang w:eastAsia="zh-CN"/>
        </w:rPr>
        <w:t>对国家知识产权优势企业工作建设经费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2020年省级知识产权专项资金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640" w:firstLineChars="200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1.项目完成任务量：绵竹市拱星氢化钙厂知识产权优势企业建设资金10万元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已全部支付给企业。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2020年省级知识产权专项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促进企业技术创新，通过实施优势示范企业，企业知识产权管理制度得到进一步完善。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促进企业自身的技术创新、效益创新持续能力不断提升。知识产权项目的后续运行对社会产生效益影响是长期的。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_GB2312" w:hAnsi="宋体"/>
        </w:rPr>
        <w:t>2020年省级知识产权专项资金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eastAsia="zh-CN"/>
        </w:rPr>
        <w:t>知识产权制度建立较晚，在制度和管理体制上还不够完善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希望财政加大资金支持力度，保障</w:t>
      </w:r>
      <w:r>
        <w:rPr>
          <w:rFonts w:hint="eastAsia" w:ascii="仿宋" w:hAnsi="仿宋" w:eastAsia="仿宋" w:cs="仿宋"/>
          <w:lang w:eastAsia="zh-CN"/>
        </w:rPr>
        <w:t>知识产权</w:t>
      </w:r>
      <w:r>
        <w:rPr>
          <w:rFonts w:hint="eastAsia" w:ascii="仿宋" w:hAnsi="仿宋" w:eastAsia="仿宋" w:cs="仿宋"/>
        </w:rPr>
        <w:t>工作顺利推进</w:t>
      </w:r>
      <w:r>
        <w:rPr>
          <w:rFonts w:hint="eastAsia" w:ascii="仿宋" w:hAnsi="仿宋" w:eastAsia="仿宋" w:cs="仿宋"/>
          <w:lang w:eastAsia="zh-CN"/>
        </w:rPr>
        <w:t>，增加服务对象的满意度</w:t>
      </w:r>
      <w:r>
        <w:rPr>
          <w:rFonts w:hint="eastAsia" w:ascii="仿宋" w:hAnsi="仿宋" w:eastAsia="仿宋" w:cs="仿宋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abstractNum w:abstractNumId="2">
    <w:nsid w:val="041D787D"/>
    <w:multiLevelType w:val="multilevel"/>
    <w:tmpl w:val="041D787D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D5C0EC6"/>
    <w:rsid w:val="0F034C87"/>
    <w:rsid w:val="139C63EA"/>
    <w:rsid w:val="15C84C56"/>
    <w:rsid w:val="1A772A39"/>
    <w:rsid w:val="1A9829AF"/>
    <w:rsid w:val="1E7B435A"/>
    <w:rsid w:val="20286B8B"/>
    <w:rsid w:val="28366C21"/>
    <w:rsid w:val="2BB806B3"/>
    <w:rsid w:val="31FF42E7"/>
    <w:rsid w:val="37AB6C09"/>
    <w:rsid w:val="41223A9D"/>
    <w:rsid w:val="465F41FD"/>
    <w:rsid w:val="49282FCC"/>
    <w:rsid w:val="567C4958"/>
    <w:rsid w:val="5C446CAB"/>
    <w:rsid w:val="5D4F4FE1"/>
    <w:rsid w:val="5D567203"/>
    <w:rsid w:val="5DBC7D3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1367</Words>
  <Characters>1413</Characters>
  <Lines>15</Lines>
  <Paragraphs>4</Paragraphs>
  <TotalTime>0</TotalTime>
  <ScaleCrop>false</ScaleCrop>
  <LinksUpToDate>false</LinksUpToDate>
  <CharactersWithSpaces>1422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2022-06-23T00:48:31Z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