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pStyle w:val="8"/>
        <w:spacing w:line="580" w:lineRule="exact"/>
        <w:ind w:firstLine="883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</w:rPr>
        <w:t>项目支出绩效自评报告范本</w:t>
      </w:r>
    </w:p>
    <w:p>
      <w:pPr>
        <w:spacing w:line="580" w:lineRule="exact"/>
        <w:jc w:val="center"/>
        <w:rPr>
          <w:rFonts w:ascii="仿宋_GB2312" w:hAnsi="宋体"/>
        </w:rPr>
      </w:pPr>
      <w:r>
        <w:rPr>
          <w:rFonts w:hint="eastAsia" w:ascii="仿宋_GB2312" w:hAnsi="宋体"/>
        </w:rPr>
        <w:t>（2020年向上争取专项工作经费项目）</w:t>
      </w:r>
    </w:p>
    <w:p>
      <w:pPr>
        <w:pStyle w:val="8"/>
        <w:spacing w:line="580" w:lineRule="exact"/>
        <w:ind w:firstLine="640"/>
        <w:jc w:val="center"/>
        <w:rPr>
          <w:rFonts w:hint="eastAsia" w:asci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（一）项目基本情况。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绵竹市市场监督管理局</w:t>
      </w:r>
      <w:r>
        <w:rPr>
          <w:rFonts w:hint="eastAsia" w:ascii="仿宋" w:hAnsi="仿宋" w:eastAsia="仿宋" w:cs="仿宋"/>
          <w:lang w:eastAsia="zh-CN"/>
        </w:rPr>
        <w:t>用于“红盾春雷”、扫黄打非、扫黑除恶、禁毒、打击传销和规范直销、保护知名企业、知名品牌和企业商业秘密、案件诉讼等律师劳务费、法律法规软件维护及宣传等。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ascii="仿宋" w:hAnsi="仿宋" w:eastAsia="仿宋" w:cs="仿宋"/>
          <w:kern w:val="2"/>
          <w:szCs w:val="32"/>
        </w:rPr>
      </w:pPr>
      <w:r>
        <w:rPr>
          <w:rFonts w:hint="eastAsia" w:ascii="仿宋" w:hAnsi="仿宋" w:eastAsia="仿宋" w:cs="仿宋"/>
          <w:kern w:val="2"/>
          <w:szCs w:val="32"/>
        </w:rPr>
        <w:t>绵竹市市场监督管理局已制定相关资金管理办法及内控制度，专项资金全部纳入预算管理，严格执行现行财务管理制度，专款专用，规范项目资金使用范围及标准。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</w:rPr>
        <w:t>资金分配按照人员类、民生类、专项业务类、工程项目类的顺序予以分配和保障。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960" w:firstLineChars="3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1.</w:t>
      </w:r>
      <w:r>
        <w:rPr>
          <w:rFonts w:hint="eastAsia" w:ascii="仿宋_GB2312" w:hAnsi="宋体"/>
          <w:lang w:val="zh-CN"/>
        </w:rPr>
        <w:t>加强市场乱象整治。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960" w:firstLineChars="3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2.加强质量安全执法。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960" w:firstLineChars="30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3.治理食品药品违法行为。</w:t>
      </w:r>
    </w:p>
    <w:p>
      <w:pPr>
        <w:adjustRightInd w:val="0"/>
        <w:snapToGrid w:val="0"/>
        <w:spacing w:line="580" w:lineRule="exact"/>
        <w:ind w:firstLine="960" w:firstLineChars="3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en-US" w:eastAsia="zh-CN"/>
        </w:rPr>
        <w:t>4.打击违法直销、非法传销行为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（三）项目自评步骤及方法。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本项目采取自评与他评相结合方式，成立项目自评小组，结合评价内容，做到有计划，有安排，扎实开展本次自评工作。按照上级下达的项目支出绩效评价指标体系，自评小组针对申报内容、实施情况、资金兑现、财务管理、社会效益等做出自我评价，认真听取各部门意见，做好自评工作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二、项目资金申报及使用情况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（一）项目资金申报及批复情况。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2021</w:t>
      </w:r>
      <w:r>
        <w:rPr>
          <w:rFonts w:hint="eastAsia" w:ascii="仿宋" w:hAnsi="仿宋" w:eastAsia="仿宋" w:cs="仿宋"/>
          <w:highlight w:val="none"/>
        </w:rPr>
        <w:t>年我局</w:t>
      </w:r>
      <w:r>
        <w:rPr>
          <w:rFonts w:hint="eastAsia" w:ascii="仿宋" w:hAnsi="仿宋" w:eastAsia="仿宋" w:cs="仿宋"/>
          <w:highlight w:val="none"/>
          <w:lang w:eastAsia="zh-CN"/>
        </w:rPr>
        <w:t>2020年向上争取专项工作经费</w:t>
      </w:r>
      <w:r>
        <w:rPr>
          <w:rFonts w:hint="eastAsia" w:ascii="仿宋" w:hAnsi="仿宋" w:eastAsia="仿宋" w:cs="仿宋"/>
          <w:highlight w:val="none"/>
        </w:rPr>
        <w:t>预算申报</w:t>
      </w:r>
      <w:r>
        <w:rPr>
          <w:rFonts w:hint="eastAsia" w:ascii="仿宋" w:hAnsi="仿宋" w:eastAsia="仿宋" w:cs="仿宋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highlight w:val="none"/>
        </w:rPr>
        <w:t>万元，财政批复</w:t>
      </w:r>
      <w:r>
        <w:rPr>
          <w:rFonts w:hint="eastAsia" w:ascii="仿宋" w:hAnsi="仿宋" w:eastAsia="仿宋" w:cs="仿宋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highlight w:val="none"/>
        </w:rPr>
        <w:t>万元。</w:t>
      </w:r>
    </w:p>
    <w:p>
      <w:pPr>
        <w:numPr>
          <w:ilvl w:val="0"/>
          <w:numId w:val="1"/>
        </w:numPr>
        <w:adjustRightInd w:val="0"/>
        <w:snapToGrid w:val="0"/>
        <w:spacing w:line="58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资金计划、到位及使用情况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1</w:t>
      </w:r>
      <w:r>
        <w:rPr>
          <w:rFonts w:hint="eastAsia" w:ascii="楷体_GB2312" w:hAnsi="宋体" w:eastAsia="楷体_GB2312"/>
          <w:highlight w:val="none"/>
          <w:lang w:val="zh-CN"/>
        </w:rPr>
        <w:t>．资金计划。</w:t>
      </w:r>
      <w:r>
        <w:rPr>
          <w:rFonts w:hint="eastAsia" w:ascii="仿宋" w:hAnsi="仿宋" w:eastAsia="仿宋" w:cs="仿宋"/>
          <w:highlight w:val="none"/>
        </w:rPr>
        <w:t>主要用</w:t>
      </w:r>
      <w:r>
        <w:rPr>
          <w:rFonts w:hint="eastAsia" w:ascii="仿宋" w:hAnsi="仿宋" w:eastAsia="仿宋" w:cs="仿宋"/>
          <w:highlight w:val="none"/>
          <w:lang w:eastAsia="zh-CN"/>
        </w:rPr>
        <w:t>于案件查办、专项治理、宣传资料</w:t>
      </w:r>
      <w:r>
        <w:rPr>
          <w:rFonts w:hint="eastAsia" w:ascii="仿宋" w:hAnsi="仿宋" w:eastAsia="仿宋" w:cs="仿宋"/>
          <w:highlight w:val="none"/>
        </w:rPr>
        <w:t>等。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highlight w:val="none"/>
        </w:rPr>
      </w:pPr>
      <w:r>
        <w:rPr>
          <w:rFonts w:ascii="楷体_GB2312" w:hAnsi="宋体" w:eastAsia="楷体_GB2312"/>
          <w:highlight w:val="none"/>
          <w:lang w:val="zh-CN"/>
        </w:rPr>
        <w:t>2</w:t>
      </w:r>
      <w:r>
        <w:rPr>
          <w:rFonts w:hint="eastAsia" w:ascii="楷体_GB2312" w:hAnsi="宋体" w:eastAsia="楷体_GB2312"/>
          <w:highlight w:val="none"/>
          <w:lang w:val="zh-CN"/>
        </w:rPr>
        <w:t>．资金到位。</w:t>
      </w:r>
      <w:r>
        <w:rPr>
          <w:rFonts w:hint="eastAsia" w:ascii="仿宋" w:hAnsi="仿宋" w:eastAsia="仿宋" w:cs="仿宋"/>
          <w:highlight w:val="none"/>
        </w:rPr>
        <w:t>绵竹市财政局财政拨款资金</w:t>
      </w:r>
      <w:r>
        <w:rPr>
          <w:rFonts w:hint="eastAsia" w:ascii="仿宋" w:hAnsi="仿宋" w:eastAsia="仿宋" w:cs="仿宋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highlight w:val="none"/>
        </w:rPr>
        <w:t>万元及时足额到位，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highlight w:val="none"/>
          <w:lang w:val="zh-CN"/>
        </w:rPr>
      </w:pPr>
      <w:r>
        <w:rPr>
          <w:rFonts w:ascii="楷体_GB2312" w:hAnsi="宋体" w:eastAsia="楷体_GB2312"/>
          <w:highlight w:val="none"/>
          <w:lang w:val="zh-CN"/>
        </w:rPr>
        <w:t>3</w:t>
      </w:r>
      <w:r>
        <w:rPr>
          <w:rFonts w:hint="eastAsia" w:ascii="楷体_GB2312" w:hAnsi="宋体" w:eastAsia="楷体_GB2312"/>
          <w:highlight w:val="none"/>
          <w:lang w:val="zh-CN"/>
        </w:rPr>
        <w:t>．资金使用。</w:t>
      </w:r>
      <w:r>
        <w:rPr>
          <w:rFonts w:hint="eastAsia" w:ascii="仿宋" w:hAnsi="仿宋" w:eastAsia="仿宋" w:cs="仿宋"/>
          <w:highlight w:val="none"/>
        </w:rPr>
        <w:t>截止20</w:t>
      </w:r>
      <w:r>
        <w:rPr>
          <w:rFonts w:hint="eastAsia" w:ascii="仿宋" w:hAnsi="仿宋" w:eastAsia="仿宋" w:cs="仿宋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highlight w:val="none"/>
        </w:rPr>
        <w:t>年12月31日</w:t>
      </w:r>
      <w:r>
        <w:rPr>
          <w:rFonts w:hint="eastAsia" w:ascii="仿宋" w:hAnsi="仿宋" w:eastAsia="仿宋" w:cs="仿宋"/>
          <w:color w:val="auto"/>
          <w:highlight w:val="none"/>
        </w:rPr>
        <w:t>，实际支出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（三）项目财务管理情况。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lang w:val="zh-CN"/>
        </w:rPr>
        <w:t>我局严格执行财务管理制度，该项目资金专款专用，规范项目资金使用范围及标准，对每一笔专项经费严格审核，报销手续完备，</w:t>
      </w:r>
      <w:r>
        <w:rPr>
          <w:rFonts w:hint="eastAsia" w:ascii="仿宋" w:hAnsi="仿宋" w:eastAsia="仿宋" w:cs="仿宋"/>
        </w:rPr>
        <w:t>财务处理及时，</w:t>
      </w:r>
      <w:r>
        <w:rPr>
          <w:rFonts w:hint="eastAsia" w:ascii="仿宋" w:hAnsi="仿宋" w:eastAsia="仿宋" w:cs="仿宋"/>
          <w:lang w:val="zh-CN"/>
        </w:rPr>
        <w:t>会计核算准确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三、项目实施及管理情况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（一）项目组织架构及实施流程。</w:t>
      </w:r>
      <w:r>
        <w:rPr>
          <w:rFonts w:hint="eastAsia" w:ascii="仿宋" w:hAnsi="仿宋" w:eastAsia="仿宋" w:cs="仿宋"/>
          <w:lang w:val="zh-CN" w:eastAsia="zh-CN"/>
        </w:rPr>
        <w:t>领导重视，制度完善。我局根据工作需要，有计划开展</w:t>
      </w:r>
      <w:r>
        <w:rPr>
          <w:rFonts w:hint="eastAsia" w:ascii="仿宋_GB2312" w:hAnsi="宋体"/>
        </w:rPr>
        <w:t>2020年向上争取专项工作经费项目</w:t>
      </w:r>
      <w:bookmarkStart w:id="0" w:name="_GoBack"/>
      <w:bookmarkEnd w:id="0"/>
      <w:r>
        <w:rPr>
          <w:rFonts w:hint="eastAsia" w:ascii="仿宋" w:hAnsi="仿宋" w:eastAsia="仿宋" w:cs="仿宋"/>
          <w:lang w:eastAsia="zh-CN"/>
        </w:rPr>
        <w:t>支出及报账程序、明确职责、专款专用。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_GB2312" w:hAnsi="宋体" w:eastAsia="仿宋"/>
          <w:color w:val="auto"/>
          <w:highlight w:val="none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（二）项目管理情况。</w:t>
      </w:r>
      <w:r>
        <w:rPr>
          <w:rFonts w:hint="eastAsia" w:ascii="仿宋" w:hAnsi="仿宋" w:eastAsia="仿宋" w:cs="仿宋"/>
          <w:color w:val="auto"/>
          <w:lang w:val="zh-CN"/>
        </w:rPr>
        <w:t>我局严格按照项目实施单位执行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相关法律和法规及项目管理制度，依照项目完成情况及时进行支付。</w:t>
      </w:r>
    </w:p>
    <w:p>
      <w:pPr>
        <w:adjustRightInd w:val="0"/>
        <w:snapToGrid w:val="0"/>
        <w:spacing w:line="580" w:lineRule="exact"/>
        <w:ind w:firstLine="720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（三）项目监管情况。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项目资金由办公室所具体管理，按计划，制定管理制度，对项目资金按项目单独核算实行“专款专用、专人管理”，不得挤占挪用项目资金。强化监督，项目的正常实施监督检查是保障。指派专人长期对项目的实施定期或不定期的进行检查和监督，及时协调解决困难和问题，保证项目如期完成。</w:t>
      </w:r>
    </w:p>
    <w:p>
      <w:pPr>
        <w:adjustRightInd w:val="0"/>
        <w:snapToGrid w:val="0"/>
        <w:spacing w:line="58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黑体" w:hAnsi="宋体" w:eastAsia="黑体"/>
          <w:highlight w:val="none"/>
        </w:rPr>
        <w:t>四、项目绩效情况</w:t>
      </w:r>
      <w:r>
        <w:rPr>
          <w:rFonts w:ascii="仿宋_GB2312" w:hAnsi="宋体"/>
          <w:highlight w:val="none"/>
          <w:lang w:val="zh-CN"/>
        </w:rPr>
        <w:tab/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（一）项目完成情况。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1.项目完成质量：</w:t>
      </w:r>
      <w:r>
        <w:rPr>
          <w:rFonts w:hint="eastAsia" w:ascii="仿宋_GB2312" w:hAnsi="宋体"/>
          <w:color w:val="auto"/>
          <w:sz w:val="32"/>
          <w:szCs w:val="32"/>
          <w:lang w:val="en-US" w:eastAsia="zh-CN"/>
        </w:rPr>
        <w:t>在上级部门的支持下，顺利推进，圆满完成，达到预期目的。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"/>
          <w:color w:val="C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sz w:val="32"/>
          <w:szCs w:val="32"/>
          <w:highlight w:val="none"/>
          <w:lang w:val="en-US" w:eastAsia="zh-CN"/>
        </w:rPr>
        <w:t>2.项目完成进度：截止2021年12月，</w:t>
      </w:r>
      <w:r>
        <w:rPr>
          <w:rFonts w:hint="eastAsia" w:ascii="仿宋" w:hAnsi="仿宋" w:eastAsia="仿宋" w:cs="仿宋"/>
          <w:highlight w:val="none"/>
          <w:lang w:eastAsia="zh-CN"/>
        </w:rPr>
        <w:t>2020年向上争取专项工作经费</w:t>
      </w:r>
      <w:r>
        <w:rPr>
          <w:rFonts w:hint="eastAsia" w:ascii="仿宋" w:hAnsi="仿宋" w:eastAsia="仿宋" w:cs="仿宋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highlight w:val="none"/>
          <w:lang w:eastAsia="zh-CN"/>
        </w:rPr>
        <w:t>已全部完成。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（二）项目效益情况。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1</w:t>
      </w:r>
      <w:r>
        <w:rPr>
          <w:rFonts w:hint="eastAsia" w:ascii="仿宋_GB2312" w:hAnsi="宋体"/>
          <w:highlight w:val="none"/>
        </w:rPr>
        <w:t>.可持续影响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 w:eastAsia="仿宋_GB2312"/>
          <w:highlight w:val="none"/>
          <w:lang w:eastAsia="zh-CN"/>
        </w:rPr>
      </w:pPr>
      <w:r>
        <w:rPr>
          <w:rFonts w:hint="eastAsia" w:ascii="仿宋_GB2312" w:hAnsi="宋体"/>
          <w:highlight w:val="none"/>
        </w:rPr>
        <w:t>违法行为得到有效打击，行业行为得到规范</w:t>
      </w:r>
      <w:r>
        <w:rPr>
          <w:rFonts w:hint="eastAsia" w:ascii="仿宋_GB2312" w:hAnsi="宋体"/>
          <w:highlight w:val="none"/>
          <w:lang w:eastAsia="zh-CN"/>
        </w:rPr>
        <w:t>，从业者自身素质得到提高。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800" w:firstLineChars="250"/>
        <w:textAlignment w:val="auto"/>
        <w:rPr>
          <w:rFonts w:hint="eastAsia" w:ascii="仿宋_GB2312" w:hAnsi="宋体"/>
          <w:highlight w:val="none"/>
        </w:rPr>
      </w:pPr>
      <w:r>
        <w:rPr>
          <w:rFonts w:hint="eastAsia" w:ascii="仿宋_GB2312" w:hAnsi="宋体"/>
          <w:highlight w:val="none"/>
          <w:lang w:val="en-US" w:eastAsia="zh-CN"/>
        </w:rPr>
        <w:t>2.</w:t>
      </w:r>
      <w:r>
        <w:rPr>
          <w:rFonts w:hint="eastAsia" w:ascii="仿宋_GB2312" w:hAnsi="宋体"/>
          <w:highlight w:val="none"/>
          <w:lang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hint="default" w:ascii="仿宋_GB2312" w:hAnsi="宋体"/>
          <w:highlight w:val="none"/>
          <w:lang w:val="en-US"/>
        </w:rPr>
      </w:pPr>
      <w:r>
        <w:rPr>
          <w:rFonts w:hint="eastAsia" w:ascii="仿宋_GB2312" w:hAnsi="宋体"/>
          <w:highlight w:val="none"/>
          <w:lang w:val="en-US" w:eastAsia="zh-CN"/>
        </w:rPr>
        <w:t>公众</w:t>
      </w:r>
      <w:r>
        <w:rPr>
          <w:rFonts w:hint="eastAsia" w:ascii="仿宋_GB2312" w:hAnsi="宋体"/>
          <w:highlight w:val="none"/>
        </w:rPr>
        <w:t>满意度</w:t>
      </w:r>
      <w:r>
        <w:rPr>
          <w:rFonts w:hint="eastAsia" w:ascii="仿宋_GB2312" w:hAnsi="宋体"/>
          <w:highlight w:val="none"/>
          <w:lang w:val="en-US" w:eastAsia="zh-CN"/>
        </w:rPr>
        <w:t>80%以上。</w:t>
      </w:r>
    </w:p>
    <w:p>
      <w:pPr>
        <w:adjustRightInd w:val="0"/>
        <w:snapToGrid w:val="0"/>
        <w:spacing w:line="58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五、评价结论及建议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（一）评价结论。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hint="eastAsia" w:ascii="楷体_GB2312" w:hAnsi="宋体" w:eastAsia="仿宋"/>
          <w:b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2021年市场监督管理局</w:t>
      </w:r>
      <w:r>
        <w:rPr>
          <w:rFonts w:hint="eastAsia" w:ascii="仿宋" w:hAnsi="仿宋" w:eastAsia="仿宋" w:cs="仿宋"/>
          <w:highlight w:val="none"/>
          <w:lang w:eastAsia="zh-CN"/>
        </w:rPr>
        <w:t>2020年向上争取专项工作经费</w:t>
      </w:r>
      <w:r>
        <w:rPr>
          <w:rFonts w:hint="eastAsia" w:ascii="仿宋" w:hAnsi="仿宋" w:eastAsia="仿宋" w:cs="仿宋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lang w:eastAsia="zh-CN"/>
        </w:rPr>
        <w:t>基本完成，达到预期效果，公众满意度高。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color w:val="000000"/>
          <w:lang w:val="zh-CN"/>
        </w:rPr>
        <w:t>我局在开展</w:t>
      </w:r>
      <w:r>
        <w:rPr>
          <w:rFonts w:hint="eastAsia" w:ascii="仿宋" w:hAnsi="仿宋" w:eastAsia="仿宋" w:cs="仿宋"/>
          <w:lang w:eastAsia="zh-CN"/>
        </w:rPr>
        <w:t>案件查办、专项治理上出现人员短缺、各项支出费用</w:t>
      </w:r>
      <w:r>
        <w:rPr>
          <w:rFonts w:hint="eastAsia" w:ascii="仿宋" w:hAnsi="仿宋" w:eastAsia="仿宋" w:cs="仿宋"/>
          <w:color w:val="000000"/>
          <w:lang w:val="zh-CN"/>
        </w:rPr>
        <w:t>费用增加</w:t>
      </w:r>
      <w:r>
        <w:rPr>
          <w:rFonts w:hint="eastAsia" w:ascii="仿宋" w:hAnsi="仿宋" w:eastAsia="仿宋" w:cs="仿宋"/>
          <w:lang w:val="zh-CN"/>
        </w:rPr>
        <w:t>。</w:t>
      </w:r>
    </w:p>
    <w:p>
      <w:pPr>
        <w:adjustRightInd w:val="0"/>
        <w:snapToGrid w:val="0"/>
        <w:spacing w:line="58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（三）相关建议。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希望财政加大资金支持力度</w:t>
      </w:r>
      <w:r>
        <w:rPr>
          <w:rFonts w:hint="eastAsia" w:ascii="仿宋" w:hAnsi="仿宋" w:eastAsia="仿宋" w:cs="仿宋"/>
          <w:lang w:eastAsia="zh-CN"/>
        </w:rPr>
        <w:t>，加强专项治理工作，提高公众的满意度</w:t>
      </w:r>
      <w:r>
        <w:rPr>
          <w:rFonts w:hint="eastAsia" w:ascii="仿宋" w:hAnsi="仿宋" w:eastAsia="仿宋" w:cs="仿宋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firstLine="640" w:firstLineChars="200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加大人员的配置。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B2346"/>
    <w:multiLevelType w:val="singleLevel"/>
    <w:tmpl w:val="956B23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C86188D"/>
    <w:multiLevelType w:val="singleLevel"/>
    <w:tmpl w:val="FC86188D"/>
    <w:lvl w:ilvl="0" w:tentative="0">
      <w:start w:val="1"/>
      <w:numFmt w:val="decimal"/>
      <w:suff w:val="nothing"/>
      <w:lvlText w:val="%1、"/>
      <w:lvlJc w:val="left"/>
      <w:pPr>
        <w:ind w:left="641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FA"/>
    <w:rsid w:val="00291918"/>
    <w:rsid w:val="002E7D7A"/>
    <w:rsid w:val="00427240"/>
    <w:rsid w:val="00543D64"/>
    <w:rsid w:val="00572F4E"/>
    <w:rsid w:val="005842A2"/>
    <w:rsid w:val="008F6FBC"/>
    <w:rsid w:val="008F788A"/>
    <w:rsid w:val="00A25407"/>
    <w:rsid w:val="00A36A47"/>
    <w:rsid w:val="00AC3975"/>
    <w:rsid w:val="00E4357F"/>
    <w:rsid w:val="00F251E9"/>
    <w:rsid w:val="00F67C8D"/>
    <w:rsid w:val="00FD3EFA"/>
    <w:rsid w:val="00FD62E7"/>
    <w:rsid w:val="121A0D43"/>
    <w:rsid w:val="147D4CB4"/>
    <w:rsid w:val="24702464"/>
    <w:rsid w:val="258F0E76"/>
    <w:rsid w:val="2DB34E55"/>
    <w:rsid w:val="332F50C6"/>
    <w:rsid w:val="4D8F322A"/>
    <w:rsid w:val="58556874"/>
    <w:rsid w:val="5D357B62"/>
    <w:rsid w:val="7D83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四号正文"/>
    <w:basedOn w:val="1"/>
    <w:link w:val="9"/>
    <w:uiPriority w:val="99"/>
    <w:pPr>
      <w:spacing w:line="360" w:lineRule="auto"/>
    </w:pPr>
    <w:rPr>
      <w:rFonts w:ascii="??" w:hAnsi="??" w:eastAsia="宋体"/>
      <w:color w:val="000000"/>
      <w:kern w:val="0"/>
      <w:sz w:val="28"/>
      <w:szCs w:val="21"/>
    </w:rPr>
  </w:style>
  <w:style w:type="character" w:customStyle="1" w:styleId="9">
    <w:name w:val="四号正文 Char"/>
    <w:link w:val="8"/>
    <w:qFormat/>
    <w:locked/>
    <w:uiPriority w:val="99"/>
    <w:rPr>
      <w:rFonts w:ascii="??" w:hAnsi="??" w:eastAsia="宋体" w:cs="Times New Roman"/>
      <w:color w:val="000000"/>
      <w:kern w:val="0"/>
      <w:sz w:val="28"/>
      <w:szCs w:val="21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2020-06-08T02:26:00Z</dcterms:created>
  <dc:creator>opi</dc:creator>
  <cp:lastModifiedBy>Administrator</cp:lastModifiedBy>
  <dcterms:modified xsi:type="dcterms:W3CDTF">2022-06-22T09:54:26Z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