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89760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绵竹市城市基础设施管理所</w:t>
      </w:r>
    </w:p>
    <w:p w14:paraId="0140E999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2024年检查井盖、雨篦采购合同</w:t>
      </w:r>
    </w:p>
    <w:p w14:paraId="1F89F820">
      <w:pPr>
        <w:jc w:val="center"/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（高分子材料）</w:t>
      </w:r>
    </w:p>
    <w:p w14:paraId="65606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为确保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检查井盖、雨篦采购数量、质量达到要求，保证及时、准确供货，在平等、自愿、公平和诚信的原则下，经甲乙双方协商，就绵竹市城市基础设施管理所2024年检查井盖、雨篦采购签订本合同，希双方共同遵守。</w:t>
      </w:r>
    </w:p>
    <w:p w14:paraId="2C40A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一、采购概况</w:t>
      </w:r>
    </w:p>
    <w:p w14:paraId="6EC120D0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单位：绵竹市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城市基础设施管理所（甲方）</w:t>
      </w:r>
    </w:p>
    <w:p w14:paraId="73614833">
      <w:pPr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2.供货单位：（乙方)</w:t>
      </w:r>
    </w:p>
    <w:p w14:paraId="5D579BDC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3.供货范围：2024年检查井盖、雨篦采购招标内容</w:t>
      </w:r>
    </w:p>
    <w:p w14:paraId="3AA9C1AF">
      <w:pPr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4.交货地点：甲方指定地点。</w:t>
      </w:r>
    </w:p>
    <w:p w14:paraId="2AE42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5.采购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物品名称、规格、执行标准、数量及价格：</w:t>
      </w:r>
    </w:p>
    <w:tbl>
      <w:tblPr>
        <w:tblStyle w:val="2"/>
        <w:tblpPr w:leftFromText="180" w:rightFromText="180" w:vertAnchor="text" w:horzAnchor="page" w:tblpX="1170" w:tblpY="253"/>
        <w:tblOverlap w:val="never"/>
        <w:tblW w:w="97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46"/>
        <w:gridCol w:w="1720"/>
        <w:gridCol w:w="806"/>
        <w:gridCol w:w="770"/>
        <w:gridCol w:w="740"/>
        <w:gridCol w:w="1150"/>
        <w:gridCol w:w="1332"/>
        <w:gridCol w:w="1543"/>
      </w:tblGrid>
      <w:tr w14:paraId="55EE7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  <w:p w14:paraId="3EF1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</w:t>
            </w:r>
          </w:p>
        </w:tc>
      </w:tr>
      <w:tr w14:paraId="1AD30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雨篦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9F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ED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CJT 212-2005</w:t>
            </w:r>
          </w:p>
        </w:tc>
      </w:tr>
      <w:tr w14:paraId="7951E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B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2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B3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99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84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9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15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B0E41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检查井盖(含井圈）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D400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F302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</w:t>
            </w:r>
          </w:p>
          <w:p w14:paraId="03E9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GB/T 23858--2009</w:t>
            </w:r>
          </w:p>
        </w:tc>
      </w:tr>
      <w:tr w14:paraId="01062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0C1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D400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</w:t>
            </w:r>
          </w:p>
          <w:p w14:paraId="2867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AC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27F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Φ800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D400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</w:t>
            </w:r>
          </w:p>
          <w:p w14:paraId="19B3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D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E4B9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0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68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D400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14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共用</w:t>
            </w:r>
          </w:p>
          <w:p w14:paraId="49C4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7F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B4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DC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6D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C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88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0FE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1C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D400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F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消防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C6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82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9F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0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19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A7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9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37C5">
            <w:pPr>
              <w:keepNext w:val="0"/>
              <w:keepLines w:val="0"/>
              <w:widowControl/>
              <w:suppressLineNumbers w:val="0"/>
              <w:tabs>
                <w:tab w:val="left" w:pos="4072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B2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53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1AD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EBFA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6.合同金额：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元，大写：万仟佰元整（含运费、税费，甲方不在支付合同金额外任何费用）。</w:t>
      </w:r>
    </w:p>
    <w:p w14:paraId="68ABA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7.合同有效期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本合同有效期2024年10月日至2025年10月日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。</w:t>
      </w:r>
    </w:p>
    <w:p w14:paraId="71C3E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8.付款方式：按批次支付，乙方按甲方要求完成该批次的供货，甲方验收合格，甲方在收到乙方出具该批次货品同等价格增值税发票后一次性付款。</w:t>
      </w:r>
    </w:p>
    <w:p w14:paraId="6A1F6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二、验收标准</w:t>
      </w:r>
    </w:p>
    <w:p w14:paraId="05311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乙方供货完成后提供同批次产品厂家生产合格证书及产品质检报告，甲方现场确定数量签字确认。</w:t>
      </w:r>
    </w:p>
    <w:p w14:paraId="4C336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三、甲、乙双方权利和义务</w:t>
      </w:r>
    </w:p>
    <w:p w14:paraId="5981A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1.甲方应提前拟定供货计划，乙方按计划供货并按照甲方要求在井盖标明标识。乙方以供货清单的型号、数量为依据为甲方组织货源，在检验无损、无错之后交货给甲方并签字验收。</w:t>
      </w:r>
    </w:p>
    <w:p w14:paraId="16CAB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2.乙方应保证提供货物达到合同要求的执行标准。甲方有权对货品进行抽检，如抽检合格，由甲方承担抽检费用，如抽检不合格，则由乙方承担退货费用和相应检测费用，并承担合同总价款10%的违约金。</w:t>
      </w:r>
    </w:p>
    <w:p w14:paraId="4EEA7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3.乙方负责产品运输途中的安全事项，如遇安全责任，乙方自行承担责任。</w:t>
      </w:r>
    </w:p>
    <w:p w14:paraId="15E9E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4.甲方应按国家规定的范围技术及行业标准进行使用安装产品，若不按要求进行安装造成产品损坏及其它损失，由甲方自行承担责任。</w:t>
      </w:r>
    </w:p>
    <w:p w14:paraId="1CA2E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5.在2024年合同年度内（即从合同签订之日起一年内），甲方若提出增补项，乙方应按照投标金额提供甲方合格产品。</w:t>
      </w:r>
    </w:p>
    <w:p w14:paraId="72580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四、争议及仲裁</w:t>
      </w:r>
    </w:p>
    <w:p w14:paraId="4341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双方应对出现的各种争议、问题通过友好协商解决；如还不能解决，应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向绵竹市</w:t>
      </w:r>
      <w:r>
        <w:rPr>
          <w:rFonts w:hint="eastAsia" w:ascii="仿宋" w:hAnsi="仿宋" w:eastAsia="仿宋" w:cs="仿宋"/>
          <w:sz w:val="30"/>
          <w:szCs w:val="30"/>
        </w:rPr>
        <w:t>人民法院进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提起诉讼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8634E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五、本合同一式肆份，甲、乙双方各执贰份份，双方签字生效，合同履行完毕自动失效。</w:t>
      </w:r>
    </w:p>
    <w:p w14:paraId="493A5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 w14:paraId="16524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甲方（盖章）：                 乙方（盖章）：</w:t>
      </w:r>
    </w:p>
    <w:p w14:paraId="0C885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地址：                        地址：</w:t>
      </w:r>
    </w:p>
    <w:p w14:paraId="71D83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法定代表人：                   法定代表人：</w:t>
      </w:r>
    </w:p>
    <w:p w14:paraId="7BBBE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（委托人）：                  （委托人）：</w:t>
      </w:r>
    </w:p>
    <w:p w14:paraId="74452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 联系电话：                    联系电话：</w:t>
      </w:r>
    </w:p>
    <w:p w14:paraId="023FE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7A65E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年   月   日                     年    月   日</w:t>
      </w:r>
    </w:p>
    <w:p w14:paraId="4AEFAEFD">
      <w:pPr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EF33AAF"/>
    <w:p w14:paraId="0BD7061F"/>
    <w:p w14:paraId="6547ACA0"/>
    <w:p w14:paraId="66A0BA98"/>
    <w:p w14:paraId="6D88CA23"/>
    <w:p w14:paraId="74147B88"/>
    <w:p w14:paraId="122FA5D4"/>
    <w:p w14:paraId="443FB390"/>
    <w:p w14:paraId="4BBEF28B"/>
    <w:p w14:paraId="184C6CA5"/>
    <w:p w14:paraId="3F3C94E4"/>
    <w:p w14:paraId="34BE2ABE"/>
    <w:p w14:paraId="1D075A78"/>
    <w:p w14:paraId="30A48DEC"/>
    <w:p w14:paraId="2501A384"/>
    <w:p w14:paraId="22E4B16A"/>
    <w:p w14:paraId="798C6CB2"/>
    <w:p w14:paraId="63405A72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绵竹市城市基础设施管理所</w:t>
      </w:r>
    </w:p>
    <w:p w14:paraId="4D2CC3B7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2024年检查井盖、雨篦采购合同</w:t>
      </w:r>
    </w:p>
    <w:p w14:paraId="546BC74D">
      <w:pPr>
        <w:jc w:val="center"/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（球墨铸铁）</w:t>
      </w:r>
    </w:p>
    <w:p w14:paraId="48CE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为确保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检查井盖、雨篦采购数量、质量达到要求，保证及时、准确供货，在平等、自愿、公平和诚信的原则下，经甲乙双方协商，就绵竹市城市基础设施管理所2024年检查井盖、雨篦采购签订本合同，希双方共同遵守。</w:t>
      </w:r>
    </w:p>
    <w:p w14:paraId="65EE9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一、采购概况</w:t>
      </w:r>
    </w:p>
    <w:p w14:paraId="7B4EFCA1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单位：绵竹市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城市基础设施管理所（甲方）</w:t>
      </w:r>
    </w:p>
    <w:p w14:paraId="74D84425">
      <w:pPr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2.供货单位：（乙方)</w:t>
      </w:r>
    </w:p>
    <w:p w14:paraId="14F2A166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3.供货范围：2024年检查井盖、雨篦采购招标内容</w:t>
      </w:r>
    </w:p>
    <w:p w14:paraId="47D57243">
      <w:pPr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4.交货地点：甲方指定地点。</w:t>
      </w:r>
    </w:p>
    <w:p w14:paraId="5525A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5.采购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物品名称、规格、执行标准、数量及价格：</w:t>
      </w:r>
    </w:p>
    <w:tbl>
      <w:tblPr>
        <w:tblStyle w:val="2"/>
        <w:tblpPr w:leftFromText="180" w:rightFromText="180" w:vertAnchor="text" w:horzAnchor="page" w:tblpX="1170" w:tblpY="253"/>
        <w:tblOverlap w:val="never"/>
        <w:tblW w:w="9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0"/>
        <w:gridCol w:w="1705"/>
        <w:gridCol w:w="800"/>
        <w:gridCol w:w="765"/>
        <w:gridCol w:w="735"/>
        <w:gridCol w:w="1117"/>
        <w:gridCol w:w="1350"/>
        <w:gridCol w:w="1523"/>
      </w:tblGrid>
      <w:tr w14:paraId="554B5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  <w:p w14:paraId="41A1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</w:t>
            </w:r>
          </w:p>
        </w:tc>
      </w:tr>
      <w:tr w14:paraId="55C6B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C250</w:t>
            </w:r>
          </w:p>
          <w:p w14:paraId="1A32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340㎜*660㎜</w:t>
            </w:r>
          </w:p>
          <w:p w14:paraId="2213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5F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四川省地标</w:t>
            </w:r>
          </w:p>
          <w:p w14:paraId="4E3C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DB510100/T 203-2016</w:t>
            </w:r>
          </w:p>
        </w:tc>
      </w:tr>
      <w:tr w14:paraId="0CC98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984ED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检查井盖(含井圈）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2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D400</w:t>
            </w:r>
          </w:p>
          <w:p w14:paraId="4C4E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Φ680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四川省地标</w:t>
            </w:r>
          </w:p>
          <w:p w14:paraId="5C0A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DB510100/T 203-2016</w:t>
            </w:r>
            <w:bookmarkStart w:id="0" w:name="_GoBack"/>
            <w:bookmarkEnd w:id="0"/>
          </w:p>
        </w:tc>
      </w:tr>
      <w:tr w14:paraId="05305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987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D400</w:t>
            </w:r>
          </w:p>
          <w:p w14:paraId="3C72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Φ780㎜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BA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B34F">
            <w:pPr>
              <w:keepNext w:val="0"/>
              <w:keepLines w:val="0"/>
              <w:widowControl/>
              <w:suppressLineNumbers w:val="0"/>
              <w:tabs>
                <w:tab w:val="left" w:pos="4072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EEA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6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AE7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180A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6.合同金额：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元，大写：万仟佰元整（含运费、税费，甲方不在支付合同金额外任何费用）。</w:t>
      </w:r>
    </w:p>
    <w:p w14:paraId="53ABD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7.合同有效期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本合同有效期2024年10月日至2025年10月日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none"/>
          <w:lang w:val="en-US" w:eastAsia="zh-CN"/>
        </w:rPr>
        <w:t>。</w:t>
      </w:r>
    </w:p>
    <w:p w14:paraId="1ED1C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8.付款方式：按批次支付，乙方按甲方要求完成该批次的供货，甲方验收合格，甲方在收到乙方出具该批次货品同等价格增值税发票后一次性付款。</w:t>
      </w:r>
    </w:p>
    <w:p w14:paraId="5069C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二、验收标准</w:t>
      </w:r>
    </w:p>
    <w:p w14:paraId="60669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乙方供货完成后提供同批次产品厂家生产合格证书及产品质检报告，甲方现场确定数量签字确认。</w:t>
      </w:r>
    </w:p>
    <w:p w14:paraId="46D27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default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三、甲、乙双方权利和义务</w:t>
      </w:r>
    </w:p>
    <w:p w14:paraId="71187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1.甲方应提前拟定供货计划，乙方按计划供货并按照甲方要求在井盖标明标识。乙方以供货清单的型号、数量为依据为甲方组织货源，在检验无损、无错之后交货给甲方并签字验收。</w:t>
      </w:r>
    </w:p>
    <w:p w14:paraId="69491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2.乙方应保证提供货物达到合同要求的执行标准。甲方有权对货品进行抽检，如抽检合格，由甲方承担抽检费用，如抽检不合格，则由乙方承担退货费用和相应检测费用，并承担合同总价款10%的违约金。</w:t>
      </w:r>
    </w:p>
    <w:p w14:paraId="2BB2F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3.乙方负责产品运输途中的安全事项，如遇安全责任，乙方自行承担责任。</w:t>
      </w:r>
    </w:p>
    <w:p w14:paraId="19324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4.甲方应按国家规定的范围技术及行业标准进行使用安装产品，若不按要求进行安装造成产品损坏及其它损失，由甲方自行承担责任。</w:t>
      </w:r>
    </w:p>
    <w:p w14:paraId="1B79C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5.在2024年至2025年合同年度内（即从合同签订之日起一年内），甲方若提出增补项，乙方应按照投标金额提供甲方合格产品。</w:t>
      </w:r>
    </w:p>
    <w:p w14:paraId="5DA89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四、争议及仲裁</w:t>
      </w:r>
    </w:p>
    <w:p w14:paraId="03ED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双方应对出现的各种争议、问题通过友好协商解决；如还不能解决，应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向绵竹市</w:t>
      </w:r>
      <w:r>
        <w:rPr>
          <w:rFonts w:hint="eastAsia" w:ascii="仿宋" w:hAnsi="仿宋" w:eastAsia="仿宋" w:cs="仿宋"/>
          <w:sz w:val="30"/>
          <w:szCs w:val="30"/>
        </w:rPr>
        <w:t>人民法院进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提起诉讼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4D334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五、本合同一式肆份，甲、乙双方各执贰份份，双方签字生效，合同履行完毕自动失效。</w:t>
      </w:r>
    </w:p>
    <w:p w14:paraId="56D3B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 w14:paraId="7DF9E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甲方（盖章）：                 乙方（盖章）：</w:t>
      </w:r>
    </w:p>
    <w:p w14:paraId="381B2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地址：                        地址：</w:t>
      </w:r>
    </w:p>
    <w:p w14:paraId="4972E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法定代表人：                   法定代表人：</w:t>
      </w:r>
    </w:p>
    <w:p w14:paraId="015E3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（委托人）：                  （委托人）：</w:t>
      </w:r>
    </w:p>
    <w:p w14:paraId="418AB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 联系电话：                    联系电话：</w:t>
      </w:r>
    </w:p>
    <w:p w14:paraId="50D9F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738F6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年   月   日                     年    月   日</w:t>
      </w:r>
    </w:p>
    <w:p w14:paraId="03B49FD7">
      <w:pPr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53402203"/>
    <w:p w14:paraId="1F037EDF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MTNjNjkxOTAxNGY3ODEwNDE1MWQwYzYyYjA2MjYifQ=="/>
  </w:docVars>
  <w:rsids>
    <w:rsidRoot w:val="316D69BF"/>
    <w:rsid w:val="0659797F"/>
    <w:rsid w:val="0F1E409C"/>
    <w:rsid w:val="14101B47"/>
    <w:rsid w:val="1CF332CC"/>
    <w:rsid w:val="1FF94282"/>
    <w:rsid w:val="27E32C5B"/>
    <w:rsid w:val="2C5B696B"/>
    <w:rsid w:val="316D69BF"/>
    <w:rsid w:val="34145011"/>
    <w:rsid w:val="506D7093"/>
    <w:rsid w:val="54287C3C"/>
    <w:rsid w:val="589669B2"/>
    <w:rsid w:val="5C29427C"/>
    <w:rsid w:val="5C932E03"/>
    <w:rsid w:val="5CED00D6"/>
    <w:rsid w:val="5FD12F9E"/>
    <w:rsid w:val="6A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1943</Words>
  <Characters>2112</Characters>
  <Lines>0</Lines>
  <Paragraphs>0</Paragraphs>
  <TotalTime>1</TotalTime>
  <ScaleCrop>false</ScaleCrop>
  <LinksUpToDate>false</LinksUpToDate>
  <CharactersWithSpaces>2387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2020-03-17T03:32:00Z</dcterms:created>
  <dc:creator>冯超</dc:creator>
  <cp:lastModifiedBy>两棵树丶</cp:lastModifiedBy>
  <cp:lastPrinted>2024-10-08T08:21:57Z</cp:lastPrinted>
  <dcterms:modified xsi:type="dcterms:W3CDTF">2024-10-08T08:28:52Z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4B1A37E072AD4CBD8A3D2EFD92ABD370</vt:lpwstr>
  </property>
</Properties>
</file>