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CA6" w:rsidRDefault="00840AD9">
      <w:pPr>
        <w:spacing w:line="560" w:lineRule="exact"/>
        <w:rPr>
          <w:rFonts w:ascii="方正仿宋简体" w:eastAsia="方正仿宋简体" w:hAnsi="方正仿宋简体" w:cs="方正仿宋简体"/>
          <w:b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附件</w:t>
      </w:r>
    </w:p>
    <w:tbl>
      <w:tblPr>
        <w:tblW w:w="141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17"/>
        <w:gridCol w:w="948"/>
        <w:gridCol w:w="935"/>
        <w:gridCol w:w="1700"/>
        <w:gridCol w:w="2490"/>
        <w:gridCol w:w="5915"/>
      </w:tblGrid>
      <w:tr w:rsidR="00572CA6">
        <w:trPr>
          <w:trHeight w:val="600"/>
        </w:trPr>
        <w:tc>
          <w:tcPr>
            <w:tcW w:w="14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绵竹市园宝山公墓维护管理费最高限价（</w:t>
            </w:r>
            <w:r w:rsidR="004F7B21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征求意见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稿）</w:t>
            </w:r>
          </w:p>
        </w:tc>
      </w:tr>
      <w:tr w:rsidR="00572CA6">
        <w:trPr>
          <w:trHeight w:val="740"/>
        </w:trPr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bCs/>
                <w:color w:val="00000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 w:val="24"/>
                <w:lang w:bidi="ar"/>
              </w:rPr>
              <w:t>墓  别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bCs/>
                <w:color w:val="00000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 w:val="24"/>
                <w:lang w:bidi="ar"/>
              </w:rPr>
              <w:t>计费单位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bCs/>
                <w:color w:val="00000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最高限价（元</w:t>
            </w:r>
            <w:r w:rsidR="0074369E"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 w:val="24"/>
                <w:lang w:bidi="ar"/>
              </w:rPr>
              <w:t>/年</w:t>
            </w: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） 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bCs/>
                <w:color w:val="00000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 w:val="24"/>
                <w:lang w:bidi="ar"/>
              </w:rPr>
              <w:t>服务内容说明</w:t>
            </w:r>
          </w:p>
        </w:tc>
      </w:tr>
      <w:tr w:rsidR="00572CA6">
        <w:trPr>
          <w:trHeight w:val="1195"/>
        </w:trPr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生态墓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spacing w:line="48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花葬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免费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免费安葬在花葬区，不收取公墓维护管理费。备注：针对全体群众</w:t>
            </w:r>
          </w:p>
        </w:tc>
      </w:tr>
      <w:tr w:rsidR="00572CA6">
        <w:trPr>
          <w:trHeight w:val="1195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572CA6">
            <w:pPr>
              <w:spacing w:line="48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spacing w:line="48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骨灰墙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免费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免费安葬在骨灰墙区，不收取公墓维护管理费。备注：针对全体群众</w:t>
            </w:r>
          </w:p>
        </w:tc>
      </w:tr>
      <w:tr w:rsidR="00572CA6">
        <w:trPr>
          <w:trHeight w:val="695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572CA6">
            <w:pPr>
              <w:spacing w:line="48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spacing w:line="48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树葬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安葬在树葬区</w:t>
            </w:r>
          </w:p>
        </w:tc>
      </w:tr>
      <w:tr w:rsidR="00572CA6">
        <w:trPr>
          <w:trHeight w:val="600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572CA6">
            <w:pPr>
              <w:spacing w:line="48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spacing w:line="48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草坪墓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安葬在</w:t>
            </w:r>
            <w:proofErr w:type="gramStart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草坪葬区</w:t>
            </w:r>
            <w:proofErr w:type="gramEnd"/>
          </w:p>
        </w:tc>
      </w:tr>
      <w:tr w:rsidR="00572CA6">
        <w:trPr>
          <w:trHeight w:val="770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572CA6">
            <w:pPr>
              <w:spacing w:line="48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spacing w:line="48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花坛葬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墓型：时光记忆</w:t>
            </w:r>
          </w:p>
        </w:tc>
      </w:tr>
      <w:tr w:rsidR="00572CA6">
        <w:trPr>
          <w:trHeight w:val="750"/>
        </w:trPr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节地墓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壁墓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单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安葬在</w:t>
            </w:r>
            <w:proofErr w:type="gramStart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壁葬区</w:t>
            </w:r>
            <w:proofErr w:type="gramEnd"/>
          </w:p>
        </w:tc>
      </w:tr>
      <w:tr w:rsidR="00572CA6">
        <w:trPr>
          <w:trHeight w:val="825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572CA6">
            <w:pPr>
              <w:spacing w:line="48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壁墓</w:t>
            </w:r>
            <w:proofErr w:type="gram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安葬在</w:t>
            </w:r>
            <w:proofErr w:type="gramStart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壁葬区</w:t>
            </w:r>
            <w:proofErr w:type="gramEnd"/>
          </w:p>
        </w:tc>
      </w:tr>
      <w:tr w:rsidR="00572CA6">
        <w:trPr>
          <w:trHeight w:val="825"/>
        </w:trPr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bCs/>
                <w:color w:val="00000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墓  别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bCs/>
                <w:color w:val="00000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 w:val="24"/>
                <w:lang w:bidi="ar"/>
              </w:rPr>
              <w:t>计费单位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bCs/>
                <w:color w:val="00000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最高限价</w:t>
            </w:r>
            <w:r w:rsidR="001F0199"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 w:val="24"/>
                <w:lang w:bidi="ar"/>
              </w:rPr>
              <w:t>（元/年）</w:t>
            </w: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bCs/>
                <w:color w:val="00000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 w:val="24"/>
                <w:lang w:bidi="ar"/>
              </w:rPr>
              <w:t>服务内容说明</w:t>
            </w:r>
          </w:p>
        </w:tc>
      </w:tr>
      <w:tr w:rsidR="00572CA6">
        <w:trPr>
          <w:trHeight w:val="710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规格墓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丙级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单</w:t>
            </w: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墓型：冬青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园、</w:t>
            </w:r>
            <w:proofErr w:type="gramStart"/>
            <w:r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紫薇园</w:t>
            </w:r>
            <w:proofErr w:type="gramEnd"/>
          </w:p>
        </w:tc>
      </w:tr>
      <w:tr w:rsidR="00572CA6">
        <w:trPr>
          <w:trHeight w:val="710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572CA6">
            <w:pPr>
              <w:widowControl/>
              <w:spacing w:line="48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乙级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单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墓型：水杉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园、松柏园</w:t>
            </w:r>
          </w:p>
        </w:tc>
      </w:tr>
      <w:tr w:rsidR="00572CA6">
        <w:trPr>
          <w:trHeight w:val="710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572CA6">
            <w:pPr>
              <w:widowControl/>
              <w:spacing w:line="48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甲级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单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墓型：靠背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墓、</w:t>
            </w:r>
            <w:proofErr w:type="gramStart"/>
            <w:r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茉莉园</w:t>
            </w:r>
            <w:proofErr w:type="gramEnd"/>
          </w:p>
        </w:tc>
      </w:tr>
      <w:tr w:rsidR="00572CA6">
        <w:trPr>
          <w:trHeight w:val="710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异形墓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丙级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单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墓型：思忆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园、追忆园</w:t>
            </w:r>
          </w:p>
        </w:tc>
      </w:tr>
      <w:tr w:rsidR="00572CA6">
        <w:trPr>
          <w:trHeight w:val="733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572CA6">
            <w:pPr>
              <w:widowControl/>
              <w:spacing w:line="48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572CA6">
            <w:pPr>
              <w:widowControl/>
              <w:spacing w:line="48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单</w:t>
            </w: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墓型：吉祥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园</w:t>
            </w: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、润发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园</w:t>
            </w: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、</w:t>
            </w:r>
            <w:proofErr w:type="gramStart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香樟园</w:t>
            </w:r>
            <w:proofErr w:type="gramEnd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B1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、</w:t>
            </w:r>
            <w:proofErr w:type="gramStart"/>
            <w:r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龙脊墓</w:t>
            </w:r>
            <w:proofErr w:type="gramEnd"/>
          </w:p>
        </w:tc>
      </w:tr>
      <w:tr w:rsidR="00572CA6">
        <w:trPr>
          <w:trHeight w:val="733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572CA6">
            <w:pPr>
              <w:widowControl/>
              <w:spacing w:line="48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572CA6">
            <w:pPr>
              <w:widowControl/>
              <w:spacing w:line="48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单</w:t>
            </w: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墓型：</w:t>
            </w:r>
            <w:proofErr w:type="gramStart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红福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园</w:t>
            </w:r>
            <w:proofErr w:type="gramEnd"/>
            <w:r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、米兰园</w:t>
            </w:r>
          </w:p>
        </w:tc>
      </w:tr>
      <w:tr w:rsidR="00572CA6">
        <w:trPr>
          <w:trHeight w:val="748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572CA6">
            <w:pPr>
              <w:widowControl/>
              <w:spacing w:line="48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572CA6">
            <w:pPr>
              <w:widowControl/>
              <w:spacing w:line="48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单</w:t>
            </w: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墓型：</w:t>
            </w:r>
            <w:proofErr w:type="gramStart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润香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园</w:t>
            </w:r>
            <w:proofErr w:type="gramEnd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、</w:t>
            </w:r>
            <w:proofErr w:type="gramStart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香樟园</w:t>
            </w:r>
            <w:proofErr w:type="gramEnd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B2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、月季园</w:t>
            </w:r>
          </w:p>
        </w:tc>
      </w:tr>
      <w:tr w:rsidR="00572CA6">
        <w:trPr>
          <w:trHeight w:val="808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572CA6">
            <w:pPr>
              <w:widowControl/>
              <w:spacing w:line="48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乙级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单</w:t>
            </w: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墓型：如意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园</w:t>
            </w: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、润丰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园</w:t>
            </w: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、永和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园</w:t>
            </w:r>
          </w:p>
        </w:tc>
      </w:tr>
      <w:tr w:rsidR="00572CA6">
        <w:trPr>
          <w:trHeight w:val="673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572CA6">
            <w:pPr>
              <w:widowControl/>
              <w:spacing w:line="48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572CA6">
            <w:pPr>
              <w:widowControl/>
              <w:spacing w:line="48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单</w:t>
            </w: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墓型：</w:t>
            </w:r>
            <w:proofErr w:type="gramStart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玉兰园</w:t>
            </w:r>
            <w:proofErr w:type="gramEnd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A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、吉安园</w:t>
            </w:r>
          </w:p>
        </w:tc>
      </w:tr>
      <w:tr w:rsidR="00572CA6">
        <w:trPr>
          <w:trHeight w:val="778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572CA6">
            <w:pPr>
              <w:spacing w:line="44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572CA6">
            <w:pPr>
              <w:spacing w:line="44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单</w:t>
            </w: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墓型：</w:t>
            </w:r>
            <w:proofErr w:type="gramStart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玉兰园</w:t>
            </w:r>
            <w:proofErr w:type="gramEnd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B</w:t>
            </w: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、</w:t>
            </w:r>
            <w:proofErr w:type="gramStart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润青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园</w:t>
            </w:r>
            <w:proofErr w:type="gramEnd"/>
            <w:r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、静安园</w:t>
            </w:r>
          </w:p>
        </w:tc>
      </w:tr>
      <w:tr w:rsidR="00572CA6">
        <w:trPr>
          <w:trHeight w:val="778"/>
        </w:trPr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bCs/>
                <w:color w:val="00000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墓  别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bCs/>
                <w:color w:val="00000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 w:val="24"/>
                <w:lang w:bidi="ar"/>
              </w:rPr>
              <w:t>计费单位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bCs/>
                <w:color w:val="00000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最高限价</w:t>
            </w:r>
            <w:r w:rsidR="001F0199"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 w:val="24"/>
                <w:lang w:bidi="ar"/>
              </w:rPr>
              <w:t>（元/年）</w:t>
            </w:r>
            <w:bookmarkStart w:id="0" w:name="_GoBack"/>
            <w:bookmarkEnd w:id="0"/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8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bCs/>
                <w:color w:val="00000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 w:val="24"/>
                <w:lang w:bidi="ar"/>
              </w:rPr>
              <w:t>服务内容说明</w:t>
            </w:r>
          </w:p>
        </w:tc>
      </w:tr>
      <w:tr w:rsidR="00572CA6">
        <w:trPr>
          <w:trHeight w:val="833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异形墓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甲级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单</w:t>
            </w: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墓型：</w:t>
            </w:r>
            <w:proofErr w:type="gramStart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玉兰园</w:t>
            </w:r>
            <w:proofErr w:type="gramEnd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C</w:t>
            </w: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、润泽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园</w:t>
            </w:r>
          </w:p>
        </w:tc>
      </w:tr>
      <w:tr w:rsidR="00572CA6">
        <w:trPr>
          <w:trHeight w:val="808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572CA6">
            <w:pPr>
              <w:spacing w:line="44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572CA6">
            <w:pPr>
              <w:spacing w:line="44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单</w:t>
            </w: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墓型：桂花园</w:t>
            </w: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B</w:t>
            </w: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、</w:t>
            </w:r>
            <w:proofErr w:type="gramStart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润锦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园</w:t>
            </w:r>
            <w:proofErr w:type="gramEnd"/>
          </w:p>
        </w:tc>
      </w:tr>
      <w:tr w:rsidR="00572CA6">
        <w:trPr>
          <w:trHeight w:val="793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572CA6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572CA6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单</w:t>
            </w: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墓型：</w:t>
            </w:r>
            <w:proofErr w:type="gramStart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润福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园</w:t>
            </w:r>
            <w:proofErr w:type="gramEnd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、</w:t>
            </w:r>
            <w:proofErr w:type="gramStart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润朗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园</w:t>
            </w:r>
            <w:proofErr w:type="gramEnd"/>
          </w:p>
        </w:tc>
      </w:tr>
      <w:tr w:rsidR="00572CA6">
        <w:trPr>
          <w:trHeight w:val="803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572CA6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572CA6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单</w:t>
            </w: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A6" w:rsidRDefault="00840AD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CA6" w:rsidRDefault="00840AD9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墓型：</w:t>
            </w:r>
            <w:proofErr w:type="gramStart"/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4"/>
                <w:lang w:bidi="ar"/>
              </w:rPr>
              <w:t>寿康</w:t>
            </w:r>
            <w:r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园</w:t>
            </w:r>
            <w:proofErr w:type="gramEnd"/>
          </w:p>
        </w:tc>
      </w:tr>
    </w:tbl>
    <w:p w:rsidR="00572CA6" w:rsidRDefault="00572CA6">
      <w:pPr>
        <w:rPr>
          <w:rFonts w:ascii="黑体" w:eastAsia="黑体" w:hAnsi="黑体"/>
          <w:sz w:val="32"/>
          <w:szCs w:val="32"/>
        </w:rPr>
      </w:pPr>
    </w:p>
    <w:p w:rsidR="00572CA6" w:rsidRDefault="00572CA6">
      <w:pPr>
        <w:rPr>
          <w:rFonts w:ascii="黑体" w:eastAsia="黑体" w:hAnsi="黑体"/>
          <w:sz w:val="32"/>
          <w:szCs w:val="32"/>
        </w:rPr>
      </w:pPr>
    </w:p>
    <w:sectPr w:rsidR="00572CA6">
      <w:footerReference w:type="default" r:id="rId8"/>
      <w:pgSz w:w="16838" w:h="11906" w:orient="landscape"/>
      <w:pgMar w:top="1701" w:right="1417" w:bottom="1417" w:left="1417" w:header="1701" w:footer="1417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507" w:rsidRDefault="003B3507">
      <w:r>
        <w:separator/>
      </w:r>
    </w:p>
  </w:endnote>
  <w:endnote w:type="continuationSeparator" w:id="0">
    <w:p w:rsidR="003B3507" w:rsidRDefault="003B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CA6" w:rsidRDefault="00840AD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2CA6" w:rsidRDefault="00840AD9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F0199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72CA6" w:rsidRDefault="00840AD9">
                    <w:pPr>
                      <w:pStyle w:val="a3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1F0199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507" w:rsidRDefault="003B3507">
      <w:r>
        <w:separator/>
      </w:r>
    </w:p>
  </w:footnote>
  <w:footnote w:type="continuationSeparator" w:id="0">
    <w:p w:rsidR="003B3507" w:rsidRDefault="003B3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mY2IwZDE1NTkwMTBiYTRlZmNjZDY0Mzg3ZGE5ZjYifQ=="/>
  </w:docVars>
  <w:rsids>
    <w:rsidRoot w:val="00B10409"/>
    <w:rsid w:val="001F0199"/>
    <w:rsid w:val="00206E40"/>
    <w:rsid w:val="002C5C60"/>
    <w:rsid w:val="003A1F04"/>
    <w:rsid w:val="003B3507"/>
    <w:rsid w:val="004B09FE"/>
    <w:rsid w:val="004B0BEF"/>
    <w:rsid w:val="004B5920"/>
    <w:rsid w:val="004B6568"/>
    <w:rsid w:val="004F7B21"/>
    <w:rsid w:val="00545BE6"/>
    <w:rsid w:val="00550AEA"/>
    <w:rsid w:val="00572CA6"/>
    <w:rsid w:val="006E3D42"/>
    <w:rsid w:val="0074369E"/>
    <w:rsid w:val="007D3EA8"/>
    <w:rsid w:val="00825F45"/>
    <w:rsid w:val="00840AD9"/>
    <w:rsid w:val="009978AE"/>
    <w:rsid w:val="009C1E30"/>
    <w:rsid w:val="00B10409"/>
    <w:rsid w:val="00C93F8F"/>
    <w:rsid w:val="00CD70D3"/>
    <w:rsid w:val="00E73026"/>
    <w:rsid w:val="07CC5C94"/>
    <w:rsid w:val="1A6D5507"/>
    <w:rsid w:val="1B353A8B"/>
    <w:rsid w:val="2D387C60"/>
    <w:rsid w:val="34950131"/>
    <w:rsid w:val="36F25EE5"/>
    <w:rsid w:val="3FA66FA3"/>
    <w:rsid w:val="4A6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EF32D1-5F60-4BB5-84CD-1CAFB5BF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1A85DF-BEE1-4D0D-8B70-00BA4A559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   斌</dc:creator>
  <cp:lastModifiedBy>廖   斌</cp:lastModifiedBy>
  <cp:revision>14</cp:revision>
  <dcterms:created xsi:type="dcterms:W3CDTF">2024-08-30T07:31:00Z</dcterms:created>
  <dcterms:modified xsi:type="dcterms:W3CDTF">2024-09-14T00:52:00Z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2EF12D40F68842C58E052E3834B34B86_13</vt:lpwstr>
  </property>
</Properties>
</file>