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72" w:rightChars="383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12531"/>
      <w:r>
        <w:rPr>
          <w:rFonts w:hint="eastAsia" w:ascii="宋体" w:hAnsi="宋体" w:eastAsia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附件4：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72" w:rightChars="383" w:firstLine="2570" w:firstLineChars="800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240L垃圾桶招标参数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1"/>
        <w:rPr>
          <w:rFonts w:hint="eastAsia" w:ascii="国标仿宋" w:hAnsi="国标仿宋" w:eastAsia="国标仿宋" w:cs="国标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1、垃圾桶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容积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L(±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%)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72" w:rightChars="383" w:firstLine="560" w:firstLineChars="200"/>
        <w:textAlignment w:val="auto"/>
        <w:outlineLvl w:val="9"/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2、垃圾桶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规格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尺寸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长*宽*高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L730*W575*H1090mm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(±3%)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3、整体重量≥13KG，单桶体重量：9.3KG（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±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0.2KG），盖子重量：1.2KG（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±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0.1KG）。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国标仿宋" w:hAnsi="国标仿宋" w:eastAsia="国标仿宋" w:cs="国标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4、材质：桶身与桶盖采用高密度聚乙烯一次性注塑成型。</w:t>
      </w:r>
      <w:r>
        <w:rPr>
          <w:rFonts w:hint="eastAsia" w:ascii="国标仿宋" w:hAnsi="国标仿宋" w:eastAsia="国标仿宋" w:cs="国标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国标仿宋" w:hAnsi="国标仿宋" w:eastAsia="国标仿宋" w:cs="国标仿宋"/>
          <w:b w:val="0"/>
          <w:bCs w:val="0"/>
          <w:sz w:val="28"/>
          <w:szCs w:val="28"/>
          <w:lang w:val="en-US" w:eastAsia="zh-CN"/>
        </w:rPr>
        <w:t>注：提供国家认可的法定检测机构出具的具有 CNAS 或 CMA标识带防伪二维码的原材料检测报告复印件并加盖供应商鲜章</w:t>
      </w:r>
      <w:r>
        <w:rPr>
          <w:rFonts w:hint="eastAsia" w:ascii="国标仿宋" w:hAnsi="国标仿宋" w:eastAsia="国标仿宋" w:cs="国标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outlineLvl w:val="9"/>
        <w:rPr>
          <w:rFonts w:hint="eastAsia" w:ascii="国标仿宋" w:hAnsi="国标仿宋" w:eastAsia="国标仿宋" w:cs="国标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桶盖开启方式：手开式。桶盖上有安装智能身份识别卡的一次性注塑成型的卡槽式预留位置，方便垃圾桶进行电子化管理。桶盖提手位置，盖子左右两个提手上都设有4条叠加筋，有效防止提手位置变形。揭开盖子的桶内部后侧，有识别垃圾储存容量的一次注塑成型的容量刻度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▲6、桶拉手：桶身和桶盖四点连接，两端长插销，有两个移动垃圾桶时的拉手，拉手支撑共有一次成型的八条加强筋，拉手处设有防滑颗粒，防止搬运过程中滑落，拉手带有弧度，符合人体工学原理。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▲7、桶沿口两侧设有带波浪型加强筋，加强挂车时侧边拉伸强度，桶身左右两侧设有双层4条加强筋，增加垃圾桶挂车时的承载力；桶身设有两个垃圾袋挂扣，方便垃圾袋的使用。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▲8、桶身背面下方设计注塑一体成型的双层方形凹槽，凹槽中带有凹槽，桶身后面底部和轮轴接触处桶身凹陷，凹进深度和宽度合适方便作倾倒垃圾时把手使用，方便环卫工人倾运。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国标仿宋" w:hAnsi="国标仿宋" w:eastAsia="国标仿宋" w:cs="国标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▲9、桶底镶嵌40颗耐磨钉，并加设U型耐磨垫，增强垃圾桶底部耐磨性。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国标仿宋" w:hAnsi="国标仿宋" w:eastAsia="国标仿宋" w:cs="国标仿宋"/>
          <w:sz w:val="28"/>
          <w:szCs w:val="28"/>
        </w:rPr>
      </w:pPr>
      <w:bookmarkStart w:id="1" w:name="_Toc21865"/>
      <w:r>
        <w:rPr>
          <w:rFonts w:hint="eastAsia" w:ascii="国标仿宋" w:hAnsi="国标仿宋" w:eastAsia="国标仿宋" w:cs="国标仿宋"/>
          <w:color w:val="000000"/>
          <w:kern w:val="0"/>
          <w:sz w:val="28"/>
          <w:szCs w:val="28"/>
          <w:lang w:val="en-US" w:eastAsia="zh-CN" w:bidi="ar"/>
        </w:rPr>
        <w:t>10、在桶身背面下方成型提手装置，穿轴各3条加强链接保证各轮轴不易脱落。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outlineLvl w:val="1"/>
        <w:rPr>
          <w:rFonts w:hint="eastAsia" w:ascii="国标仿宋" w:hAnsi="国标仿宋" w:eastAsia="国标仿宋" w:cs="国标仿宋"/>
          <w:sz w:val="28"/>
          <w:szCs w:val="28"/>
          <w:lang w:val="en-US" w:eastAsia="zh-CN"/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11、轮子材质：</w:t>
      </w:r>
      <w:r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</w:rPr>
        <w:t>采用优质橡胶材质</w:t>
      </w: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  <w:bookmarkEnd w:id="1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outlineLvl w:val="9"/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</w:rPr>
      </w:pPr>
      <w:r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</w:rPr>
        <w:t>1</w:t>
      </w:r>
      <w:r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  <w:lang w:val="en-US" w:eastAsia="zh-CN"/>
        </w:rPr>
        <w:t>2</w:t>
      </w:r>
      <w:r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</w:rPr>
        <w:t>、产品具有耐酸、耐碱、耐腐蚀的性能，正常工作温度：-30℃～+65℃。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outlineLvl w:val="9"/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</w:rPr>
      </w:pPr>
      <w:r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</w:rPr>
        <w:t>1</w:t>
      </w:r>
      <w:r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  <w:lang w:val="en-US" w:eastAsia="zh-CN"/>
        </w:rPr>
        <w:t>3</w:t>
      </w:r>
      <w:r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</w:rPr>
        <w:t>、生活垃圾分类标志图形符号要求：分类标识应符合《城市生活垃圾分类标志》（GB/T19095-2019）要求，4分类中各类垃圾桶数量由采购人确定。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outlineLvl w:val="9"/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</w:rPr>
      </w:pPr>
      <w:r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</w:rPr>
        <w:t>1</w:t>
      </w:r>
      <w:r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  <w:lang w:val="en-US" w:eastAsia="zh-CN"/>
        </w:rPr>
        <w:t>4</w:t>
      </w:r>
      <w:r>
        <w:rPr>
          <w:rFonts w:hint="eastAsia" w:ascii="国标仿宋" w:hAnsi="国标仿宋" w:eastAsia="国标仿宋" w:cs="国标仿宋"/>
          <w:i w:val="0"/>
          <w:iCs w:val="0"/>
          <w:color w:val="000000"/>
          <w:sz w:val="28"/>
          <w:szCs w:val="28"/>
          <w:u w:val="none"/>
        </w:rPr>
        <w:t>、产品符合国家城镇建设行业CJ/T280-2020《塑料垃圾桶通用技术条件》标准要求。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国标仿宋" w:hAnsi="国标仿宋" w:eastAsia="国标仿宋" w:cs="国标仿宋"/>
          <w:b w:val="0"/>
          <w:bCs w:val="0"/>
          <w:sz w:val="28"/>
          <w:szCs w:val="28"/>
          <w:lang w:val="en-US" w:eastAsia="zh-CN"/>
        </w:rPr>
      </w:pPr>
      <w:bookmarkStart w:id="2" w:name="_GoBack"/>
      <w:bookmarkEnd w:id="2"/>
      <w:r>
        <w:rPr>
          <w:rFonts w:hint="eastAsia" w:ascii="国标仿宋" w:hAnsi="国标仿宋" w:eastAsia="国标仿宋" w:cs="国标仿宋"/>
          <w:b w:val="0"/>
          <w:bCs w:val="0"/>
          <w:sz w:val="28"/>
          <w:szCs w:val="28"/>
          <w:lang w:val="en-US" w:eastAsia="zh-CN"/>
        </w:rPr>
        <w:t>注：带“</w:t>
      </w:r>
      <w:r>
        <w:rPr>
          <w:rFonts w:hint="eastAsia" w:ascii="国标仿宋" w:hAnsi="国标仿宋" w:eastAsia="国标仿宋" w:cs="国标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国标仿宋" w:hAnsi="国标仿宋" w:eastAsia="国标仿宋" w:cs="国标仿宋"/>
          <w:b w:val="0"/>
          <w:bCs w:val="0"/>
          <w:sz w:val="28"/>
          <w:szCs w:val="28"/>
          <w:lang w:val="en-US" w:eastAsia="zh-CN"/>
        </w:rPr>
        <w:t>”</w:t>
      </w:r>
      <w:r>
        <w:rPr>
          <w:rFonts w:hint="eastAsia" w:ascii="国标仿宋" w:hAnsi="国标仿宋" w:eastAsia="国标仿宋" w:cs="国标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的技术参数需</w:t>
      </w:r>
      <w:r>
        <w:rPr>
          <w:rFonts w:hint="eastAsia" w:ascii="国标仿宋" w:hAnsi="国标仿宋" w:eastAsia="国标仿宋" w:cs="国标仿宋"/>
          <w:b w:val="0"/>
          <w:bCs w:val="0"/>
          <w:sz w:val="28"/>
          <w:szCs w:val="28"/>
          <w:lang w:val="en-US" w:eastAsia="zh-CN"/>
        </w:rPr>
        <w:t>提供国家认可的法定检测机构出具的具有 CNAS 或 CMA标识带防伪二维码检测报告复印件并加盖供应商鲜章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2ED44FB1"/>
    <w:rsid w:val="1E6A5709"/>
    <w:rsid w:val="1EF07168"/>
    <w:rsid w:val="2ED44FB1"/>
    <w:rsid w:val="7E7DC875"/>
    <w:rsid w:val="7FCF803C"/>
    <w:rsid w:val="BB6F572A"/>
    <w:rsid w:val="DFAFAC9F"/>
    <w:rsid w:val="DFFFF867"/>
    <w:rsid w:val="E7DE8EA7"/>
    <w:rsid w:val="FB7FF3C9"/>
    <w:rsid w:val="FECD228E"/>
    <w:rsid w:val="FF3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spacing w:line="500" w:lineRule="exact"/>
      <w:ind w:firstLine="200" w:firstLineChars="200"/>
      <w:jc w:val="both"/>
    </w:pPr>
    <w:rPr>
      <w:rFonts w:ascii="仿宋" w:hAnsi="仿宋" w:eastAsia="仿宋" w:cstheme="minorBidi"/>
      <w:kern w:val="2"/>
      <w:sz w:val="28"/>
      <w:szCs w:val="2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Body Text"/>
    <w:basedOn w:val="1"/>
    <w:next w:val="5"/>
    <w:qFormat/>
    <w:uiPriority w:val="0"/>
    <w:pPr>
      <w:spacing w:after="120"/>
    </w:pPr>
  </w:style>
  <w:style w:type="paragraph" w:styleId="5">
    <w:name w:val="Body Text Indent"/>
    <w:basedOn w:val="1"/>
    <w:next w:val="6"/>
    <w:qFormat/>
    <w:uiPriority w:val="0"/>
    <w:pPr>
      <w:wordWrap/>
      <w:autoSpaceDE w:val="0"/>
      <w:autoSpaceDN w:val="0"/>
      <w:adjustRightInd w:val="0"/>
      <w:ind w:firstLine="540" w:firstLineChars="180"/>
    </w:pPr>
    <w:rPr>
      <w:rFonts w:ascii="宋体" w:eastAsia="宋体" w:hAnsiTheme="minorHAnsi"/>
      <w:sz w:val="30"/>
      <w:szCs w:val="24"/>
    </w:rPr>
  </w:style>
  <w:style w:type="paragraph" w:styleId="6">
    <w:name w:val="Body Text First Indent 2"/>
    <w:basedOn w:val="5"/>
    <w:next w:val="7"/>
    <w:qFormat/>
    <w:uiPriority w:val="0"/>
    <w:pPr>
      <w:tabs>
        <w:tab w:val="left" w:pos="0"/>
      </w:tabs>
      <w:spacing w:line="276" w:lineRule="auto"/>
      <w:ind w:firstLine="420" w:firstLineChars="200"/>
      <w:jc w:val="left"/>
    </w:pPr>
    <w:rPr>
      <w:rFonts w:ascii="Calibri" w:hAnsi="Calibri"/>
      <w:sz w:val="22"/>
      <w:lang w:eastAsia="en-US"/>
    </w:rPr>
  </w:style>
  <w:style w:type="paragraph" w:styleId="7">
    <w:name w:val="Body Text First Indent"/>
    <w:basedOn w:val="4"/>
    <w:next w:val="8"/>
    <w:unhideWhenUsed/>
    <w:qFormat/>
    <w:uiPriority w:val="99"/>
    <w:pPr>
      <w:ind w:firstLine="420" w:firstLineChars="100"/>
    </w:pPr>
  </w:style>
  <w:style w:type="paragraph" w:customStyle="1" w:styleId="8">
    <w:name w:val="段落正文"/>
    <w:basedOn w:val="1"/>
    <w:qFormat/>
    <w:uiPriority w:val="0"/>
    <w:pPr>
      <w:tabs>
        <w:tab w:val="left" w:pos="0"/>
      </w:tabs>
      <w:spacing w:beforeLines="50" w:line="360" w:lineRule="auto"/>
      <w:ind w:firstLine="200" w:firstLineChars="200"/>
    </w:pPr>
    <w:rPr>
      <w:spacing w:val="2"/>
      <w:sz w:val="24"/>
      <w:szCs w:val="20"/>
    </w:rPr>
  </w:style>
  <w:style w:type="paragraph" w:customStyle="1" w:styleId="11">
    <w:name w:val="UserStyle_0"/>
    <w:qFormat/>
    <w:uiPriority w:val="0"/>
    <w:pPr>
      <w:textAlignment w:val="baseline"/>
    </w:pPr>
    <w:rPr>
      <w:rFonts w:ascii="Times New Roman" w:hAnsi="Times New Roman" w:eastAsia="宋体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820</Words>
  <Characters>915</Characters>
  <Lines>0</Lines>
  <Paragraphs>0</Paragraphs>
  <TotalTime>51</TotalTime>
  <ScaleCrop>false</ScaleCrop>
  <LinksUpToDate>false</LinksUpToDate>
  <CharactersWithSpaces>921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2024-06-03T03:01:00Z</dcterms:created>
  <dc:creator>Zz</dc:creator>
  <cp:lastModifiedBy>FUDONG</cp:lastModifiedBy>
  <dcterms:modified xsi:type="dcterms:W3CDTF">2024-06-26T15:16:34Z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DE95B1FB6493C8046D6F6166AA4E4123</vt:lpwstr>
  </property>
</Properties>
</file>