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A091">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0" w:firstLineChars="0"/>
        <w:jc w:val="left"/>
        <w:textAlignment w:val="auto"/>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w:t>
      </w:r>
    </w:p>
    <w:p w14:paraId="20ECC890">
      <w:pPr>
        <w:pStyle w:val="6"/>
        <w:keepNext w:val="0"/>
        <w:keepLines w:val="0"/>
        <w:pageBreakBefore w:val="0"/>
        <w:widowControl w:val="0"/>
        <w:kinsoku/>
        <w:wordWrap/>
        <w:overflowPunct w:val="0"/>
        <w:topLinePunct w:val="0"/>
        <w:autoSpaceDE/>
        <w:autoSpaceDN/>
        <w:bidi w:val="0"/>
        <w:adjustRightInd/>
        <w:snapToGrid/>
        <w:spacing w:before="157" w:beforeLines="50" w:line="57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2025年第7批次建设用地征地</w:t>
      </w:r>
    </w:p>
    <w:p w14:paraId="69C2D650">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补偿安置方案</w:t>
      </w:r>
    </w:p>
    <w:p w14:paraId="5F968CC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center"/>
        <w:textAlignment w:val="auto"/>
        <w:rPr>
          <w:rFonts w:hint="default" w:ascii="Times New Roman" w:hAnsi="Times New Roman" w:eastAsia="方正仿宋_GBK" w:cs="Times New Roman"/>
          <w:sz w:val="32"/>
          <w:szCs w:val="32"/>
        </w:rPr>
      </w:pPr>
    </w:p>
    <w:p w14:paraId="367DAD4A">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6467D667">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一、拟征收土地范围、现状及面积</w:t>
      </w:r>
    </w:p>
    <w:p w14:paraId="41DF97F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拟征收新市镇、孝德镇部分集体所有土地37.6795公顷，其中，农用地34.8064公顷，建设用地2.8731公顷，未利用地0公顷。（详见下表）</w:t>
      </w:r>
    </w:p>
    <w:p w14:paraId="3C0FF611">
      <w:pPr>
        <w:pStyle w:val="6"/>
        <w:keepNext w:val="0"/>
        <w:keepLines w:val="0"/>
        <w:pageBreakBefore w:val="0"/>
        <w:widowControl w:val="0"/>
        <w:kinsoku/>
        <w:wordWrap/>
        <w:overflowPunct w:val="0"/>
        <w:topLinePunct w:val="0"/>
        <w:autoSpaceDE/>
        <w:autoSpaceDN/>
        <w:bidi w:val="0"/>
        <w:adjustRightInd/>
        <w:snapToGrid/>
        <w:spacing w:line="570" w:lineRule="exact"/>
        <w:ind w:right="0" w:firstLine="420" w:firstLineChars="200"/>
        <w:jc w:val="righ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单位：公顷</w:t>
      </w:r>
    </w:p>
    <w:tbl>
      <w:tblPr>
        <w:tblStyle w:val="9"/>
        <w:tblW w:w="4821" w:type="pct"/>
        <w:jc w:val="center"/>
        <w:tblLayout w:type="fixed"/>
        <w:tblCellMar>
          <w:top w:w="0" w:type="dxa"/>
          <w:left w:w="108" w:type="dxa"/>
          <w:bottom w:w="0" w:type="dxa"/>
          <w:right w:w="108" w:type="dxa"/>
        </w:tblCellMar>
      </w:tblPr>
      <w:tblGrid>
        <w:gridCol w:w="939"/>
        <w:gridCol w:w="884"/>
        <w:gridCol w:w="931"/>
        <w:gridCol w:w="207"/>
        <w:gridCol w:w="714"/>
        <w:gridCol w:w="1121"/>
        <w:gridCol w:w="1240"/>
        <w:gridCol w:w="1116"/>
        <w:gridCol w:w="1585"/>
      </w:tblGrid>
      <w:tr w14:paraId="3CAC71D4">
        <w:tblPrEx>
          <w:tblCellMar>
            <w:top w:w="0" w:type="dxa"/>
            <w:left w:w="108" w:type="dxa"/>
            <w:bottom w:w="0" w:type="dxa"/>
            <w:right w:w="108" w:type="dxa"/>
          </w:tblCellMar>
        </w:tblPrEx>
        <w:trPr>
          <w:trHeight w:val="319" w:hRule="atLeast"/>
          <w:jc w:val="cent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2DF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987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1FB4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540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7DE9FE5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总面积</w:t>
            </w:r>
          </w:p>
        </w:tc>
        <w:tc>
          <w:tcPr>
            <w:tcW w:w="709" w:type="pct"/>
            <w:tcBorders>
              <w:top w:val="single" w:color="auto" w:sz="4" w:space="0"/>
              <w:left w:val="single" w:color="auto" w:sz="4" w:space="0"/>
              <w:bottom w:val="single" w:color="auto" w:sz="4" w:space="0"/>
              <w:right w:val="single" w:color="auto" w:sz="4" w:space="0"/>
            </w:tcBorders>
            <w:shd w:val="clear" w:color="auto" w:fill="auto"/>
            <w:vAlign w:val="center"/>
          </w:tcPr>
          <w:p w14:paraId="6F4B789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农用地</w:t>
            </w: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14:paraId="727CCA7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建设用地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64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未利用地</w:t>
            </w:r>
          </w:p>
        </w:tc>
      </w:tr>
      <w:tr w14:paraId="356E77D1">
        <w:tblPrEx>
          <w:tblCellMar>
            <w:top w:w="0" w:type="dxa"/>
            <w:left w:w="108" w:type="dxa"/>
            <w:bottom w:w="0" w:type="dxa"/>
            <w:right w:w="108" w:type="dxa"/>
          </w:tblCellMar>
        </w:tblPrEx>
        <w:trPr>
          <w:trHeight w:val="319" w:hRule="atLeast"/>
          <w:jc w:val="center"/>
        </w:trPr>
        <w:tc>
          <w:tcPr>
            <w:tcW w:w="537" w:type="pct"/>
            <w:vMerge w:val="restart"/>
            <w:tcBorders>
              <w:top w:val="single" w:color="000000" w:sz="4" w:space="0"/>
              <w:left w:val="single" w:color="000000" w:sz="4" w:space="0"/>
              <w:right w:val="single" w:color="000000" w:sz="4" w:space="0"/>
            </w:tcBorders>
            <w:shd w:val="clear" w:color="auto" w:fill="auto"/>
            <w:vAlign w:val="center"/>
          </w:tcPr>
          <w:p w14:paraId="49CEFD1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绵竹市2025年第7批次建设用地</w:t>
            </w:r>
          </w:p>
        </w:tc>
        <w:tc>
          <w:tcPr>
            <w:tcW w:w="505" w:type="pct"/>
            <w:vMerge w:val="restart"/>
            <w:tcBorders>
              <w:top w:val="single" w:color="000000" w:sz="4" w:space="0"/>
              <w:left w:val="single" w:color="000000" w:sz="4" w:space="0"/>
              <w:right w:val="single" w:color="000000" w:sz="4" w:space="0"/>
            </w:tcBorders>
            <w:shd w:val="clear" w:color="auto" w:fill="auto"/>
            <w:vAlign w:val="center"/>
          </w:tcPr>
          <w:p w14:paraId="69B41FB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tc>
        <w:tc>
          <w:tcPr>
            <w:tcW w:w="651" w:type="pct"/>
            <w:gridSpan w:val="2"/>
            <w:vMerge w:val="restart"/>
            <w:tcBorders>
              <w:top w:val="single" w:color="000000" w:sz="4" w:space="0"/>
              <w:left w:val="single" w:color="000000" w:sz="4" w:space="0"/>
              <w:right w:val="single" w:color="000000" w:sz="4" w:space="0"/>
            </w:tcBorders>
            <w:shd w:val="clear" w:color="auto" w:fill="auto"/>
            <w:vAlign w:val="center"/>
          </w:tcPr>
          <w:p w14:paraId="5561F84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火石村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1E7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028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4.4026</w:t>
            </w:r>
          </w:p>
        </w:tc>
        <w:tc>
          <w:tcPr>
            <w:tcW w:w="709" w:type="pct"/>
            <w:tcBorders>
              <w:top w:val="single" w:color="auto" w:sz="4" w:space="0"/>
              <w:left w:val="single" w:color="000000" w:sz="4" w:space="0"/>
              <w:bottom w:val="single" w:color="000000" w:sz="4" w:space="0"/>
              <w:right w:val="single" w:color="000000" w:sz="4" w:space="0"/>
            </w:tcBorders>
            <w:shd w:val="clear" w:color="auto" w:fill="auto"/>
            <w:vAlign w:val="center"/>
          </w:tcPr>
          <w:p w14:paraId="2F0A9EB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4.2605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7E7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0.1421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4A5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4FDEF151">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3321A73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000000" w:sz="4" w:space="0"/>
            </w:tcBorders>
            <w:shd w:val="clear" w:color="auto" w:fill="auto"/>
            <w:vAlign w:val="center"/>
          </w:tcPr>
          <w:p w14:paraId="004CD38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left w:val="single" w:color="000000" w:sz="4" w:space="0"/>
              <w:right w:val="single" w:color="000000" w:sz="4" w:space="0"/>
            </w:tcBorders>
            <w:shd w:val="clear" w:color="auto" w:fill="auto"/>
            <w:vAlign w:val="center"/>
          </w:tcPr>
          <w:p w14:paraId="2D348B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F04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D4D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0.1228</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FAA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0.1166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AB2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0.0062</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8A7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2C053E0">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225CB4D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000000" w:sz="4" w:space="0"/>
            </w:tcBorders>
            <w:shd w:val="clear" w:color="auto" w:fill="auto"/>
            <w:vAlign w:val="center"/>
          </w:tcPr>
          <w:p w14:paraId="271EE6B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left w:val="single" w:color="000000" w:sz="4" w:space="0"/>
              <w:right w:val="single" w:color="000000" w:sz="4" w:space="0"/>
            </w:tcBorders>
            <w:shd w:val="clear" w:color="auto" w:fill="auto"/>
            <w:vAlign w:val="center"/>
          </w:tcPr>
          <w:p w14:paraId="3C437C6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AA2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FAD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1.7503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5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1.7503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409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A8C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3293015B">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0BB2EF7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000000" w:sz="4" w:space="0"/>
            </w:tcBorders>
            <w:shd w:val="clear" w:color="auto" w:fill="auto"/>
            <w:vAlign w:val="center"/>
          </w:tcPr>
          <w:p w14:paraId="7D9237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left w:val="single" w:color="000000" w:sz="4" w:space="0"/>
              <w:right w:val="single" w:color="000000" w:sz="4" w:space="0"/>
            </w:tcBorders>
            <w:shd w:val="clear" w:color="auto" w:fill="auto"/>
            <w:vAlign w:val="center"/>
          </w:tcPr>
          <w:p w14:paraId="575146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421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8C3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1.7243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2E2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1.5419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652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0.1824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21D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28AD7EF7">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618CD51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000000" w:sz="4" w:space="0"/>
            </w:tcBorders>
            <w:shd w:val="clear" w:color="auto" w:fill="auto"/>
            <w:vAlign w:val="center"/>
          </w:tcPr>
          <w:p w14:paraId="17ABF3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left w:val="single" w:color="000000" w:sz="4" w:space="0"/>
              <w:bottom w:val="single" w:color="auto" w:sz="4" w:space="0"/>
              <w:right w:val="single" w:color="000000" w:sz="4" w:space="0"/>
            </w:tcBorders>
            <w:shd w:val="clear" w:color="auto" w:fill="auto"/>
            <w:vAlign w:val="center"/>
          </w:tcPr>
          <w:p w14:paraId="2384A16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08A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9C8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14.0158</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525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13.1714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F59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0.8444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00E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537C0E7">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1ED383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auto" w:sz="4" w:space="0"/>
            </w:tcBorders>
            <w:shd w:val="clear" w:color="auto" w:fill="auto"/>
            <w:vAlign w:val="center"/>
          </w:tcPr>
          <w:p w14:paraId="60105C8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1DB29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408" w:type="pct"/>
            <w:tcBorders>
              <w:top w:val="single" w:color="000000" w:sz="4" w:space="0"/>
              <w:left w:val="single" w:color="auto" w:sz="4" w:space="0"/>
              <w:bottom w:val="single" w:color="000000" w:sz="4" w:space="0"/>
              <w:right w:val="single" w:color="000000" w:sz="4" w:space="0"/>
            </w:tcBorders>
            <w:shd w:val="clear" w:color="auto" w:fill="auto"/>
            <w:vAlign w:val="center"/>
          </w:tcPr>
          <w:p w14:paraId="038F085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BD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1.3099</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34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1.1585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4D2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0.1514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CF5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5FA4296A">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3958EB1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auto" w:sz="4" w:space="0"/>
            </w:tcBorders>
            <w:shd w:val="clear" w:color="auto" w:fill="auto"/>
            <w:vAlign w:val="center"/>
          </w:tcPr>
          <w:p w14:paraId="4011010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7DEE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auto" w:sz="4" w:space="0"/>
              <w:bottom w:val="single" w:color="000000" w:sz="4" w:space="0"/>
              <w:right w:val="single" w:color="000000" w:sz="4" w:space="0"/>
            </w:tcBorders>
            <w:shd w:val="clear" w:color="auto" w:fill="auto"/>
            <w:vAlign w:val="center"/>
          </w:tcPr>
          <w:p w14:paraId="3A93CD8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964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3.3150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39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2.9026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4C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0.4124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3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1C47E010">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4911180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right w:val="single" w:color="auto" w:sz="4" w:space="0"/>
            </w:tcBorders>
            <w:shd w:val="clear" w:color="auto" w:fill="auto"/>
            <w:vAlign w:val="center"/>
          </w:tcPr>
          <w:p w14:paraId="6447B48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AE2B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08" w:type="pct"/>
            <w:tcBorders>
              <w:top w:val="single" w:color="000000" w:sz="4" w:space="0"/>
              <w:left w:val="single" w:color="auto" w:sz="4" w:space="0"/>
              <w:bottom w:val="single" w:color="000000" w:sz="4" w:space="0"/>
              <w:right w:val="single" w:color="000000" w:sz="4" w:space="0"/>
            </w:tcBorders>
            <w:shd w:val="clear" w:color="auto" w:fill="auto"/>
            <w:vAlign w:val="center"/>
          </w:tcPr>
          <w:p w14:paraId="35B3E89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集体</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FB3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0.0190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A1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 xml:space="preserve">0.0051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427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0.0139</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645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99998DA">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right w:val="single" w:color="000000" w:sz="4" w:space="0"/>
            </w:tcBorders>
            <w:shd w:val="clear" w:color="auto" w:fill="auto"/>
            <w:vAlign w:val="center"/>
          </w:tcPr>
          <w:p w14:paraId="5F45459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05" w:type="pct"/>
            <w:vMerge w:val="continue"/>
            <w:tcBorders>
              <w:left w:val="single" w:color="000000" w:sz="4" w:space="0"/>
              <w:bottom w:val="single" w:color="000000" w:sz="4" w:space="0"/>
              <w:right w:val="single" w:color="000000" w:sz="4" w:space="0"/>
            </w:tcBorders>
            <w:shd w:val="clear" w:color="auto" w:fill="auto"/>
            <w:vAlign w:val="center"/>
          </w:tcPr>
          <w:p w14:paraId="12FA4D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10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DFEA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sz w:val="21"/>
                <w:szCs w:val="21"/>
              </w:rPr>
              <w:t>镇集体</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16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5.3095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DB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4.5054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5A6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0.8041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03E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208F37E3">
        <w:tblPrEx>
          <w:tblCellMar>
            <w:top w:w="0" w:type="dxa"/>
            <w:left w:w="108" w:type="dxa"/>
            <w:bottom w:w="0" w:type="dxa"/>
            <w:right w:w="108" w:type="dxa"/>
          </w:tblCellMar>
        </w:tblPrEx>
        <w:trPr>
          <w:trHeight w:val="319" w:hRule="atLeast"/>
          <w:jc w:val="center"/>
        </w:trPr>
        <w:tc>
          <w:tcPr>
            <w:tcW w:w="537" w:type="pct"/>
            <w:vMerge w:val="continue"/>
            <w:tcBorders>
              <w:left w:val="single" w:color="000000" w:sz="4" w:space="0"/>
              <w:bottom w:val="single" w:color="000000" w:sz="4" w:space="0"/>
              <w:right w:val="single" w:color="000000" w:sz="4" w:space="0"/>
            </w:tcBorders>
            <w:shd w:val="clear" w:color="auto" w:fill="auto"/>
            <w:vAlign w:val="center"/>
          </w:tcPr>
          <w:p w14:paraId="505F20E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E21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孝德镇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0E4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桐麻村</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CC80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bCs/>
                <w:kern w:val="0"/>
                <w:sz w:val="21"/>
                <w:szCs w:val="21"/>
                <w:lang w:bidi="ar"/>
              </w:rPr>
              <w:t>5组</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655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5.7103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22D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5.3941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1DF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0.3162</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FB4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E8C1E7C">
        <w:tblPrEx>
          <w:tblCellMar>
            <w:top w:w="0" w:type="dxa"/>
            <w:left w:w="108" w:type="dxa"/>
            <w:bottom w:w="0" w:type="dxa"/>
            <w:right w:w="108" w:type="dxa"/>
          </w:tblCellMar>
        </w:tblPrEx>
        <w:trPr>
          <w:trHeight w:val="329" w:hRule="atLeast"/>
          <w:jc w:val="center"/>
        </w:trPr>
        <w:tc>
          <w:tcPr>
            <w:tcW w:w="21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9D57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82E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37.6795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BF1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34.8064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D1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2.8731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BAE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bl>
    <w:p w14:paraId="3ECE36D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二、征收土地目的</w:t>
      </w:r>
    </w:p>
    <w:p w14:paraId="4FB3AD8E">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本次拟征收土地用于绵竹市2025年第7批次建设用地，主要用途为：供水用地、工业用地、防护绿地、公园绿地、管道运输用地，符合《中华人民共和国土地管理法》第四十五条规定。</w:t>
      </w:r>
    </w:p>
    <w:p w14:paraId="05B3C6B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三、补偿方式和标准</w:t>
      </w:r>
    </w:p>
    <w:p w14:paraId="0B4996C9">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（一）土地补偿费、安置补助费</w:t>
      </w:r>
    </w:p>
    <w:p w14:paraId="051879BE">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关于同意各市（州）征收农用地区片综合地价标准的批复》（川府函〔2023〕222号）、《绵竹市人民政府关于公布绵竹市征收农用地区片综合地价标准的通知》（竹府发〔2023〕13号）执行。新市镇火石村、鲁安村及新市镇集体，孝德镇桐麻村征收农用地区片综合地价为49000元/亩，征收农用地以外的其他集体土地补偿标准为24500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228293EF">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（二）青苗和地上附着物补偿</w:t>
      </w:r>
    </w:p>
    <w:p w14:paraId="59EAECF4">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关于同意各市（州）征地地上附着物和青苗补偿标准的批复》（川府函〔2024〕190号）、《绵竹市集体土地征收补偿安置办法》（竹府规〔2023〕2号）执行，支付给地上附着物、青苗的所有权人。</w:t>
      </w:r>
    </w:p>
    <w:p w14:paraId="28C34F60">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四、安置对象及安置方式</w:t>
      </w:r>
    </w:p>
    <w:p w14:paraId="0E4B11C1">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（一）人员安置</w:t>
      </w:r>
    </w:p>
    <w:p w14:paraId="542D82DD">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本次征地共涉及安置人员336人（详见下表）。</w:t>
      </w:r>
    </w:p>
    <w:tbl>
      <w:tblPr>
        <w:tblStyle w:val="9"/>
        <w:tblpPr w:leftFromText="180" w:rightFromText="180" w:vertAnchor="text" w:horzAnchor="page" w:tblpXSpec="center" w:tblpY="255"/>
        <w:tblOverlap w:val="never"/>
        <w:tblW w:w="4517" w:type="pct"/>
        <w:jc w:val="center"/>
        <w:tblLayout w:type="fixed"/>
        <w:tblCellMar>
          <w:top w:w="0" w:type="dxa"/>
          <w:left w:w="108" w:type="dxa"/>
          <w:bottom w:w="0" w:type="dxa"/>
          <w:right w:w="108" w:type="dxa"/>
        </w:tblCellMar>
      </w:tblPr>
      <w:tblGrid>
        <w:gridCol w:w="921"/>
        <w:gridCol w:w="867"/>
        <w:gridCol w:w="913"/>
        <w:gridCol w:w="201"/>
        <w:gridCol w:w="701"/>
        <w:gridCol w:w="2318"/>
        <w:gridCol w:w="2264"/>
      </w:tblGrid>
      <w:tr w14:paraId="046C5265">
        <w:tblPrEx>
          <w:tblCellMar>
            <w:top w:w="0" w:type="dxa"/>
            <w:left w:w="108" w:type="dxa"/>
            <w:bottom w:w="0" w:type="dxa"/>
            <w:right w:w="108" w:type="dxa"/>
          </w:tblCellMar>
        </w:tblPrEx>
        <w:trPr>
          <w:trHeight w:val="331"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8A9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7F8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DD9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62D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1416" w:type="pct"/>
            <w:tcBorders>
              <w:top w:val="single" w:color="000000" w:sz="4" w:space="0"/>
              <w:left w:val="single" w:color="000000" w:sz="4" w:space="0"/>
              <w:bottom w:val="single" w:color="000000" w:sz="4" w:space="0"/>
              <w:right w:val="single" w:color="auto" w:sz="4" w:space="0"/>
            </w:tcBorders>
            <w:shd w:val="clear" w:color="auto" w:fill="auto"/>
            <w:vAlign w:val="center"/>
          </w:tcPr>
          <w:p w14:paraId="25DC4B4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拟安置人数</w:t>
            </w:r>
          </w:p>
        </w:tc>
        <w:tc>
          <w:tcPr>
            <w:tcW w:w="1383" w:type="pct"/>
            <w:tcBorders>
              <w:top w:val="single" w:color="000000" w:sz="4" w:space="0"/>
              <w:left w:val="single" w:color="auto" w:sz="4" w:space="0"/>
              <w:bottom w:val="single" w:color="000000" w:sz="4" w:space="0"/>
              <w:right w:val="single" w:color="000000" w:sz="4" w:space="0"/>
            </w:tcBorders>
            <w:shd w:val="clear" w:color="auto" w:fill="auto"/>
            <w:vAlign w:val="center"/>
          </w:tcPr>
          <w:p w14:paraId="400FD25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拟社保安置人数</w:t>
            </w:r>
          </w:p>
        </w:tc>
      </w:tr>
      <w:tr w14:paraId="674C4E07">
        <w:tblPrEx>
          <w:tblCellMar>
            <w:top w:w="0" w:type="dxa"/>
            <w:left w:w="108" w:type="dxa"/>
            <w:bottom w:w="0" w:type="dxa"/>
            <w:right w:w="108" w:type="dxa"/>
          </w:tblCellMar>
        </w:tblPrEx>
        <w:trPr>
          <w:trHeight w:val="420" w:hRule="atLeast"/>
          <w:jc w:val="center"/>
        </w:trPr>
        <w:tc>
          <w:tcPr>
            <w:tcW w:w="562" w:type="pct"/>
            <w:vMerge w:val="restart"/>
            <w:tcBorders>
              <w:top w:val="single" w:color="000000" w:sz="4" w:space="0"/>
              <w:left w:val="single" w:color="000000" w:sz="4" w:space="0"/>
              <w:right w:val="single" w:color="000000" w:sz="4" w:space="0"/>
            </w:tcBorders>
            <w:shd w:val="clear" w:color="auto" w:fill="auto"/>
            <w:vAlign w:val="center"/>
          </w:tcPr>
          <w:p w14:paraId="63BF018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绵竹市2025年第7批次建设用地</w:t>
            </w: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2576F5E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tc>
        <w:tc>
          <w:tcPr>
            <w:tcW w:w="681" w:type="pct"/>
            <w:gridSpan w:val="2"/>
            <w:vMerge w:val="restart"/>
            <w:tcBorders>
              <w:top w:val="single" w:color="000000" w:sz="4" w:space="0"/>
              <w:left w:val="single" w:color="000000" w:sz="4" w:space="0"/>
              <w:right w:val="single" w:color="000000" w:sz="4" w:space="0"/>
            </w:tcBorders>
            <w:shd w:val="clear" w:color="auto" w:fill="auto"/>
            <w:vAlign w:val="center"/>
          </w:tcPr>
          <w:p w14:paraId="109CC5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火石村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0BC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6B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1A5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40</w:t>
            </w:r>
          </w:p>
        </w:tc>
      </w:tr>
      <w:tr w14:paraId="13961B50">
        <w:tblPrEx>
          <w:tblCellMar>
            <w:top w:w="0" w:type="dxa"/>
            <w:left w:w="108" w:type="dxa"/>
            <w:bottom w:w="0" w:type="dxa"/>
            <w:right w:w="108" w:type="dxa"/>
          </w:tblCellMar>
        </w:tblPrEx>
        <w:trPr>
          <w:trHeight w:val="249" w:hRule="atLeast"/>
          <w:jc w:val="center"/>
        </w:trPr>
        <w:tc>
          <w:tcPr>
            <w:tcW w:w="562" w:type="pct"/>
            <w:vMerge w:val="continue"/>
            <w:tcBorders>
              <w:left w:val="single" w:color="000000" w:sz="4" w:space="0"/>
              <w:right w:val="single" w:color="000000" w:sz="4" w:space="0"/>
            </w:tcBorders>
            <w:shd w:val="clear" w:color="auto" w:fill="auto"/>
            <w:vAlign w:val="center"/>
          </w:tcPr>
          <w:p w14:paraId="4FEC5AC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356760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000000" w:sz="4" w:space="0"/>
              <w:right w:val="single" w:color="000000" w:sz="4" w:space="0"/>
            </w:tcBorders>
            <w:shd w:val="clear" w:color="auto" w:fill="auto"/>
            <w:vAlign w:val="center"/>
          </w:tcPr>
          <w:p w14:paraId="481D496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6D6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1A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C1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r>
      <w:tr w14:paraId="74A0A194">
        <w:tblPrEx>
          <w:tblCellMar>
            <w:top w:w="0" w:type="dxa"/>
            <w:left w:w="108" w:type="dxa"/>
            <w:bottom w:w="0" w:type="dxa"/>
            <w:right w:w="108" w:type="dxa"/>
          </w:tblCellMar>
        </w:tblPrEx>
        <w:trPr>
          <w:trHeight w:val="353" w:hRule="atLeast"/>
          <w:jc w:val="center"/>
        </w:trPr>
        <w:tc>
          <w:tcPr>
            <w:tcW w:w="562" w:type="pct"/>
            <w:vMerge w:val="continue"/>
            <w:tcBorders>
              <w:left w:val="single" w:color="000000" w:sz="4" w:space="0"/>
              <w:right w:val="single" w:color="000000" w:sz="4" w:space="0"/>
            </w:tcBorders>
            <w:shd w:val="clear" w:color="auto" w:fill="auto"/>
            <w:vAlign w:val="center"/>
          </w:tcPr>
          <w:p w14:paraId="66E626E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3F3BD9F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000000" w:sz="4" w:space="0"/>
              <w:right w:val="single" w:color="000000" w:sz="4" w:space="0"/>
            </w:tcBorders>
            <w:shd w:val="clear" w:color="auto" w:fill="auto"/>
            <w:vAlign w:val="center"/>
          </w:tcPr>
          <w:p w14:paraId="10D99A8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50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EEB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DD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18</w:t>
            </w:r>
          </w:p>
        </w:tc>
      </w:tr>
      <w:tr w14:paraId="60201291">
        <w:tblPrEx>
          <w:tblCellMar>
            <w:top w:w="0" w:type="dxa"/>
            <w:left w:w="108" w:type="dxa"/>
            <w:bottom w:w="0" w:type="dxa"/>
            <w:right w:w="108" w:type="dxa"/>
          </w:tblCellMar>
        </w:tblPrEx>
        <w:trPr>
          <w:trHeight w:val="258" w:hRule="atLeast"/>
          <w:jc w:val="center"/>
        </w:trPr>
        <w:tc>
          <w:tcPr>
            <w:tcW w:w="562" w:type="pct"/>
            <w:vMerge w:val="continue"/>
            <w:tcBorders>
              <w:left w:val="single" w:color="000000" w:sz="4" w:space="0"/>
              <w:right w:val="single" w:color="000000" w:sz="4" w:space="0"/>
            </w:tcBorders>
            <w:shd w:val="clear" w:color="auto" w:fill="auto"/>
            <w:vAlign w:val="center"/>
          </w:tcPr>
          <w:p w14:paraId="480B3B9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2EC3062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000000" w:sz="4" w:space="0"/>
              <w:right w:val="single" w:color="000000" w:sz="4" w:space="0"/>
            </w:tcBorders>
            <w:shd w:val="clear" w:color="auto" w:fill="auto"/>
            <w:vAlign w:val="center"/>
          </w:tcPr>
          <w:p w14:paraId="12E544F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DF9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0B8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A0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w:t>
            </w:r>
          </w:p>
        </w:tc>
      </w:tr>
      <w:tr w14:paraId="4BADA9C3">
        <w:tblPrEx>
          <w:tblCellMar>
            <w:top w:w="0" w:type="dxa"/>
            <w:left w:w="108" w:type="dxa"/>
            <w:bottom w:w="0" w:type="dxa"/>
            <w:right w:w="108" w:type="dxa"/>
          </w:tblCellMar>
        </w:tblPrEx>
        <w:trPr>
          <w:trHeight w:val="221" w:hRule="atLeast"/>
          <w:jc w:val="center"/>
        </w:trPr>
        <w:tc>
          <w:tcPr>
            <w:tcW w:w="562" w:type="pct"/>
            <w:vMerge w:val="continue"/>
            <w:tcBorders>
              <w:left w:val="single" w:color="000000" w:sz="4" w:space="0"/>
              <w:right w:val="single" w:color="000000" w:sz="4" w:space="0"/>
            </w:tcBorders>
            <w:shd w:val="clear" w:color="auto" w:fill="auto"/>
            <w:vAlign w:val="center"/>
          </w:tcPr>
          <w:p w14:paraId="22D4C12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000000" w:sz="4" w:space="0"/>
            </w:tcBorders>
            <w:shd w:val="clear" w:color="auto" w:fill="auto"/>
            <w:vAlign w:val="center"/>
          </w:tcPr>
          <w:p w14:paraId="2C6CA87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000000" w:sz="4" w:space="0"/>
              <w:bottom w:val="single" w:color="auto" w:sz="4" w:space="0"/>
              <w:right w:val="single" w:color="000000" w:sz="4" w:space="0"/>
            </w:tcBorders>
            <w:shd w:val="clear" w:color="auto" w:fill="auto"/>
            <w:vAlign w:val="center"/>
          </w:tcPr>
          <w:p w14:paraId="46D7E69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F81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5F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D2F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163</w:t>
            </w:r>
          </w:p>
        </w:tc>
      </w:tr>
      <w:tr w14:paraId="6D62FF9D">
        <w:tblPrEx>
          <w:tblCellMar>
            <w:top w:w="0" w:type="dxa"/>
            <w:left w:w="108" w:type="dxa"/>
            <w:bottom w:w="0" w:type="dxa"/>
            <w:right w:w="108" w:type="dxa"/>
          </w:tblCellMar>
        </w:tblPrEx>
        <w:trPr>
          <w:trHeight w:val="183" w:hRule="atLeast"/>
          <w:jc w:val="center"/>
        </w:trPr>
        <w:tc>
          <w:tcPr>
            <w:tcW w:w="562" w:type="pct"/>
            <w:vMerge w:val="continue"/>
            <w:tcBorders>
              <w:left w:val="single" w:color="000000" w:sz="4" w:space="0"/>
              <w:right w:val="single" w:color="000000" w:sz="4" w:space="0"/>
            </w:tcBorders>
            <w:shd w:val="clear" w:color="auto" w:fill="auto"/>
            <w:vAlign w:val="center"/>
          </w:tcPr>
          <w:p w14:paraId="7D2E8D7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auto" w:sz="4" w:space="0"/>
            </w:tcBorders>
            <w:shd w:val="clear" w:color="auto" w:fill="auto"/>
            <w:vAlign w:val="center"/>
          </w:tcPr>
          <w:p w14:paraId="4A0BB6A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DE7F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427" w:type="pct"/>
            <w:tcBorders>
              <w:top w:val="single" w:color="000000" w:sz="4" w:space="0"/>
              <w:left w:val="single" w:color="auto" w:sz="4" w:space="0"/>
              <w:bottom w:val="single" w:color="000000" w:sz="4" w:space="0"/>
              <w:right w:val="single" w:color="000000" w:sz="4" w:space="0"/>
            </w:tcBorders>
            <w:shd w:val="clear" w:color="auto" w:fill="auto"/>
            <w:vAlign w:val="center"/>
          </w:tcPr>
          <w:p w14:paraId="576DE84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1DA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854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11</w:t>
            </w:r>
          </w:p>
        </w:tc>
      </w:tr>
      <w:tr w14:paraId="665867CD">
        <w:tblPrEx>
          <w:tblCellMar>
            <w:top w:w="0" w:type="dxa"/>
            <w:left w:w="108" w:type="dxa"/>
            <w:bottom w:w="0" w:type="dxa"/>
            <w:right w:w="108" w:type="dxa"/>
          </w:tblCellMar>
        </w:tblPrEx>
        <w:trPr>
          <w:trHeight w:val="287" w:hRule="atLeast"/>
          <w:jc w:val="center"/>
        </w:trPr>
        <w:tc>
          <w:tcPr>
            <w:tcW w:w="562" w:type="pct"/>
            <w:vMerge w:val="continue"/>
            <w:tcBorders>
              <w:left w:val="single" w:color="000000" w:sz="4" w:space="0"/>
              <w:right w:val="single" w:color="000000" w:sz="4" w:space="0"/>
            </w:tcBorders>
            <w:shd w:val="clear" w:color="auto" w:fill="auto"/>
            <w:vAlign w:val="center"/>
          </w:tcPr>
          <w:p w14:paraId="411DA2E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auto" w:sz="4" w:space="0"/>
            </w:tcBorders>
            <w:shd w:val="clear" w:color="auto" w:fill="auto"/>
            <w:vAlign w:val="center"/>
          </w:tcPr>
          <w:p w14:paraId="14630AA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2D4B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auto" w:sz="4" w:space="0"/>
              <w:bottom w:val="single" w:color="000000" w:sz="4" w:space="0"/>
              <w:right w:val="single" w:color="000000" w:sz="4" w:space="0"/>
            </w:tcBorders>
            <w:shd w:val="clear" w:color="auto" w:fill="auto"/>
            <w:vAlign w:val="center"/>
          </w:tcPr>
          <w:p w14:paraId="5AEF120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71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804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24</w:t>
            </w:r>
          </w:p>
        </w:tc>
      </w:tr>
      <w:tr w14:paraId="382F74A1">
        <w:tblPrEx>
          <w:tblCellMar>
            <w:top w:w="0" w:type="dxa"/>
            <w:left w:w="108" w:type="dxa"/>
            <w:bottom w:w="0" w:type="dxa"/>
            <w:right w:w="108" w:type="dxa"/>
          </w:tblCellMar>
        </w:tblPrEx>
        <w:trPr>
          <w:trHeight w:val="391" w:hRule="atLeast"/>
          <w:jc w:val="center"/>
        </w:trPr>
        <w:tc>
          <w:tcPr>
            <w:tcW w:w="562" w:type="pct"/>
            <w:vMerge w:val="continue"/>
            <w:tcBorders>
              <w:left w:val="single" w:color="000000" w:sz="4" w:space="0"/>
              <w:right w:val="single" w:color="000000" w:sz="4" w:space="0"/>
            </w:tcBorders>
            <w:shd w:val="clear" w:color="auto" w:fill="auto"/>
            <w:vAlign w:val="center"/>
          </w:tcPr>
          <w:p w14:paraId="399CB0F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right w:val="single" w:color="auto" w:sz="4" w:space="0"/>
            </w:tcBorders>
            <w:shd w:val="clear" w:color="auto" w:fill="auto"/>
            <w:vAlign w:val="center"/>
          </w:tcPr>
          <w:p w14:paraId="63E27A6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751F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7" w:type="pct"/>
            <w:tcBorders>
              <w:top w:val="single" w:color="000000" w:sz="4" w:space="0"/>
              <w:left w:val="single" w:color="auto" w:sz="4" w:space="0"/>
              <w:bottom w:val="single" w:color="000000" w:sz="4" w:space="0"/>
              <w:right w:val="single" w:color="000000" w:sz="4" w:space="0"/>
            </w:tcBorders>
            <w:shd w:val="clear" w:color="auto" w:fill="auto"/>
            <w:vAlign w:val="center"/>
          </w:tcPr>
          <w:p w14:paraId="0D737B5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集体</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91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6B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0D71B3B">
        <w:tblPrEx>
          <w:tblCellMar>
            <w:top w:w="0" w:type="dxa"/>
            <w:left w:w="108" w:type="dxa"/>
            <w:bottom w:w="0" w:type="dxa"/>
            <w:right w:w="108" w:type="dxa"/>
          </w:tblCellMar>
        </w:tblPrEx>
        <w:trPr>
          <w:trHeight w:val="269" w:hRule="atLeast"/>
          <w:jc w:val="center"/>
        </w:trPr>
        <w:tc>
          <w:tcPr>
            <w:tcW w:w="562" w:type="pct"/>
            <w:vMerge w:val="continue"/>
            <w:tcBorders>
              <w:left w:val="single" w:color="000000" w:sz="4" w:space="0"/>
              <w:right w:val="single" w:color="000000" w:sz="4" w:space="0"/>
            </w:tcBorders>
            <w:shd w:val="clear" w:color="auto" w:fill="auto"/>
            <w:vAlign w:val="center"/>
          </w:tcPr>
          <w:p w14:paraId="05A6CD1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3148398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EECE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sz w:val="21"/>
                <w:szCs w:val="21"/>
              </w:rPr>
              <w:t>集体</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20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27D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61901934">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bottom w:val="single" w:color="000000" w:sz="4" w:space="0"/>
              <w:right w:val="single" w:color="000000" w:sz="4" w:space="0"/>
            </w:tcBorders>
            <w:shd w:val="clear" w:color="auto" w:fill="auto"/>
            <w:vAlign w:val="center"/>
          </w:tcPr>
          <w:p w14:paraId="6AD4381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0DC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孝德镇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606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桐麻村</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E5B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bCs/>
                <w:kern w:val="0"/>
                <w:sz w:val="21"/>
                <w:szCs w:val="21"/>
                <w:lang w:bidi="ar"/>
              </w:rPr>
              <w:t>5组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D5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20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63</w:t>
            </w:r>
          </w:p>
        </w:tc>
      </w:tr>
      <w:tr w14:paraId="61C2E714">
        <w:tblPrEx>
          <w:tblCellMar>
            <w:top w:w="0" w:type="dxa"/>
            <w:left w:w="108" w:type="dxa"/>
            <w:bottom w:w="0" w:type="dxa"/>
            <w:right w:w="108" w:type="dxa"/>
          </w:tblCellMar>
        </w:tblPrEx>
        <w:trPr>
          <w:trHeight w:val="420" w:hRule="atLeast"/>
          <w:jc w:val="center"/>
        </w:trPr>
        <w:tc>
          <w:tcPr>
            <w:tcW w:w="22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2131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19A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336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0988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336</w:t>
            </w:r>
          </w:p>
        </w:tc>
      </w:tr>
    </w:tbl>
    <w:p w14:paraId="38E116F3">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（二）农村村民住宅安置</w:t>
      </w:r>
    </w:p>
    <w:p w14:paraId="05665352">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本次征地共涉及拆迁农村村民住宅73户（详见下表）。</w:t>
      </w:r>
    </w:p>
    <w:tbl>
      <w:tblPr>
        <w:tblStyle w:val="9"/>
        <w:tblpPr w:leftFromText="180" w:rightFromText="180" w:vertAnchor="text" w:horzAnchor="page" w:tblpXSpec="center" w:tblpY="255"/>
        <w:tblOverlap w:val="never"/>
        <w:tblW w:w="4517" w:type="pct"/>
        <w:jc w:val="center"/>
        <w:tblLayout w:type="fixed"/>
        <w:tblCellMar>
          <w:top w:w="0" w:type="dxa"/>
          <w:left w:w="108" w:type="dxa"/>
          <w:bottom w:w="0" w:type="dxa"/>
          <w:right w:w="108" w:type="dxa"/>
        </w:tblCellMar>
      </w:tblPr>
      <w:tblGrid>
        <w:gridCol w:w="919"/>
        <w:gridCol w:w="866"/>
        <w:gridCol w:w="913"/>
        <w:gridCol w:w="201"/>
        <w:gridCol w:w="702"/>
        <w:gridCol w:w="4585"/>
      </w:tblGrid>
      <w:tr w14:paraId="1B27D6E9">
        <w:tblPrEx>
          <w:tblCellMar>
            <w:top w:w="0" w:type="dxa"/>
            <w:left w:w="108" w:type="dxa"/>
            <w:bottom w:w="0" w:type="dxa"/>
            <w:right w:w="108" w:type="dxa"/>
          </w:tblCellMar>
        </w:tblPrEx>
        <w:trPr>
          <w:trHeight w:val="90" w:hRule="atLeast"/>
          <w:jc w:val="center"/>
        </w:trPr>
        <w:tc>
          <w:tcPr>
            <w:tcW w:w="561" w:type="pct"/>
            <w:tcBorders>
              <w:top w:val="single" w:color="000000" w:sz="4" w:space="0"/>
              <w:left w:val="single" w:color="000000" w:sz="4" w:space="0"/>
              <w:bottom w:val="single" w:color="auto" w:sz="4" w:space="0"/>
              <w:right w:val="single" w:color="000000" w:sz="4" w:space="0"/>
            </w:tcBorders>
            <w:shd w:val="clear" w:color="auto" w:fill="auto"/>
            <w:vAlign w:val="center"/>
          </w:tcPr>
          <w:p w14:paraId="4E2200C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批次</w:t>
            </w:r>
          </w:p>
        </w:tc>
        <w:tc>
          <w:tcPr>
            <w:tcW w:w="529" w:type="pct"/>
            <w:tcBorders>
              <w:top w:val="single" w:color="000000" w:sz="4" w:space="0"/>
              <w:left w:val="single" w:color="000000" w:sz="4" w:space="0"/>
              <w:bottom w:val="single" w:color="auto" w:sz="4" w:space="0"/>
              <w:right w:val="single" w:color="000000" w:sz="4" w:space="0"/>
            </w:tcBorders>
            <w:shd w:val="clear" w:color="auto" w:fill="auto"/>
            <w:vAlign w:val="center"/>
          </w:tcPr>
          <w:p w14:paraId="1549072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镇</w:t>
            </w:r>
          </w:p>
        </w:tc>
        <w:tc>
          <w:tcPr>
            <w:tcW w:w="68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1859C3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w:t>
            </w:r>
          </w:p>
        </w:tc>
        <w:tc>
          <w:tcPr>
            <w:tcW w:w="429" w:type="pct"/>
            <w:tcBorders>
              <w:top w:val="single" w:color="000000" w:sz="4" w:space="0"/>
              <w:left w:val="single" w:color="000000" w:sz="4" w:space="0"/>
              <w:bottom w:val="single" w:color="auto" w:sz="4" w:space="0"/>
              <w:right w:val="single" w:color="000000" w:sz="4" w:space="0"/>
            </w:tcBorders>
            <w:shd w:val="clear" w:color="auto" w:fill="auto"/>
            <w:vAlign w:val="center"/>
          </w:tcPr>
          <w:p w14:paraId="7A7505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w:t>
            </w:r>
          </w:p>
        </w:tc>
        <w:tc>
          <w:tcPr>
            <w:tcW w:w="2800" w:type="pct"/>
            <w:tcBorders>
              <w:top w:val="single" w:color="000000" w:sz="4" w:space="0"/>
              <w:left w:val="single" w:color="000000" w:sz="4" w:space="0"/>
              <w:bottom w:val="single" w:color="auto" w:sz="4" w:space="0"/>
              <w:right w:val="single" w:color="000000" w:sz="4" w:space="0"/>
            </w:tcBorders>
            <w:shd w:val="clear" w:color="auto" w:fill="auto"/>
            <w:vAlign w:val="center"/>
          </w:tcPr>
          <w:p w14:paraId="7E01E70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村民住宅户数</w:t>
            </w:r>
          </w:p>
        </w:tc>
      </w:tr>
      <w:tr w14:paraId="22C27563">
        <w:tblPrEx>
          <w:tblCellMar>
            <w:top w:w="0" w:type="dxa"/>
            <w:left w:w="108" w:type="dxa"/>
            <w:bottom w:w="0" w:type="dxa"/>
            <w:right w:w="108" w:type="dxa"/>
          </w:tblCellMar>
        </w:tblPrEx>
        <w:trPr>
          <w:trHeight w:val="420" w:hRule="atLeast"/>
          <w:jc w:val="center"/>
        </w:trPr>
        <w:tc>
          <w:tcPr>
            <w:tcW w:w="561" w:type="pct"/>
            <w:vMerge w:val="restart"/>
            <w:tcBorders>
              <w:top w:val="single" w:color="auto" w:sz="4" w:space="0"/>
              <w:left w:val="single" w:color="auto" w:sz="4" w:space="0"/>
              <w:right w:val="single" w:color="auto" w:sz="4" w:space="0"/>
            </w:tcBorders>
            <w:shd w:val="clear" w:color="auto" w:fill="auto"/>
            <w:vAlign w:val="center"/>
          </w:tcPr>
          <w:p w14:paraId="4AADA09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Cs/>
                <w:kern w:val="0"/>
                <w:sz w:val="21"/>
                <w:szCs w:val="21"/>
              </w:rPr>
              <w:t>绵竹市2025年第7批次建设用地</w:t>
            </w:r>
          </w:p>
          <w:p w14:paraId="287C0AF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restart"/>
            <w:tcBorders>
              <w:top w:val="single" w:color="auto" w:sz="4" w:space="0"/>
              <w:left w:val="single" w:color="auto" w:sz="4" w:space="0"/>
              <w:right w:val="single" w:color="auto" w:sz="4" w:space="0"/>
            </w:tcBorders>
            <w:shd w:val="clear" w:color="auto" w:fill="auto"/>
            <w:vAlign w:val="center"/>
          </w:tcPr>
          <w:p w14:paraId="732A15C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新市镇</w:t>
            </w:r>
          </w:p>
          <w:p w14:paraId="49F1FA05">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restart"/>
            <w:tcBorders>
              <w:top w:val="single" w:color="auto" w:sz="4" w:space="0"/>
              <w:left w:val="single" w:color="auto" w:sz="4" w:space="0"/>
              <w:right w:val="single" w:color="auto" w:sz="4" w:space="0"/>
            </w:tcBorders>
            <w:shd w:val="clear" w:color="auto" w:fill="auto"/>
            <w:vAlign w:val="center"/>
          </w:tcPr>
          <w:p w14:paraId="05A7E5D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火石村</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452682D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4596F74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w:t>
            </w:r>
          </w:p>
        </w:tc>
      </w:tr>
      <w:tr w14:paraId="3E65649D">
        <w:tblPrEx>
          <w:tblCellMar>
            <w:top w:w="0" w:type="dxa"/>
            <w:left w:w="108" w:type="dxa"/>
            <w:bottom w:w="0" w:type="dxa"/>
            <w:right w:w="108" w:type="dxa"/>
          </w:tblCellMar>
        </w:tblPrEx>
        <w:trPr>
          <w:trHeight w:val="249" w:hRule="atLeast"/>
          <w:jc w:val="center"/>
        </w:trPr>
        <w:tc>
          <w:tcPr>
            <w:tcW w:w="561" w:type="pct"/>
            <w:vMerge w:val="continue"/>
            <w:tcBorders>
              <w:left w:val="single" w:color="auto" w:sz="4" w:space="0"/>
              <w:right w:val="single" w:color="auto" w:sz="4" w:space="0"/>
            </w:tcBorders>
            <w:shd w:val="clear" w:color="auto" w:fill="auto"/>
            <w:vAlign w:val="center"/>
          </w:tcPr>
          <w:p w14:paraId="61759BA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3F25323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auto" w:sz="4" w:space="0"/>
              <w:right w:val="single" w:color="auto" w:sz="4" w:space="0"/>
            </w:tcBorders>
            <w:shd w:val="clear" w:color="auto" w:fill="auto"/>
            <w:vAlign w:val="center"/>
          </w:tcPr>
          <w:p w14:paraId="6D0DAF4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647EF49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2组</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39BB001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74131AB0">
        <w:tblPrEx>
          <w:tblCellMar>
            <w:top w:w="0" w:type="dxa"/>
            <w:left w:w="108" w:type="dxa"/>
            <w:bottom w:w="0" w:type="dxa"/>
            <w:right w:w="108" w:type="dxa"/>
          </w:tblCellMar>
        </w:tblPrEx>
        <w:trPr>
          <w:trHeight w:val="353" w:hRule="atLeast"/>
          <w:jc w:val="center"/>
        </w:trPr>
        <w:tc>
          <w:tcPr>
            <w:tcW w:w="561" w:type="pct"/>
            <w:vMerge w:val="continue"/>
            <w:tcBorders>
              <w:left w:val="single" w:color="auto" w:sz="4" w:space="0"/>
              <w:right w:val="single" w:color="auto" w:sz="4" w:space="0"/>
            </w:tcBorders>
            <w:shd w:val="clear" w:color="auto" w:fill="auto"/>
            <w:vAlign w:val="center"/>
          </w:tcPr>
          <w:p w14:paraId="1312433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6E2E12F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auto" w:sz="4" w:space="0"/>
              <w:right w:val="single" w:color="auto" w:sz="4" w:space="0"/>
            </w:tcBorders>
            <w:shd w:val="clear" w:color="auto" w:fill="auto"/>
            <w:vAlign w:val="center"/>
          </w:tcPr>
          <w:p w14:paraId="5F90A3E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4B8940B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3组</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7301739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407425F">
        <w:tblPrEx>
          <w:tblCellMar>
            <w:top w:w="0" w:type="dxa"/>
            <w:left w:w="108" w:type="dxa"/>
            <w:bottom w:w="0" w:type="dxa"/>
            <w:right w:w="108" w:type="dxa"/>
          </w:tblCellMar>
        </w:tblPrEx>
        <w:trPr>
          <w:trHeight w:val="258" w:hRule="atLeast"/>
          <w:jc w:val="center"/>
        </w:trPr>
        <w:tc>
          <w:tcPr>
            <w:tcW w:w="561" w:type="pct"/>
            <w:vMerge w:val="continue"/>
            <w:tcBorders>
              <w:left w:val="single" w:color="auto" w:sz="4" w:space="0"/>
              <w:right w:val="single" w:color="auto" w:sz="4" w:space="0"/>
            </w:tcBorders>
            <w:shd w:val="clear" w:color="auto" w:fill="auto"/>
            <w:vAlign w:val="center"/>
          </w:tcPr>
          <w:p w14:paraId="428FFCC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757C127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auto" w:sz="4" w:space="0"/>
              <w:right w:val="single" w:color="auto" w:sz="4" w:space="0"/>
            </w:tcBorders>
            <w:shd w:val="clear" w:color="auto" w:fill="auto"/>
            <w:vAlign w:val="center"/>
          </w:tcPr>
          <w:p w14:paraId="12E3AEB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43E7606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4组</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1476D6E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9</w:t>
            </w:r>
          </w:p>
        </w:tc>
      </w:tr>
      <w:tr w14:paraId="26645865">
        <w:tblPrEx>
          <w:tblCellMar>
            <w:top w:w="0" w:type="dxa"/>
            <w:left w:w="108" w:type="dxa"/>
            <w:bottom w:w="0" w:type="dxa"/>
            <w:right w:w="108" w:type="dxa"/>
          </w:tblCellMar>
        </w:tblPrEx>
        <w:trPr>
          <w:trHeight w:val="221" w:hRule="atLeast"/>
          <w:jc w:val="center"/>
        </w:trPr>
        <w:tc>
          <w:tcPr>
            <w:tcW w:w="561" w:type="pct"/>
            <w:vMerge w:val="continue"/>
            <w:tcBorders>
              <w:left w:val="single" w:color="auto" w:sz="4" w:space="0"/>
              <w:right w:val="single" w:color="auto" w:sz="4" w:space="0"/>
            </w:tcBorders>
            <w:shd w:val="clear" w:color="auto" w:fill="auto"/>
            <w:vAlign w:val="center"/>
          </w:tcPr>
          <w:p w14:paraId="6102F2E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5F288F6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left w:val="single" w:color="auto" w:sz="4" w:space="0"/>
              <w:bottom w:val="single" w:color="auto" w:sz="4" w:space="0"/>
              <w:right w:val="single" w:color="auto" w:sz="4" w:space="0"/>
            </w:tcBorders>
            <w:shd w:val="clear" w:color="auto" w:fill="auto"/>
            <w:vAlign w:val="center"/>
          </w:tcPr>
          <w:p w14:paraId="3309590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08185E8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48DE350A">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21</w:t>
            </w:r>
          </w:p>
        </w:tc>
      </w:tr>
      <w:tr w14:paraId="00ADCB3F">
        <w:tblPrEx>
          <w:tblCellMar>
            <w:top w:w="0" w:type="dxa"/>
            <w:left w:w="108" w:type="dxa"/>
            <w:bottom w:w="0" w:type="dxa"/>
            <w:right w:w="108" w:type="dxa"/>
          </w:tblCellMar>
        </w:tblPrEx>
        <w:trPr>
          <w:trHeight w:val="183" w:hRule="atLeast"/>
          <w:jc w:val="center"/>
        </w:trPr>
        <w:tc>
          <w:tcPr>
            <w:tcW w:w="561" w:type="pct"/>
            <w:vMerge w:val="continue"/>
            <w:tcBorders>
              <w:left w:val="single" w:color="auto" w:sz="4" w:space="0"/>
              <w:right w:val="single" w:color="auto" w:sz="4" w:space="0"/>
            </w:tcBorders>
            <w:shd w:val="clear" w:color="auto" w:fill="auto"/>
            <w:vAlign w:val="center"/>
          </w:tcPr>
          <w:p w14:paraId="27D22E9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6C1E2EA9">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066F7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鲁安村</w:t>
            </w:r>
          </w:p>
        </w:tc>
        <w:tc>
          <w:tcPr>
            <w:tcW w:w="429" w:type="pct"/>
            <w:tcBorders>
              <w:top w:val="single" w:color="auto" w:sz="4" w:space="0"/>
              <w:left w:val="single" w:color="auto" w:sz="4" w:space="0"/>
              <w:bottom w:val="single" w:color="000000" w:sz="4" w:space="0"/>
              <w:right w:val="single" w:color="000000" w:sz="4" w:space="0"/>
            </w:tcBorders>
            <w:shd w:val="clear" w:color="auto" w:fill="auto"/>
            <w:vAlign w:val="center"/>
          </w:tcPr>
          <w:p w14:paraId="17B37DF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1组</w:t>
            </w:r>
          </w:p>
        </w:tc>
        <w:tc>
          <w:tcPr>
            <w:tcW w:w="2800" w:type="pct"/>
            <w:tcBorders>
              <w:top w:val="single" w:color="auto" w:sz="4" w:space="0"/>
              <w:left w:val="single" w:color="000000" w:sz="4" w:space="0"/>
              <w:bottom w:val="single" w:color="000000" w:sz="4" w:space="0"/>
              <w:right w:val="single" w:color="000000" w:sz="4" w:space="0"/>
            </w:tcBorders>
            <w:shd w:val="clear" w:color="auto" w:fill="auto"/>
            <w:vAlign w:val="center"/>
          </w:tcPr>
          <w:p w14:paraId="61BA92C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w:t>
            </w:r>
          </w:p>
        </w:tc>
      </w:tr>
      <w:tr w14:paraId="046EC829">
        <w:tblPrEx>
          <w:tblCellMar>
            <w:top w:w="0" w:type="dxa"/>
            <w:left w:w="108" w:type="dxa"/>
            <w:bottom w:w="0" w:type="dxa"/>
            <w:right w:w="108" w:type="dxa"/>
          </w:tblCellMar>
        </w:tblPrEx>
        <w:trPr>
          <w:trHeight w:val="287" w:hRule="atLeast"/>
          <w:jc w:val="center"/>
        </w:trPr>
        <w:tc>
          <w:tcPr>
            <w:tcW w:w="561" w:type="pct"/>
            <w:vMerge w:val="continue"/>
            <w:tcBorders>
              <w:left w:val="single" w:color="auto" w:sz="4" w:space="0"/>
              <w:right w:val="single" w:color="auto" w:sz="4" w:space="0"/>
            </w:tcBorders>
            <w:shd w:val="clear" w:color="auto" w:fill="auto"/>
            <w:vAlign w:val="center"/>
          </w:tcPr>
          <w:p w14:paraId="48A621A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5399847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063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000000" w:sz="4" w:space="0"/>
              <w:left w:val="single" w:color="auto" w:sz="4" w:space="0"/>
              <w:bottom w:val="single" w:color="000000" w:sz="4" w:space="0"/>
              <w:right w:val="single" w:color="000000" w:sz="4" w:space="0"/>
            </w:tcBorders>
            <w:shd w:val="clear" w:color="auto" w:fill="auto"/>
            <w:vAlign w:val="center"/>
          </w:tcPr>
          <w:p w14:paraId="72C3020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6组</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989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16</w:t>
            </w:r>
          </w:p>
        </w:tc>
      </w:tr>
      <w:tr w14:paraId="5944B3AE">
        <w:tblPrEx>
          <w:tblCellMar>
            <w:top w:w="0" w:type="dxa"/>
            <w:left w:w="108" w:type="dxa"/>
            <w:bottom w:w="0" w:type="dxa"/>
            <w:right w:w="108" w:type="dxa"/>
          </w:tblCellMar>
        </w:tblPrEx>
        <w:trPr>
          <w:trHeight w:val="391" w:hRule="atLeast"/>
          <w:jc w:val="center"/>
        </w:trPr>
        <w:tc>
          <w:tcPr>
            <w:tcW w:w="561" w:type="pct"/>
            <w:vMerge w:val="continue"/>
            <w:tcBorders>
              <w:left w:val="single" w:color="auto" w:sz="4" w:space="0"/>
              <w:right w:val="single" w:color="auto" w:sz="4" w:space="0"/>
            </w:tcBorders>
            <w:shd w:val="clear" w:color="auto" w:fill="auto"/>
            <w:vAlign w:val="center"/>
          </w:tcPr>
          <w:p w14:paraId="65B95A2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right w:val="single" w:color="auto" w:sz="4" w:space="0"/>
            </w:tcBorders>
            <w:shd w:val="clear" w:color="auto" w:fill="auto"/>
            <w:vAlign w:val="center"/>
          </w:tcPr>
          <w:p w14:paraId="2E52C3B8">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68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A6E3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429" w:type="pct"/>
            <w:tcBorders>
              <w:top w:val="single" w:color="000000" w:sz="4" w:space="0"/>
              <w:left w:val="single" w:color="auto" w:sz="4" w:space="0"/>
              <w:bottom w:val="single" w:color="auto" w:sz="4" w:space="0"/>
              <w:right w:val="single" w:color="000000" w:sz="4" w:space="0"/>
            </w:tcBorders>
            <w:shd w:val="clear" w:color="auto" w:fill="auto"/>
            <w:vAlign w:val="center"/>
          </w:tcPr>
          <w:p w14:paraId="51C7C31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集体</w:t>
            </w:r>
          </w:p>
        </w:tc>
        <w:tc>
          <w:tcPr>
            <w:tcW w:w="2800" w:type="pct"/>
            <w:tcBorders>
              <w:top w:val="single" w:color="000000" w:sz="4" w:space="0"/>
              <w:left w:val="single" w:color="000000" w:sz="4" w:space="0"/>
              <w:bottom w:val="single" w:color="auto" w:sz="4" w:space="0"/>
              <w:right w:val="single" w:color="000000" w:sz="4" w:space="0"/>
            </w:tcBorders>
            <w:shd w:val="clear" w:color="auto" w:fill="auto"/>
            <w:vAlign w:val="center"/>
          </w:tcPr>
          <w:p w14:paraId="0A10FDF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5BD16AB4">
        <w:tblPrEx>
          <w:tblCellMar>
            <w:top w:w="0" w:type="dxa"/>
            <w:left w:w="108" w:type="dxa"/>
            <w:bottom w:w="0" w:type="dxa"/>
            <w:right w:w="108" w:type="dxa"/>
          </w:tblCellMar>
        </w:tblPrEx>
        <w:trPr>
          <w:trHeight w:val="368" w:hRule="atLeast"/>
          <w:jc w:val="center"/>
        </w:trPr>
        <w:tc>
          <w:tcPr>
            <w:tcW w:w="561" w:type="pct"/>
            <w:vMerge w:val="continue"/>
            <w:tcBorders>
              <w:left w:val="single" w:color="auto" w:sz="4" w:space="0"/>
              <w:right w:val="single" w:color="auto" w:sz="4" w:space="0"/>
            </w:tcBorders>
            <w:shd w:val="clear" w:color="auto" w:fill="auto"/>
            <w:vAlign w:val="center"/>
          </w:tcPr>
          <w:p w14:paraId="0A14856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529" w:type="pct"/>
            <w:vMerge w:val="continue"/>
            <w:tcBorders>
              <w:left w:val="single" w:color="auto" w:sz="4" w:space="0"/>
              <w:bottom w:val="single" w:color="000000" w:sz="4" w:space="0"/>
              <w:right w:val="single" w:color="auto" w:sz="4" w:space="0"/>
            </w:tcBorders>
            <w:shd w:val="clear" w:color="auto" w:fill="auto"/>
            <w:vAlign w:val="center"/>
          </w:tcPr>
          <w:p w14:paraId="0885B21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sz w:val="21"/>
                <w:szCs w:val="21"/>
              </w:rPr>
            </w:pPr>
          </w:p>
        </w:tc>
        <w:tc>
          <w:tcPr>
            <w:tcW w:w="1109" w:type="pct"/>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4274C7D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sz w:val="21"/>
                <w:szCs w:val="21"/>
              </w:rPr>
              <w:t>集体</w:t>
            </w:r>
          </w:p>
        </w:tc>
        <w:tc>
          <w:tcPr>
            <w:tcW w:w="2800" w:type="pct"/>
            <w:tcBorders>
              <w:top w:val="single" w:color="auto" w:sz="4" w:space="0"/>
              <w:left w:val="single" w:color="000000" w:sz="4" w:space="0"/>
              <w:bottom w:val="single" w:color="000000" w:sz="4" w:space="0"/>
              <w:right w:val="single" w:color="000000" w:sz="4" w:space="0"/>
            </w:tcBorders>
            <w:shd w:val="clear" w:color="auto" w:fill="auto"/>
            <w:vAlign w:val="center"/>
          </w:tcPr>
          <w:p w14:paraId="6FFAA6FE">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0</w:t>
            </w:r>
          </w:p>
        </w:tc>
      </w:tr>
      <w:tr w14:paraId="050982C6">
        <w:tblPrEx>
          <w:tblCellMar>
            <w:top w:w="0" w:type="dxa"/>
            <w:left w:w="108" w:type="dxa"/>
            <w:bottom w:w="0" w:type="dxa"/>
            <w:right w:w="108" w:type="dxa"/>
          </w:tblCellMar>
        </w:tblPrEx>
        <w:trPr>
          <w:trHeight w:val="420" w:hRule="atLeast"/>
          <w:jc w:val="center"/>
        </w:trPr>
        <w:tc>
          <w:tcPr>
            <w:tcW w:w="561" w:type="pct"/>
            <w:vMerge w:val="continue"/>
            <w:tcBorders>
              <w:left w:val="single" w:color="auto" w:sz="4" w:space="0"/>
              <w:bottom w:val="single" w:color="000000" w:sz="4" w:space="0"/>
              <w:right w:val="single" w:color="auto" w:sz="4" w:space="0"/>
            </w:tcBorders>
            <w:shd w:val="clear" w:color="auto" w:fill="auto"/>
            <w:vAlign w:val="center"/>
          </w:tcPr>
          <w:p w14:paraId="786A0751">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p>
        </w:tc>
        <w:tc>
          <w:tcPr>
            <w:tcW w:w="529" w:type="pct"/>
            <w:tcBorders>
              <w:top w:val="single" w:color="000000" w:sz="4" w:space="0"/>
              <w:left w:val="single" w:color="auto" w:sz="4" w:space="0"/>
              <w:bottom w:val="single" w:color="000000" w:sz="4" w:space="0"/>
              <w:right w:val="single" w:color="000000" w:sz="4" w:space="0"/>
            </w:tcBorders>
            <w:shd w:val="clear" w:color="auto" w:fill="auto"/>
            <w:vAlign w:val="center"/>
          </w:tcPr>
          <w:p w14:paraId="3F93093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孝德镇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B46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桐麻村</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10F9B">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bCs/>
                <w:kern w:val="0"/>
                <w:sz w:val="21"/>
                <w:szCs w:val="21"/>
                <w:lang w:bidi="ar"/>
              </w:rPr>
              <w:t>5组</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2A9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15</w:t>
            </w:r>
          </w:p>
        </w:tc>
      </w:tr>
      <w:tr w14:paraId="0D6C774C">
        <w:tblPrEx>
          <w:tblCellMar>
            <w:top w:w="0" w:type="dxa"/>
            <w:left w:w="108" w:type="dxa"/>
            <w:bottom w:w="0" w:type="dxa"/>
            <w:right w:w="108" w:type="dxa"/>
          </w:tblCellMar>
        </w:tblPrEx>
        <w:trPr>
          <w:trHeight w:val="420" w:hRule="atLeast"/>
          <w:jc w:val="center"/>
        </w:trPr>
        <w:tc>
          <w:tcPr>
            <w:tcW w:w="22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2C27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kern w:val="0"/>
                <w:sz w:val="21"/>
                <w:szCs w:val="21"/>
                <w:lang w:bidi="ar"/>
              </w:rPr>
              <w:t>总计</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0E03">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73</w:t>
            </w:r>
          </w:p>
        </w:tc>
      </w:tr>
    </w:tbl>
    <w:p w14:paraId="1CD0AD63">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四川省人民政府办公厅关于进一步做好征地工作的通知》（川办发〔2024〕18号）的有关规定，拟采取提供安置房、货币补偿方式安置，应安置住房人员可自主选择上述两种方式之一，按照《绵竹市集体土地征收补偿安置办法》（竹府规〔2023〕2号）执行。</w:t>
      </w:r>
    </w:p>
    <w:p w14:paraId="2F213BF1">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五、社会保障</w:t>
      </w:r>
    </w:p>
    <w:p w14:paraId="0F36B3E2">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本次征地养老保障按照《四川省人力资源和社会保障厅 四川省财政厅 四川省自然资源厅关于印发&lt;四川省被征地农民养老保障实施办法&gt;的通知》（川人社发〔2018〕46号）规定执行。</w:t>
      </w:r>
    </w:p>
    <w:p w14:paraId="311A70DD">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1C07C5FF">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485F7C98">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p w14:paraId="1C7D2DC5">
      <w:pPr>
        <w:pStyle w:val="2"/>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1E810AE5">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2B476833">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52C64C4C">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5CBFBC26">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617CB8D6">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23515557">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03148D4F">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1A4619CB">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14:paraId="300F9092">
      <w:pPr>
        <w:pStyle w:val="6"/>
        <w:keepNext w:val="0"/>
        <w:keepLines w:val="0"/>
        <w:pageBreakBefore w:val="0"/>
        <w:widowControl w:val="0"/>
        <w:kinsoku/>
        <w:wordWrap/>
        <w:overflowPunct w:val="0"/>
        <w:topLinePunct w:val="0"/>
        <w:autoSpaceDE/>
        <w:autoSpaceDN/>
        <w:bidi w:val="0"/>
        <w:adjustRightInd/>
        <w:snapToGrid/>
        <w:spacing w:line="570" w:lineRule="exact"/>
        <w:ind w:right="0"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A0D9">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038A2">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33038A2">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A"/>
    <w:rsid w:val="00042394"/>
    <w:rsid w:val="000540FB"/>
    <w:rsid w:val="001F1027"/>
    <w:rsid w:val="00244D62"/>
    <w:rsid w:val="002E4EE4"/>
    <w:rsid w:val="003C5A38"/>
    <w:rsid w:val="003F3974"/>
    <w:rsid w:val="004D4F53"/>
    <w:rsid w:val="005353CB"/>
    <w:rsid w:val="00604F8E"/>
    <w:rsid w:val="00623996"/>
    <w:rsid w:val="0066218A"/>
    <w:rsid w:val="00675E44"/>
    <w:rsid w:val="00693924"/>
    <w:rsid w:val="007D0E07"/>
    <w:rsid w:val="00821EFE"/>
    <w:rsid w:val="00830B82"/>
    <w:rsid w:val="00901C9C"/>
    <w:rsid w:val="00951839"/>
    <w:rsid w:val="0096072D"/>
    <w:rsid w:val="0097790E"/>
    <w:rsid w:val="009C33A5"/>
    <w:rsid w:val="009E3E3A"/>
    <w:rsid w:val="00A65FA9"/>
    <w:rsid w:val="00AF7B6C"/>
    <w:rsid w:val="00B061A6"/>
    <w:rsid w:val="00B266A4"/>
    <w:rsid w:val="00C54BDB"/>
    <w:rsid w:val="00C86E21"/>
    <w:rsid w:val="00C9047F"/>
    <w:rsid w:val="00D337C2"/>
    <w:rsid w:val="00D63808"/>
    <w:rsid w:val="00DB4217"/>
    <w:rsid w:val="00F326BD"/>
    <w:rsid w:val="03411FB9"/>
    <w:rsid w:val="03656369"/>
    <w:rsid w:val="04BF3ADE"/>
    <w:rsid w:val="04C80BE4"/>
    <w:rsid w:val="054A57DE"/>
    <w:rsid w:val="0588032E"/>
    <w:rsid w:val="05D215EF"/>
    <w:rsid w:val="062E16FF"/>
    <w:rsid w:val="063F3F1A"/>
    <w:rsid w:val="068B011B"/>
    <w:rsid w:val="07294AC3"/>
    <w:rsid w:val="073B42B8"/>
    <w:rsid w:val="076B6630"/>
    <w:rsid w:val="083C6EF0"/>
    <w:rsid w:val="08D30F11"/>
    <w:rsid w:val="09A81983"/>
    <w:rsid w:val="0A085BCC"/>
    <w:rsid w:val="0AD566B9"/>
    <w:rsid w:val="0AD87142"/>
    <w:rsid w:val="0B3C3FA6"/>
    <w:rsid w:val="0C1B2876"/>
    <w:rsid w:val="0C9910B8"/>
    <w:rsid w:val="0CEF15F2"/>
    <w:rsid w:val="0DAB10A3"/>
    <w:rsid w:val="0F607A2E"/>
    <w:rsid w:val="107E65FB"/>
    <w:rsid w:val="1087175C"/>
    <w:rsid w:val="10AB4249"/>
    <w:rsid w:val="116D185C"/>
    <w:rsid w:val="11D95425"/>
    <w:rsid w:val="12AF4E7D"/>
    <w:rsid w:val="147A2628"/>
    <w:rsid w:val="156E0011"/>
    <w:rsid w:val="15DF6814"/>
    <w:rsid w:val="161E129B"/>
    <w:rsid w:val="162E2871"/>
    <w:rsid w:val="16826719"/>
    <w:rsid w:val="16EF3DAF"/>
    <w:rsid w:val="175A0C63"/>
    <w:rsid w:val="17873403"/>
    <w:rsid w:val="18277578"/>
    <w:rsid w:val="1988673C"/>
    <w:rsid w:val="19BA7F32"/>
    <w:rsid w:val="1A644652"/>
    <w:rsid w:val="1A7C004F"/>
    <w:rsid w:val="1AD16439"/>
    <w:rsid w:val="1B2B4D71"/>
    <w:rsid w:val="1CFB0616"/>
    <w:rsid w:val="1D256AF2"/>
    <w:rsid w:val="1D504EC1"/>
    <w:rsid w:val="1E2D340E"/>
    <w:rsid w:val="1F0E3317"/>
    <w:rsid w:val="1F1F369F"/>
    <w:rsid w:val="1F2343AC"/>
    <w:rsid w:val="1FFD61A9"/>
    <w:rsid w:val="20F23F6E"/>
    <w:rsid w:val="217C0A1F"/>
    <w:rsid w:val="21AA3516"/>
    <w:rsid w:val="21D25E3F"/>
    <w:rsid w:val="222D76FD"/>
    <w:rsid w:val="22DD5403"/>
    <w:rsid w:val="22EA3212"/>
    <w:rsid w:val="230B0C2B"/>
    <w:rsid w:val="247E164E"/>
    <w:rsid w:val="24C9085A"/>
    <w:rsid w:val="24DC2900"/>
    <w:rsid w:val="25866263"/>
    <w:rsid w:val="26940053"/>
    <w:rsid w:val="26EF9DC8"/>
    <w:rsid w:val="27B03CFB"/>
    <w:rsid w:val="28E36CEE"/>
    <w:rsid w:val="292F0982"/>
    <w:rsid w:val="29D30FFD"/>
    <w:rsid w:val="29E4170D"/>
    <w:rsid w:val="2A7735AA"/>
    <w:rsid w:val="2A8C3B62"/>
    <w:rsid w:val="2A9A1E2C"/>
    <w:rsid w:val="2AEC6B2B"/>
    <w:rsid w:val="2AF00D8A"/>
    <w:rsid w:val="2B7B7EAF"/>
    <w:rsid w:val="2BDC2850"/>
    <w:rsid w:val="2BFCED1C"/>
    <w:rsid w:val="2C136339"/>
    <w:rsid w:val="2C360B6B"/>
    <w:rsid w:val="2D3A605C"/>
    <w:rsid w:val="2F255CF0"/>
    <w:rsid w:val="2F7BE998"/>
    <w:rsid w:val="2F9477B2"/>
    <w:rsid w:val="30087837"/>
    <w:rsid w:val="309D6868"/>
    <w:rsid w:val="30A05F16"/>
    <w:rsid w:val="30CD13EE"/>
    <w:rsid w:val="30F6494B"/>
    <w:rsid w:val="326E7BE3"/>
    <w:rsid w:val="32785148"/>
    <w:rsid w:val="334373FF"/>
    <w:rsid w:val="33833DA5"/>
    <w:rsid w:val="350925D2"/>
    <w:rsid w:val="36427990"/>
    <w:rsid w:val="36987940"/>
    <w:rsid w:val="372D1191"/>
    <w:rsid w:val="37704640"/>
    <w:rsid w:val="37F00B4D"/>
    <w:rsid w:val="380D0BB7"/>
    <w:rsid w:val="383638C8"/>
    <w:rsid w:val="387463B2"/>
    <w:rsid w:val="3A2C340F"/>
    <w:rsid w:val="3A704957"/>
    <w:rsid w:val="3B7F24D9"/>
    <w:rsid w:val="3C406CD7"/>
    <w:rsid w:val="3C833CE0"/>
    <w:rsid w:val="3CA71399"/>
    <w:rsid w:val="3DBF1E7D"/>
    <w:rsid w:val="3E0621CD"/>
    <w:rsid w:val="3EBB6D3F"/>
    <w:rsid w:val="3F03223E"/>
    <w:rsid w:val="3FBFF729"/>
    <w:rsid w:val="403717F6"/>
    <w:rsid w:val="403F72A5"/>
    <w:rsid w:val="411E09D0"/>
    <w:rsid w:val="41371FF0"/>
    <w:rsid w:val="42167A81"/>
    <w:rsid w:val="42857BB2"/>
    <w:rsid w:val="43081BD1"/>
    <w:rsid w:val="43E32EF2"/>
    <w:rsid w:val="44740481"/>
    <w:rsid w:val="45621880"/>
    <w:rsid w:val="45A844AB"/>
    <w:rsid w:val="46F5246C"/>
    <w:rsid w:val="470D19F1"/>
    <w:rsid w:val="471E63F5"/>
    <w:rsid w:val="48725000"/>
    <w:rsid w:val="48B53B07"/>
    <w:rsid w:val="48B92DDD"/>
    <w:rsid w:val="4A9E60D7"/>
    <w:rsid w:val="4B827562"/>
    <w:rsid w:val="4D3A55F0"/>
    <w:rsid w:val="4D6B261D"/>
    <w:rsid w:val="4DF35EB9"/>
    <w:rsid w:val="4EE259CC"/>
    <w:rsid w:val="50C778BA"/>
    <w:rsid w:val="525A1E9C"/>
    <w:rsid w:val="527E4C5F"/>
    <w:rsid w:val="52B27AD5"/>
    <w:rsid w:val="53DE05BA"/>
    <w:rsid w:val="55662D88"/>
    <w:rsid w:val="576176AA"/>
    <w:rsid w:val="57BA4A9D"/>
    <w:rsid w:val="58EF57BB"/>
    <w:rsid w:val="59042C06"/>
    <w:rsid w:val="598111F7"/>
    <w:rsid w:val="59B15B2F"/>
    <w:rsid w:val="5A03565F"/>
    <w:rsid w:val="5AFF33A7"/>
    <w:rsid w:val="5B1F58B2"/>
    <w:rsid w:val="5B6B41D3"/>
    <w:rsid w:val="5B6F42F9"/>
    <w:rsid w:val="5B9608D0"/>
    <w:rsid w:val="5C5945CE"/>
    <w:rsid w:val="5D54286C"/>
    <w:rsid w:val="5D543F38"/>
    <w:rsid w:val="5D5F361A"/>
    <w:rsid w:val="5DB627F9"/>
    <w:rsid w:val="5DBDE5E3"/>
    <w:rsid w:val="5DE828D3"/>
    <w:rsid w:val="5F788187"/>
    <w:rsid w:val="5FE71F46"/>
    <w:rsid w:val="627C5EDA"/>
    <w:rsid w:val="63DF6526"/>
    <w:rsid w:val="644301DD"/>
    <w:rsid w:val="645962D8"/>
    <w:rsid w:val="64B07B9C"/>
    <w:rsid w:val="65011C14"/>
    <w:rsid w:val="670F43D6"/>
    <w:rsid w:val="67E25D6B"/>
    <w:rsid w:val="69922F69"/>
    <w:rsid w:val="69CC12FA"/>
    <w:rsid w:val="6A152CA1"/>
    <w:rsid w:val="6A3852DF"/>
    <w:rsid w:val="6AB51D8E"/>
    <w:rsid w:val="6ABE0C43"/>
    <w:rsid w:val="6AFE3207"/>
    <w:rsid w:val="6AFFB7CF"/>
    <w:rsid w:val="6B0E4D4E"/>
    <w:rsid w:val="6BB15296"/>
    <w:rsid w:val="6BC73B27"/>
    <w:rsid w:val="6C0D2EF7"/>
    <w:rsid w:val="6C4F77F2"/>
    <w:rsid w:val="6D7C0AE9"/>
    <w:rsid w:val="6EDEDA7B"/>
    <w:rsid w:val="6EE539A0"/>
    <w:rsid w:val="6F1A57AF"/>
    <w:rsid w:val="6F3D0B02"/>
    <w:rsid w:val="6FC565D0"/>
    <w:rsid w:val="6FE8ED64"/>
    <w:rsid w:val="709F7C51"/>
    <w:rsid w:val="71607013"/>
    <w:rsid w:val="72FB055A"/>
    <w:rsid w:val="74435A84"/>
    <w:rsid w:val="74EC45FF"/>
    <w:rsid w:val="754D5C67"/>
    <w:rsid w:val="755C79D6"/>
    <w:rsid w:val="75CF63FA"/>
    <w:rsid w:val="76320737"/>
    <w:rsid w:val="764824D8"/>
    <w:rsid w:val="7667FB24"/>
    <w:rsid w:val="76F93003"/>
    <w:rsid w:val="777D59E2"/>
    <w:rsid w:val="77BA09E4"/>
    <w:rsid w:val="77F9DDE8"/>
    <w:rsid w:val="78CE5CE6"/>
    <w:rsid w:val="790E776E"/>
    <w:rsid w:val="7928758F"/>
    <w:rsid w:val="79833B71"/>
    <w:rsid w:val="7A195E96"/>
    <w:rsid w:val="7AA240DD"/>
    <w:rsid w:val="7B18083E"/>
    <w:rsid w:val="7C5C40BF"/>
    <w:rsid w:val="7D6A07B6"/>
    <w:rsid w:val="7D7D4D7B"/>
    <w:rsid w:val="7D7DECEB"/>
    <w:rsid w:val="7DEF423D"/>
    <w:rsid w:val="7E357016"/>
    <w:rsid w:val="7F3F472C"/>
    <w:rsid w:val="7F625014"/>
    <w:rsid w:val="7F8551CC"/>
    <w:rsid w:val="7FB9690F"/>
    <w:rsid w:val="7FDF2516"/>
    <w:rsid w:val="7FFA9970"/>
    <w:rsid w:val="9BDFE8AD"/>
    <w:rsid w:val="AADF32EB"/>
    <w:rsid w:val="AE7E9C65"/>
    <w:rsid w:val="B6E68CB3"/>
    <w:rsid w:val="B7DBE9C8"/>
    <w:rsid w:val="B8BE774D"/>
    <w:rsid w:val="BBD9E4D2"/>
    <w:rsid w:val="BD3FB096"/>
    <w:rsid w:val="BF3BECEA"/>
    <w:rsid w:val="BF7F91B8"/>
    <w:rsid w:val="C0BF2ED6"/>
    <w:rsid w:val="CEF742A8"/>
    <w:rsid w:val="CEFFF341"/>
    <w:rsid w:val="D7BF9807"/>
    <w:rsid w:val="DDDFB88E"/>
    <w:rsid w:val="DECF20BB"/>
    <w:rsid w:val="EAF6772E"/>
    <w:rsid w:val="EC375717"/>
    <w:rsid w:val="EEEEE3D8"/>
    <w:rsid w:val="EF6FF9DE"/>
    <w:rsid w:val="EF9766B0"/>
    <w:rsid w:val="F77F4C06"/>
    <w:rsid w:val="FBFBBDCB"/>
    <w:rsid w:val="FCF70473"/>
    <w:rsid w:val="FCFFF551"/>
    <w:rsid w:val="FDFE05F8"/>
    <w:rsid w:val="FEEF2D9A"/>
    <w:rsid w:val="FFD395B5"/>
    <w:rsid w:val="FFFBD88F"/>
    <w:rsid w:val="FFFF84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locked/>
    <w:uiPriority w:val="0"/>
    <w:pPr>
      <w:ind w:left="2100"/>
    </w:pPr>
  </w:style>
  <w:style w:type="paragraph" w:styleId="3">
    <w:name w:val="Body Text"/>
    <w:basedOn w:val="1"/>
    <w:next w:val="4"/>
    <w:link w:val="13"/>
    <w:qFormat/>
    <w:uiPriority w:val="99"/>
    <w:pPr>
      <w:spacing w:after="120"/>
    </w:pPr>
  </w:style>
  <w:style w:type="paragraph" w:styleId="4">
    <w:name w:val="toc 5"/>
    <w:basedOn w:val="1"/>
    <w:next w:val="1"/>
    <w:qFormat/>
    <w:uiPriority w:val="99"/>
    <w:pPr>
      <w:ind w:left="1680" w:leftChars="800"/>
    </w:pPr>
  </w:style>
  <w:style w:type="paragraph" w:styleId="5">
    <w:name w:val="Body Text Indent"/>
    <w:basedOn w:val="1"/>
    <w:next w:val="6"/>
    <w:link w:val="14"/>
    <w:qFormat/>
    <w:uiPriority w:val="99"/>
    <w:pPr>
      <w:spacing w:line="560" w:lineRule="exact"/>
      <w:ind w:right="-25" w:firstLine="630"/>
    </w:pPr>
    <w:rPr>
      <w:rFonts w:ascii="仿宋_GB2312" w:eastAsia="仿宋_GB2312"/>
      <w:sz w:val="32"/>
    </w:rPr>
  </w:style>
  <w:style w:type="paragraph" w:styleId="6">
    <w:name w:val="Body Text First Indent 2"/>
    <w:basedOn w:val="5"/>
    <w:link w:val="15"/>
    <w:qFormat/>
    <w:uiPriority w:val="99"/>
    <w:pPr>
      <w:ind w:firstLine="420" w:firstLine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正文文本 Char"/>
    <w:link w:val="3"/>
    <w:semiHidden/>
    <w:qFormat/>
    <w:locked/>
    <w:uiPriority w:val="99"/>
    <w:rPr>
      <w:rFonts w:cs="Times New Roman"/>
      <w:sz w:val="24"/>
      <w:szCs w:val="24"/>
    </w:rPr>
  </w:style>
  <w:style w:type="character" w:customStyle="1" w:styleId="14">
    <w:name w:val="正文文本缩进 Char"/>
    <w:link w:val="5"/>
    <w:semiHidden/>
    <w:qFormat/>
    <w:locked/>
    <w:uiPriority w:val="99"/>
    <w:rPr>
      <w:rFonts w:cs="Times New Roman"/>
      <w:sz w:val="24"/>
      <w:szCs w:val="24"/>
    </w:rPr>
  </w:style>
  <w:style w:type="character" w:customStyle="1" w:styleId="15">
    <w:name w:val="正文首行缩进 2 Char"/>
    <w:link w:val="6"/>
    <w:semiHidden/>
    <w:qFormat/>
    <w:locked/>
    <w:uiPriority w:val="99"/>
    <w:rPr>
      <w:rFonts w:cs="Times New Roman"/>
      <w:sz w:val="24"/>
      <w:szCs w:val="24"/>
    </w:rPr>
  </w:style>
  <w:style w:type="character" w:customStyle="1" w:styleId="16">
    <w:name w:val="页脚 Char"/>
    <w:link w:val="7"/>
    <w:semiHidden/>
    <w:qFormat/>
    <w:locked/>
    <w:uiPriority w:val="99"/>
    <w:rPr>
      <w:rFonts w:cs="Times New Roman"/>
      <w:sz w:val="18"/>
      <w:szCs w:val="18"/>
    </w:rPr>
  </w:style>
  <w:style w:type="character" w:customStyle="1" w:styleId="17">
    <w:name w:val="页眉 Char"/>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430</Words>
  <Characters>2456</Characters>
  <Lines>20</Lines>
  <Paragraphs>5</Paragraphs>
  <TotalTime>51</TotalTime>
  <ScaleCrop>false</ScaleCrop>
  <LinksUpToDate>false</LinksUpToDate>
  <CharactersWithSpaces>2881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2025-05-04T06:41:00Z</dcterms:created>
  <dc:creator>28307</dc:creator>
  <cp:lastModifiedBy>夏晓娇</cp:lastModifiedBy>
  <cp:lastPrinted>2025-07-18T08:40:00Z</cp:lastPrinted>
  <dcterms:modified xsi:type="dcterms:W3CDTF">2025-07-29T10:58:36Z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eyJoZGlkIjoiODk3MmI1NjYyMjEzMGMxNjI1ZTdjZmE4NmUwYzQxYzcifQ==</vt:lpwstr>
  </property>
  <property fmtid="{D5CDD505-2E9C-101B-9397-08002B2CF9AE}" pid="4" name="ICV">
    <vt:lpwstr>0EFF5EC600B87885DC388868C132BD16_43</vt:lpwstr>
  </property>
</Properties>
</file>