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FAD43">
      <w:pPr>
        <w:ind w:left="1767" w:hanging="1767" w:hangingChars="400"/>
        <w:jc w:val="both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省级福彩公益金2024年度“关爱服务包项目”经费使用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情况公示</w:t>
      </w:r>
    </w:p>
    <w:p w14:paraId="08998E2A">
      <w:pPr>
        <w:ind w:left="1767" w:hanging="1767" w:hangingChars="400"/>
        <w:jc w:val="both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bookmarkStart w:id="0" w:name="_GoBack"/>
      <w:bookmarkEnd w:id="0"/>
    </w:p>
    <w:p w14:paraId="39218AAF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项目名称：2024年“关爱服务包”项目</w:t>
      </w:r>
    </w:p>
    <w:p w14:paraId="25DEFE31"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按照《四川省民政厅 四川省财政厅关于发放2024年敬老“关爱服务包”的通知》（川民发﹝2024﹞133号）安排部署，为全市60周岁以上的经济困难的高龄、失能、残疾、独居、留守等特殊困难老年人及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绵竹市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老年大学在校学员发放敬老“关爱服务包”。</w:t>
      </w:r>
    </w:p>
    <w:p w14:paraId="2FF362A4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二、项目内容</w:t>
      </w:r>
    </w:p>
    <w:p w14:paraId="412D9BD1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（一）资金额度：72万元，全部为省级福彩公益金。</w:t>
      </w:r>
    </w:p>
    <w:p w14:paraId="31DC3978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（二）项目负责人：社会救助和老龄服务股钟金燕、老龄事业发展促进中心钟玲</w:t>
      </w:r>
    </w:p>
    <w:p w14:paraId="6314DF95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联系方式：0838---6906749</w:t>
      </w:r>
    </w:p>
    <w:p w14:paraId="55CC95A2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（三）项目内容及标准：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居家上门服务类：为特殊困难老年人提供居室保洁、擦玻璃等居家上门服务。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康复辅具租赁服务类：为特殊困难老年人提供助行器、沐浴辅具、如厕辅具等康复辅具租赁服务。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精神文化服务类：为市老年大学在校学员提供助学补助。其中，居家上门服务类、康复辅具租赁服务类项目，由符合条件的老年人按需自由选择，每人补助标准不超过200元；精神文化服务类项目，每名学员助学补助标准不超过100元。以上两类补助标准不叠加。</w:t>
      </w:r>
    </w:p>
    <w:p w14:paraId="349B48B6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四）项目完成情况：2025年3月6日，市民政局印发敬老“关爱服务包”相关方案，将62万元资金下拨至各镇（街道），由各镇（街道）确定第三方机构对经济困难老年人中的高龄、失能、残疾、独居等特殊困难老年人开展居家上门、康复辅具租赁等服务。10万元资金用于绵竹市老年大学2025年春季学员学费补助。</w:t>
      </w:r>
    </w:p>
    <w:p w14:paraId="0E997BDB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（五）接受督查情况：相关资金按照财务规定进行发放</w:t>
      </w:r>
    </w:p>
    <w:p w14:paraId="2981FB90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四、项目效果</w:t>
      </w:r>
    </w:p>
    <w:p w14:paraId="73A17464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为落实好该项目，市民政局印发敬老“关爱服务包”相关方案，将资金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下拨至各镇（街道），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通过提前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摸底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了解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特殊困难老年人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服务需求，在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市老年大学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做好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学费补助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政策宣传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对该项目实行动态管理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和全程监管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资金发放与使用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服务对象确定、服务开展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等方面进行严格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监管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</w:t>
      </w:r>
    </w:p>
    <w:p w14:paraId="06A5270F">
      <w:pPr>
        <w:numPr>
          <w:ilvl w:val="0"/>
          <w:numId w:val="0"/>
        </w:numPr>
        <w:ind w:leftChars="0"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关爱服务包项目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的实施，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惠及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绵竹市内经济困难的高龄、失能、残疾、独居、留守等特殊困难老年人及绵竹市老年大学在校学员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近4000人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。按照“聚焦兜底、适度普惠”的原则，聚焦可感可及，实施居家上门服务、康复辅助租赁、丰富精神文化三大类服务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弘扬了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敬老爱老的中华民族传统美德，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进一步提升了老年人生活幸福感和满意度。</w:t>
      </w:r>
    </w:p>
    <w:p w14:paraId="670F2D4C">
      <w:pPr>
        <w:numPr>
          <w:ilvl w:val="0"/>
          <w:numId w:val="0"/>
        </w:numPr>
        <w:ind w:leftChars="0" w:firstLine="640" w:firstLineChars="200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五、项目和资金管理办法</w:t>
      </w:r>
    </w:p>
    <w:p w14:paraId="27F60731">
      <w:pPr>
        <w:numPr>
          <w:ilvl w:val="0"/>
          <w:numId w:val="0"/>
        </w:numPr>
        <w:ind w:leftChars="0" w:firstLine="320" w:firstLineChars="1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《四川省民政厅福利彩票公益金使用管理办法》</w:t>
      </w:r>
    </w:p>
    <w:p w14:paraId="103A74D1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C9341BE">
      <w:pPr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drawing>
          <wp:inline distT="0" distB="0" distL="114300" distR="114300">
            <wp:extent cx="3251200" cy="4467860"/>
            <wp:effectExtent l="0" t="0" r="6350" b="8890"/>
            <wp:docPr id="5" name="图片 5" descr="广济汇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广济汇报"/>
                    <pic:cNvPicPr>
                      <a:picLocks noChangeAspect="1"/>
                    </pic:cNvPicPr>
                  </pic:nvPicPr>
                  <pic:blipFill>
                    <a:blip r:embed="rId4"/>
                    <a:srcRect t="11852" r="274" b="6979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446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drawing>
          <wp:inline distT="0" distB="0" distL="114300" distR="114300">
            <wp:extent cx="3846830" cy="2885440"/>
            <wp:effectExtent l="0" t="0" r="1270" b="10160"/>
            <wp:docPr id="4" name="图片 4" descr="f69682314fef5d7f8a79cccf012a7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69682314fef5d7f8a79cccf012a75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683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D1402"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Y2ViNmFhNDVjZGM4NDUyZTg4YWNhYjk4OTU0ZWIifQ=="/>
  </w:docVars>
  <w:rsids>
    <w:rsidRoot w:val="00000000"/>
    <w:rsid w:val="022E6257"/>
    <w:rsid w:val="04186974"/>
    <w:rsid w:val="0F974F03"/>
    <w:rsid w:val="150A6270"/>
    <w:rsid w:val="15784371"/>
    <w:rsid w:val="1B7C7BDB"/>
    <w:rsid w:val="1D58344A"/>
    <w:rsid w:val="1E267A7E"/>
    <w:rsid w:val="272C0707"/>
    <w:rsid w:val="28792149"/>
    <w:rsid w:val="2A945926"/>
    <w:rsid w:val="34565705"/>
    <w:rsid w:val="37F87326"/>
    <w:rsid w:val="3B790E68"/>
    <w:rsid w:val="42F36125"/>
    <w:rsid w:val="54972DB4"/>
    <w:rsid w:val="55D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900</Words>
  <Characters>946</Characters>
  <Lines>0</Lines>
  <Paragraphs>0</Paragraphs>
  <TotalTime>21</TotalTime>
  <ScaleCrop>false</ScaleCrop>
  <LinksUpToDate>false</LinksUpToDate>
  <CharactersWithSpaces>947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2024-05-28T03:12:00Z</dcterms:created>
  <dc:creator>MY.Computer</dc:creator>
  <cp:lastModifiedBy>燕子匆匆</cp:lastModifiedBy>
  <dcterms:modified xsi:type="dcterms:W3CDTF">2025-06-10T02:18:48Z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8A1DF66B17F34DEDBDC48F4011D3C66C_13</vt:lpwstr>
  </property>
  <property fmtid="{D5CDD505-2E9C-101B-9397-08002B2CF9AE}" pid="4" name="KSOTemplateDocerSaveRecord">
    <vt:lpwstr>eyJoZGlkIjoiMzQzZWM0MjA5NGYwNmEzZjk5M2ExYzNlZDdmMmEyMDgiLCJ1c2VySWQiOiI1NzYxMTg2MTIifQ==</vt:lpwstr>
  </property>
</Properties>
</file>