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E3851A" w14:textId="77777777" w:rsidR="006E7BF1" w:rsidRPr="008B3F27" w:rsidRDefault="00F3479A">
      <w:pPr>
        <w:autoSpaceDE w:val="0"/>
        <w:autoSpaceDN w:val="0"/>
        <w:adjustRightInd w:val="0"/>
        <w:spacing w:after="156"/>
        <w:ind w:firstLine="880"/>
        <w:jc w:val="center"/>
        <w:rPr>
          <w:rFonts w:eastAsia="方正小标宋_GBK" w:cs="Times New Roman"/>
          <w:sz w:val="44"/>
          <w:szCs w:val="44"/>
        </w:rPr>
      </w:pPr>
      <w:r w:rsidRPr="008B3F27">
        <w:rPr>
          <w:rFonts w:eastAsia="方正小标宋_GBK" w:cs="Times New Roman"/>
          <w:sz w:val="44"/>
          <w:szCs w:val="44"/>
        </w:rPr>
        <w:tab/>
      </w:r>
    </w:p>
    <w:p w14:paraId="17761801" w14:textId="77777777" w:rsidR="006E7BF1" w:rsidRPr="008B3F27" w:rsidRDefault="006E7BF1">
      <w:pPr>
        <w:autoSpaceDE w:val="0"/>
        <w:autoSpaceDN w:val="0"/>
        <w:adjustRightInd w:val="0"/>
        <w:spacing w:after="156" w:line="480" w:lineRule="auto"/>
        <w:ind w:firstLine="880"/>
        <w:jc w:val="center"/>
        <w:rPr>
          <w:rFonts w:eastAsia="方正小标宋_GBK" w:cs="Times New Roman"/>
          <w:sz w:val="44"/>
          <w:szCs w:val="44"/>
        </w:rPr>
      </w:pPr>
    </w:p>
    <w:p w14:paraId="2883A4DF" w14:textId="77777777" w:rsidR="006E7BF1" w:rsidRPr="008B3F27" w:rsidRDefault="006E7BF1">
      <w:pPr>
        <w:autoSpaceDE w:val="0"/>
        <w:autoSpaceDN w:val="0"/>
        <w:adjustRightInd w:val="0"/>
        <w:spacing w:after="156" w:line="480" w:lineRule="auto"/>
        <w:ind w:firstLine="880"/>
        <w:jc w:val="center"/>
        <w:rPr>
          <w:rFonts w:eastAsia="方正小标宋_GBK" w:cs="Times New Roman"/>
          <w:sz w:val="44"/>
          <w:szCs w:val="44"/>
        </w:rPr>
      </w:pPr>
    </w:p>
    <w:p w14:paraId="5D58D5ED" w14:textId="77777777" w:rsidR="00884DAB" w:rsidRDefault="00F3479A" w:rsidP="00565EDA">
      <w:pPr>
        <w:autoSpaceDE w:val="0"/>
        <w:autoSpaceDN w:val="0"/>
        <w:adjustRightInd w:val="0"/>
        <w:spacing w:after="156"/>
        <w:jc w:val="center"/>
        <w:rPr>
          <w:rFonts w:eastAsia="方正小标宋_GBK" w:cs="Times New Roman"/>
          <w:sz w:val="44"/>
          <w:szCs w:val="44"/>
        </w:rPr>
      </w:pPr>
      <w:r w:rsidRPr="008B3F27">
        <w:rPr>
          <w:rFonts w:eastAsia="方正小标宋_GBK" w:cs="Times New Roman"/>
          <w:sz w:val="44"/>
          <w:szCs w:val="44"/>
        </w:rPr>
        <w:t>绵竹市统征办测绘费项目支出</w:t>
      </w:r>
    </w:p>
    <w:p w14:paraId="3413D9E9" w14:textId="77777777" w:rsidR="006E7BF1" w:rsidRPr="008B3F27" w:rsidRDefault="00F3479A" w:rsidP="00565EDA">
      <w:pPr>
        <w:autoSpaceDE w:val="0"/>
        <w:autoSpaceDN w:val="0"/>
        <w:adjustRightInd w:val="0"/>
        <w:spacing w:after="156"/>
        <w:jc w:val="center"/>
        <w:rPr>
          <w:rFonts w:eastAsia="方正小标宋_GBK" w:cs="Times New Roman"/>
          <w:sz w:val="44"/>
          <w:szCs w:val="44"/>
        </w:rPr>
      </w:pPr>
      <w:r w:rsidRPr="008B3F27">
        <w:rPr>
          <w:rFonts w:eastAsia="方正小标宋_GBK" w:cs="Times New Roman"/>
          <w:sz w:val="44"/>
          <w:szCs w:val="44"/>
        </w:rPr>
        <w:t>绩效评价报告</w:t>
      </w:r>
    </w:p>
    <w:p w14:paraId="789BA04D" w14:textId="77777777" w:rsidR="006E7BF1" w:rsidRPr="008B3F27" w:rsidRDefault="006E7BF1">
      <w:pPr>
        <w:autoSpaceDE w:val="0"/>
        <w:autoSpaceDN w:val="0"/>
        <w:adjustRightInd w:val="0"/>
        <w:spacing w:after="156"/>
        <w:ind w:firstLine="880"/>
        <w:jc w:val="center"/>
        <w:rPr>
          <w:rFonts w:eastAsia="方正小标宋_GBK" w:cs="Times New Roman"/>
          <w:sz w:val="44"/>
          <w:szCs w:val="44"/>
        </w:rPr>
      </w:pPr>
    </w:p>
    <w:p w14:paraId="05618FF4" w14:textId="77777777" w:rsidR="006E7BF1" w:rsidRPr="008B3F27" w:rsidRDefault="006E7BF1">
      <w:pPr>
        <w:autoSpaceDE w:val="0"/>
        <w:autoSpaceDN w:val="0"/>
        <w:adjustRightInd w:val="0"/>
        <w:spacing w:after="156"/>
        <w:ind w:firstLine="880"/>
        <w:jc w:val="center"/>
        <w:rPr>
          <w:rFonts w:eastAsia="方正小标宋_GBK" w:cs="Times New Roman"/>
          <w:sz w:val="44"/>
          <w:szCs w:val="44"/>
        </w:rPr>
      </w:pPr>
    </w:p>
    <w:p w14:paraId="0ADC3F5D" w14:textId="77777777" w:rsidR="006E7BF1" w:rsidRPr="008B3F27" w:rsidRDefault="006E7BF1">
      <w:pPr>
        <w:autoSpaceDE w:val="0"/>
        <w:autoSpaceDN w:val="0"/>
        <w:adjustRightInd w:val="0"/>
        <w:spacing w:after="156"/>
        <w:ind w:firstLine="880"/>
        <w:jc w:val="center"/>
        <w:rPr>
          <w:rFonts w:eastAsia="方正小标宋_GBK" w:cs="Times New Roman"/>
          <w:sz w:val="44"/>
          <w:szCs w:val="44"/>
        </w:rPr>
      </w:pPr>
    </w:p>
    <w:p w14:paraId="3E777D58" w14:textId="77777777" w:rsidR="006E7BF1" w:rsidRPr="008B3F27" w:rsidRDefault="006E7BF1">
      <w:pPr>
        <w:autoSpaceDE w:val="0"/>
        <w:autoSpaceDN w:val="0"/>
        <w:adjustRightInd w:val="0"/>
        <w:spacing w:after="156"/>
        <w:ind w:firstLine="880"/>
        <w:jc w:val="center"/>
        <w:rPr>
          <w:rFonts w:eastAsia="方正小标宋_GBK" w:cs="Times New Roman"/>
          <w:sz w:val="44"/>
          <w:szCs w:val="44"/>
        </w:rPr>
      </w:pPr>
    </w:p>
    <w:p w14:paraId="09107968" w14:textId="77777777" w:rsidR="006E7BF1" w:rsidRPr="008B3F27" w:rsidRDefault="006E7BF1">
      <w:pPr>
        <w:autoSpaceDE w:val="0"/>
        <w:autoSpaceDN w:val="0"/>
        <w:adjustRightInd w:val="0"/>
        <w:spacing w:after="156"/>
        <w:ind w:firstLine="880"/>
        <w:jc w:val="center"/>
        <w:rPr>
          <w:rFonts w:eastAsia="方正小标宋_GBK" w:cs="Times New Roman"/>
          <w:sz w:val="44"/>
          <w:szCs w:val="44"/>
        </w:rPr>
      </w:pPr>
    </w:p>
    <w:p w14:paraId="580E357D" w14:textId="77777777" w:rsidR="006E7BF1" w:rsidRPr="008B3F27" w:rsidRDefault="006E7BF1">
      <w:pPr>
        <w:autoSpaceDE w:val="0"/>
        <w:autoSpaceDN w:val="0"/>
        <w:adjustRightInd w:val="0"/>
        <w:spacing w:after="156"/>
        <w:ind w:firstLine="880"/>
        <w:jc w:val="center"/>
        <w:rPr>
          <w:rFonts w:eastAsia="方正小标宋_GBK" w:cs="Times New Roman"/>
          <w:sz w:val="44"/>
          <w:szCs w:val="44"/>
        </w:rPr>
      </w:pPr>
    </w:p>
    <w:p w14:paraId="3426EAC8" w14:textId="0601C64B" w:rsidR="006E7BF1" w:rsidRPr="008B3F27" w:rsidRDefault="00F3479A" w:rsidP="00A4326D">
      <w:pPr>
        <w:spacing w:before="120" w:after="156"/>
        <w:ind w:leftChars="700" w:left="2240" w:firstLine="562"/>
        <w:jc w:val="left"/>
        <w:rPr>
          <w:rFonts w:eastAsia="小标宋" w:cs="Times New Roman"/>
          <w:b/>
          <w:kern w:val="0"/>
          <w:sz w:val="28"/>
          <w:szCs w:val="28"/>
        </w:rPr>
      </w:pPr>
      <w:r w:rsidRPr="008B3F27">
        <w:rPr>
          <w:rFonts w:eastAsia="小标宋" w:cs="Times New Roman"/>
          <w:b/>
          <w:kern w:val="0"/>
          <w:sz w:val="28"/>
          <w:szCs w:val="28"/>
          <w:lang w:val="zh-CN"/>
        </w:rPr>
        <w:t>主管单位：绵竹市</w:t>
      </w:r>
      <w:r w:rsidR="00130ED9" w:rsidRPr="00130ED9">
        <w:rPr>
          <w:rFonts w:eastAsia="小标宋" w:cs="Times New Roman" w:hint="eastAsia"/>
          <w:b/>
          <w:kern w:val="0"/>
          <w:sz w:val="28"/>
          <w:szCs w:val="28"/>
        </w:rPr>
        <w:t>统一征地拆迁安置办公室</w:t>
      </w:r>
    </w:p>
    <w:p w14:paraId="5409C37C" w14:textId="77777777" w:rsidR="006E7BF1" w:rsidRPr="008B3F27" w:rsidRDefault="00F3479A" w:rsidP="00A4326D">
      <w:pPr>
        <w:spacing w:before="120" w:after="156"/>
        <w:ind w:leftChars="700" w:left="2240" w:firstLine="562"/>
        <w:jc w:val="left"/>
        <w:rPr>
          <w:rFonts w:eastAsia="小标宋" w:cs="Times New Roman"/>
          <w:b/>
          <w:kern w:val="0"/>
          <w:sz w:val="28"/>
          <w:szCs w:val="28"/>
          <w:lang w:val="zh-CN"/>
        </w:rPr>
      </w:pPr>
      <w:r w:rsidRPr="008B3F27">
        <w:rPr>
          <w:rFonts w:eastAsia="小标宋" w:cs="Times New Roman"/>
          <w:b/>
          <w:kern w:val="0"/>
          <w:sz w:val="28"/>
          <w:szCs w:val="28"/>
          <w:lang w:val="zh-CN"/>
        </w:rPr>
        <w:t>委托单位：绵竹市财政局</w:t>
      </w:r>
    </w:p>
    <w:p w14:paraId="159D5B2B" w14:textId="77777777" w:rsidR="006E7BF1" w:rsidRPr="008B3F27" w:rsidRDefault="00F3479A" w:rsidP="00A4326D">
      <w:pPr>
        <w:spacing w:before="120" w:after="156"/>
        <w:ind w:leftChars="700" w:left="2240" w:firstLine="562"/>
        <w:jc w:val="left"/>
        <w:rPr>
          <w:rFonts w:eastAsia="小标宋" w:cs="Times New Roman"/>
          <w:b/>
          <w:kern w:val="0"/>
          <w:sz w:val="28"/>
          <w:szCs w:val="28"/>
          <w:lang w:val="zh-CN"/>
        </w:rPr>
      </w:pPr>
      <w:r w:rsidRPr="008B3F27">
        <w:rPr>
          <w:rFonts w:eastAsia="小标宋" w:cs="Times New Roman"/>
          <w:b/>
          <w:kern w:val="0"/>
          <w:sz w:val="28"/>
          <w:szCs w:val="28"/>
          <w:lang w:val="zh-CN"/>
        </w:rPr>
        <w:t>评价机构：北京零点市场调查有限公司</w:t>
      </w:r>
    </w:p>
    <w:p w14:paraId="50BF4268" w14:textId="77777777" w:rsidR="006E7BF1" w:rsidRPr="008B3F27" w:rsidRDefault="006E7BF1">
      <w:pPr>
        <w:spacing w:before="120" w:after="156"/>
        <w:ind w:leftChars="800" w:left="2560" w:firstLine="880"/>
        <w:jc w:val="left"/>
        <w:rPr>
          <w:rFonts w:eastAsia="方正小标宋_GBK" w:cs="Times New Roman"/>
          <w:b/>
          <w:kern w:val="0"/>
          <w:sz w:val="44"/>
          <w:szCs w:val="44"/>
        </w:rPr>
      </w:pPr>
    </w:p>
    <w:p w14:paraId="54637C0D" w14:textId="77777777" w:rsidR="006E7BF1" w:rsidRPr="008B3F27" w:rsidRDefault="00F3479A">
      <w:pPr>
        <w:spacing w:before="120" w:after="156"/>
        <w:ind w:firstLine="562"/>
        <w:jc w:val="center"/>
        <w:rPr>
          <w:rFonts w:eastAsia="小标宋" w:cs="Times New Roman"/>
          <w:b/>
          <w:kern w:val="0"/>
          <w:sz w:val="28"/>
          <w:szCs w:val="28"/>
          <w:lang w:val="zh-CN"/>
        </w:rPr>
      </w:pPr>
      <w:r w:rsidRPr="008B3F27">
        <w:rPr>
          <w:rFonts w:eastAsia="小标宋" w:cs="Times New Roman"/>
          <w:b/>
          <w:kern w:val="0"/>
          <w:sz w:val="28"/>
          <w:szCs w:val="28"/>
          <w:lang w:val="zh-CN"/>
        </w:rPr>
        <w:t>2021</w:t>
      </w:r>
      <w:r w:rsidRPr="008B3F27">
        <w:rPr>
          <w:rFonts w:eastAsia="小标宋" w:cs="Times New Roman"/>
          <w:b/>
          <w:kern w:val="0"/>
          <w:sz w:val="28"/>
          <w:szCs w:val="28"/>
          <w:lang w:val="zh-CN"/>
        </w:rPr>
        <w:t>年</w:t>
      </w:r>
      <w:r w:rsidRPr="008B3F27">
        <w:rPr>
          <w:rFonts w:eastAsia="小标宋" w:cs="Times New Roman"/>
          <w:b/>
          <w:kern w:val="0"/>
          <w:sz w:val="28"/>
          <w:szCs w:val="28"/>
          <w:lang w:val="zh-CN"/>
        </w:rPr>
        <w:t>6</w:t>
      </w:r>
      <w:r w:rsidRPr="008B3F27">
        <w:rPr>
          <w:rFonts w:eastAsia="小标宋" w:cs="Times New Roman"/>
          <w:b/>
          <w:kern w:val="0"/>
          <w:sz w:val="28"/>
          <w:szCs w:val="28"/>
          <w:lang w:val="zh-CN"/>
        </w:rPr>
        <w:t>月</w:t>
      </w:r>
      <w:r w:rsidRPr="008B3F27">
        <w:rPr>
          <w:rFonts w:eastAsia="小标宋" w:cs="Times New Roman"/>
          <w:b/>
          <w:kern w:val="0"/>
          <w:sz w:val="28"/>
          <w:szCs w:val="28"/>
          <w:lang w:val="zh-CN"/>
        </w:rPr>
        <w:t>30</w:t>
      </w:r>
      <w:r w:rsidRPr="008B3F27">
        <w:rPr>
          <w:rFonts w:eastAsia="小标宋" w:cs="Times New Roman"/>
          <w:b/>
          <w:kern w:val="0"/>
          <w:sz w:val="28"/>
          <w:szCs w:val="28"/>
          <w:lang w:val="zh-CN"/>
        </w:rPr>
        <w:t>日</w:t>
      </w:r>
    </w:p>
    <w:p w14:paraId="079AEAA0" w14:textId="77777777" w:rsidR="006E7BF1" w:rsidRPr="008B3F27" w:rsidRDefault="006E7BF1">
      <w:pPr>
        <w:spacing w:before="120" w:after="156"/>
        <w:ind w:firstLine="562"/>
        <w:jc w:val="center"/>
        <w:rPr>
          <w:rFonts w:eastAsia="小标宋" w:cs="Times New Roman"/>
          <w:b/>
          <w:kern w:val="0"/>
          <w:sz w:val="28"/>
          <w:szCs w:val="28"/>
          <w:lang w:val="zh-CN"/>
        </w:rPr>
        <w:sectPr w:rsidR="006E7BF1" w:rsidRPr="008B3F27" w:rsidSect="00094128">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pgNumType w:start="1"/>
          <w:cols w:space="425"/>
          <w:docGrid w:type="lines" w:linePitch="435"/>
        </w:sectPr>
      </w:pPr>
    </w:p>
    <w:p w14:paraId="5D279ED1" w14:textId="77777777" w:rsidR="006E7BF1" w:rsidRPr="00D20D09" w:rsidRDefault="00F3479A" w:rsidP="00473EBA">
      <w:pPr>
        <w:pStyle w:val="TOC1"/>
        <w:spacing w:beforeLines="50" w:before="156" w:afterLines="50" w:after="156"/>
        <w:rPr>
          <w:rFonts w:cs="Times New Roman"/>
        </w:rPr>
      </w:pPr>
      <w:r w:rsidRPr="00D20D09">
        <w:rPr>
          <w:rFonts w:cs="Times New Roman"/>
        </w:rPr>
        <w:lastRenderedPageBreak/>
        <w:t>目录</w:t>
      </w:r>
    </w:p>
    <w:p w14:paraId="54049596" w14:textId="0D8464DA" w:rsidR="00D20D09" w:rsidRPr="00E674CF" w:rsidRDefault="00AC14A9">
      <w:pPr>
        <w:pStyle w:val="TOC1"/>
        <w:rPr>
          <w:rFonts w:ascii="Times New Roman" w:eastAsia="宋体" w:hAnsi="Times New Roman" w:cs="Times New Roman"/>
          <w:b w:val="0"/>
          <w:bCs w:val="0"/>
          <w:caps w:val="0"/>
          <w:noProof/>
          <w:sz w:val="24"/>
          <w:szCs w:val="24"/>
          <w:lang w:val="en-US"/>
        </w:rPr>
      </w:pPr>
      <w:r w:rsidRPr="00E674CF">
        <w:rPr>
          <w:rFonts w:ascii="Times New Roman" w:eastAsia="宋体" w:hAnsi="Times New Roman" w:cs="Times New Roman"/>
          <w:kern w:val="0"/>
        </w:rPr>
        <w:fldChar w:fldCharType="begin"/>
      </w:r>
      <w:r w:rsidR="00F3479A" w:rsidRPr="00E674CF">
        <w:rPr>
          <w:rFonts w:ascii="Times New Roman" w:eastAsia="宋体" w:hAnsi="Times New Roman" w:cs="Times New Roman"/>
          <w:kern w:val="0"/>
        </w:rPr>
        <w:instrText xml:space="preserve"> TOC \o "1-3" \h \z \u </w:instrText>
      </w:r>
      <w:r w:rsidRPr="00E674CF">
        <w:rPr>
          <w:rFonts w:ascii="Times New Roman" w:eastAsia="宋体" w:hAnsi="Times New Roman" w:cs="Times New Roman"/>
          <w:kern w:val="0"/>
        </w:rPr>
        <w:fldChar w:fldCharType="separate"/>
      </w:r>
      <w:hyperlink w:anchor="_Toc78295377" w:history="1">
        <w:r w:rsidR="00D20D09" w:rsidRPr="00E674CF">
          <w:rPr>
            <w:rStyle w:val="af2"/>
            <w:rFonts w:ascii="Times New Roman" w:eastAsia="宋体" w:hAnsi="Times New Roman" w:cs="Times New Roman"/>
            <w:noProof/>
            <w:sz w:val="24"/>
            <w:szCs w:val="24"/>
          </w:rPr>
          <w:t>一、项目基本情况</w:t>
        </w:r>
        <w:r w:rsidR="00D20D09" w:rsidRPr="00E674CF">
          <w:rPr>
            <w:rFonts w:ascii="Times New Roman" w:eastAsia="宋体" w:hAnsi="Times New Roman" w:cs="Times New Roman"/>
            <w:noProof/>
            <w:webHidden/>
            <w:sz w:val="24"/>
            <w:szCs w:val="24"/>
          </w:rPr>
          <w:tab/>
        </w:r>
        <w:r w:rsidRPr="00E674CF">
          <w:rPr>
            <w:rFonts w:ascii="Times New Roman" w:eastAsia="宋体" w:hAnsi="Times New Roman" w:cs="Times New Roman"/>
            <w:noProof/>
            <w:webHidden/>
            <w:sz w:val="24"/>
            <w:szCs w:val="24"/>
          </w:rPr>
          <w:fldChar w:fldCharType="begin"/>
        </w:r>
        <w:r w:rsidR="00D20D09" w:rsidRPr="00E674CF">
          <w:rPr>
            <w:rFonts w:ascii="Times New Roman" w:eastAsia="宋体" w:hAnsi="Times New Roman" w:cs="Times New Roman"/>
            <w:noProof/>
            <w:webHidden/>
            <w:sz w:val="24"/>
            <w:szCs w:val="24"/>
          </w:rPr>
          <w:instrText xml:space="preserve"> PAGEREF _Toc78295377 \h </w:instrText>
        </w:r>
        <w:r w:rsidRPr="00E674CF">
          <w:rPr>
            <w:rFonts w:ascii="Times New Roman" w:eastAsia="宋体" w:hAnsi="Times New Roman" w:cs="Times New Roman"/>
            <w:noProof/>
            <w:webHidden/>
            <w:sz w:val="24"/>
            <w:szCs w:val="24"/>
          </w:rPr>
        </w:r>
        <w:r w:rsidRPr="00E674CF">
          <w:rPr>
            <w:rFonts w:ascii="Times New Roman" w:eastAsia="宋体" w:hAnsi="Times New Roman" w:cs="Times New Roman"/>
            <w:noProof/>
            <w:webHidden/>
            <w:sz w:val="24"/>
            <w:szCs w:val="24"/>
          </w:rPr>
          <w:fldChar w:fldCharType="separate"/>
        </w:r>
        <w:r w:rsidR="00A323CF">
          <w:rPr>
            <w:rFonts w:ascii="Times New Roman" w:eastAsia="宋体" w:hAnsi="Times New Roman" w:cs="Times New Roman"/>
            <w:noProof/>
            <w:webHidden/>
            <w:sz w:val="24"/>
            <w:szCs w:val="24"/>
          </w:rPr>
          <w:t>1</w:t>
        </w:r>
        <w:r w:rsidRPr="00E674CF">
          <w:rPr>
            <w:rFonts w:ascii="Times New Roman" w:eastAsia="宋体" w:hAnsi="Times New Roman" w:cs="Times New Roman"/>
            <w:noProof/>
            <w:webHidden/>
            <w:sz w:val="24"/>
            <w:szCs w:val="24"/>
          </w:rPr>
          <w:fldChar w:fldCharType="end"/>
        </w:r>
      </w:hyperlink>
    </w:p>
    <w:p w14:paraId="4EEB7747" w14:textId="199365A3" w:rsidR="00D20D09" w:rsidRPr="00E674CF" w:rsidRDefault="00C14EAF" w:rsidP="006E46A9">
      <w:pPr>
        <w:pStyle w:val="TOC2"/>
        <w:tabs>
          <w:tab w:val="right" w:leader="dot" w:pos="8834"/>
        </w:tabs>
        <w:ind w:left="0" w:firstLineChars="100" w:firstLine="200"/>
        <w:rPr>
          <w:rFonts w:eastAsia="宋体" w:cs="Times New Roman"/>
          <w:smallCaps w:val="0"/>
          <w:noProof/>
          <w:sz w:val="24"/>
          <w:szCs w:val="24"/>
        </w:rPr>
      </w:pPr>
      <w:hyperlink w:anchor="_Toc78295378" w:history="1">
        <w:r w:rsidR="00D20D09" w:rsidRPr="00E674CF">
          <w:rPr>
            <w:rStyle w:val="af2"/>
            <w:rFonts w:eastAsia="宋体" w:cs="Times New Roman"/>
            <w:noProof/>
            <w:sz w:val="24"/>
            <w:szCs w:val="24"/>
          </w:rPr>
          <w:t>（一）项目概况</w:t>
        </w:r>
        <w:r w:rsidR="00D20D09" w:rsidRPr="00E674CF">
          <w:rPr>
            <w:rFonts w:eastAsia="宋体" w:cs="Times New Roman"/>
            <w:noProof/>
            <w:webHidden/>
            <w:sz w:val="24"/>
            <w:szCs w:val="24"/>
          </w:rPr>
          <w:tab/>
        </w:r>
        <w:r w:rsidR="00AC14A9" w:rsidRPr="00E674CF">
          <w:rPr>
            <w:rFonts w:eastAsia="宋体" w:cs="Times New Roman"/>
            <w:noProof/>
            <w:webHidden/>
            <w:sz w:val="24"/>
            <w:szCs w:val="24"/>
          </w:rPr>
          <w:fldChar w:fldCharType="begin"/>
        </w:r>
        <w:r w:rsidR="00D20D09" w:rsidRPr="00E674CF">
          <w:rPr>
            <w:rFonts w:eastAsia="宋体" w:cs="Times New Roman"/>
            <w:noProof/>
            <w:webHidden/>
            <w:sz w:val="24"/>
            <w:szCs w:val="24"/>
          </w:rPr>
          <w:instrText xml:space="preserve"> PAGEREF _Toc78295378 \h </w:instrText>
        </w:r>
        <w:r w:rsidR="00AC14A9" w:rsidRPr="00E674CF">
          <w:rPr>
            <w:rFonts w:eastAsia="宋体" w:cs="Times New Roman"/>
            <w:noProof/>
            <w:webHidden/>
            <w:sz w:val="24"/>
            <w:szCs w:val="24"/>
          </w:rPr>
        </w:r>
        <w:r w:rsidR="00AC14A9" w:rsidRPr="00E674CF">
          <w:rPr>
            <w:rFonts w:eastAsia="宋体" w:cs="Times New Roman"/>
            <w:noProof/>
            <w:webHidden/>
            <w:sz w:val="24"/>
            <w:szCs w:val="24"/>
          </w:rPr>
          <w:fldChar w:fldCharType="separate"/>
        </w:r>
        <w:r w:rsidR="00A323CF">
          <w:rPr>
            <w:rFonts w:eastAsia="宋体" w:cs="Times New Roman"/>
            <w:noProof/>
            <w:webHidden/>
            <w:sz w:val="24"/>
            <w:szCs w:val="24"/>
          </w:rPr>
          <w:t>1</w:t>
        </w:r>
        <w:r w:rsidR="00AC14A9" w:rsidRPr="00E674CF">
          <w:rPr>
            <w:rFonts w:eastAsia="宋体" w:cs="Times New Roman"/>
            <w:noProof/>
            <w:webHidden/>
            <w:sz w:val="24"/>
            <w:szCs w:val="24"/>
          </w:rPr>
          <w:fldChar w:fldCharType="end"/>
        </w:r>
      </w:hyperlink>
    </w:p>
    <w:p w14:paraId="3A4BCC30" w14:textId="0A9F1354" w:rsidR="00D20D09" w:rsidRPr="00E674CF" w:rsidRDefault="00C14EAF" w:rsidP="00A323CF">
      <w:pPr>
        <w:pStyle w:val="TOC3"/>
        <w:tabs>
          <w:tab w:val="right" w:leader="dot" w:pos="8834"/>
        </w:tabs>
        <w:ind w:left="0" w:firstLineChars="300" w:firstLine="600"/>
        <w:rPr>
          <w:rFonts w:eastAsia="宋体" w:cs="Times New Roman"/>
          <w:i w:val="0"/>
          <w:iCs w:val="0"/>
          <w:noProof/>
          <w:sz w:val="24"/>
          <w:szCs w:val="24"/>
        </w:rPr>
      </w:pPr>
      <w:hyperlink w:anchor="_Toc78295379" w:history="1">
        <w:r w:rsidR="00D20D09" w:rsidRPr="00E674CF">
          <w:rPr>
            <w:rStyle w:val="af2"/>
            <w:rFonts w:eastAsia="宋体" w:cs="Times New Roman"/>
            <w:i w:val="0"/>
            <w:iCs w:val="0"/>
            <w:noProof/>
            <w:sz w:val="24"/>
            <w:szCs w:val="24"/>
          </w:rPr>
          <w:t xml:space="preserve">1. </w:t>
        </w:r>
        <w:r w:rsidR="00D20D09" w:rsidRPr="00E674CF">
          <w:rPr>
            <w:rStyle w:val="af2"/>
            <w:rFonts w:eastAsia="宋体" w:cs="Times New Roman"/>
            <w:i w:val="0"/>
            <w:iCs w:val="0"/>
            <w:noProof/>
            <w:sz w:val="24"/>
            <w:szCs w:val="24"/>
          </w:rPr>
          <w:t>项目主要内容</w:t>
        </w:r>
        <w:r w:rsidR="00D20D09" w:rsidRPr="00E674CF">
          <w:rPr>
            <w:rFonts w:eastAsia="宋体" w:cs="Times New Roman"/>
            <w:i w:val="0"/>
            <w:iCs w:val="0"/>
            <w:noProof/>
            <w:webHidden/>
            <w:sz w:val="24"/>
            <w:szCs w:val="24"/>
          </w:rPr>
          <w:tab/>
        </w:r>
        <w:r w:rsidR="00AC14A9" w:rsidRPr="00E674CF">
          <w:rPr>
            <w:rFonts w:eastAsia="宋体" w:cs="Times New Roman"/>
            <w:i w:val="0"/>
            <w:iCs w:val="0"/>
            <w:noProof/>
            <w:webHidden/>
            <w:sz w:val="24"/>
            <w:szCs w:val="24"/>
          </w:rPr>
          <w:fldChar w:fldCharType="begin"/>
        </w:r>
        <w:r w:rsidR="00D20D09" w:rsidRPr="00E674CF">
          <w:rPr>
            <w:rFonts w:eastAsia="宋体" w:cs="Times New Roman"/>
            <w:i w:val="0"/>
            <w:iCs w:val="0"/>
            <w:noProof/>
            <w:webHidden/>
            <w:sz w:val="24"/>
            <w:szCs w:val="24"/>
          </w:rPr>
          <w:instrText xml:space="preserve"> PAGEREF _Toc78295379 \h </w:instrText>
        </w:r>
        <w:r w:rsidR="00AC14A9" w:rsidRPr="00E674CF">
          <w:rPr>
            <w:rFonts w:eastAsia="宋体" w:cs="Times New Roman"/>
            <w:i w:val="0"/>
            <w:iCs w:val="0"/>
            <w:noProof/>
            <w:webHidden/>
            <w:sz w:val="24"/>
            <w:szCs w:val="24"/>
          </w:rPr>
        </w:r>
        <w:r w:rsidR="00AC14A9" w:rsidRPr="00E674CF">
          <w:rPr>
            <w:rFonts w:eastAsia="宋体" w:cs="Times New Roman"/>
            <w:i w:val="0"/>
            <w:iCs w:val="0"/>
            <w:noProof/>
            <w:webHidden/>
            <w:sz w:val="24"/>
            <w:szCs w:val="24"/>
          </w:rPr>
          <w:fldChar w:fldCharType="separate"/>
        </w:r>
        <w:r w:rsidR="00A323CF">
          <w:rPr>
            <w:rFonts w:eastAsia="宋体" w:cs="Times New Roman"/>
            <w:i w:val="0"/>
            <w:iCs w:val="0"/>
            <w:noProof/>
            <w:webHidden/>
            <w:sz w:val="24"/>
            <w:szCs w:val="24"/>
          </w:rPr>
          <w:t>1</w:t>
        </w:r>
        <w:r w:rsidR="00AC14A9" w:rsidRPr="00E674CF">
          <w:rPr>
            <w:rFonts w:eastAsia="宋体" w:cs="Times New Roman"/>
            <w:i w:val="0"/>
            <w:iCs w:val="0"/>
            <w:noProof/>
            <w:webHidden/>
            <w:sz w:val="24"/>
            <w:szCs w:val="24"/>
          </w:rPr>
          <w:fldChar w:fldCharType="end"/>
        </w:r>
      </w:hyperlink>
    </w:p>
    <w:p w14:paraId="08E52EC6" w14:textId="68C9E898" w:rsidR="00D20D09" w:rsidRPr="00E674CF" w:rsidRDefault="00C14EAF" w:rsidP="00A323CF">
      <w:pPr>
        <w:pStyle w:val="TOC3"/>
        <w:tabs>
          <w:tab w:val="right" w:leader="dot" w:pos="8834"/>
        </w:tabs>
        <w:ind w:left="0" w:firstLineChars="300" w:firstLine="600"/>
        <w:rPr>
          <w:rFonts w:eastAsia="宋体" w:cs="Times New Roman"/>
          <w:i w:val="0"/>
          <w:iCs w:val="0"/>
          <w:noProof/>
          <w:sz w:val="24"/>
          <w:szCs w:val="24"/>
        </w:rPr>
      </w:pPr>
      <w:hyperlink w:anchor="_Toc78295380" w:history="1">
        <w:r w:rsidR="00D20D09" w:rsidRPr="00E674CF">
          <w:rPr>
            <w:rStyle w:val="af2"/>
            <w:rFonts w:eastAsia="宋体" w:cs="Times New Roman"/>
            <w:i w:val="0"/>
            <w:iCs w:val="0"/>
            <w:noProof/>
            <w:sz w:val="24"/>
            <w:szCs w:val="24"/>
          </w:rPr>
          <w:t xml:space="preserve">2. </w:t>
        </w:r>
        <w:r w:rsidR="00D20D09" w:rsidRPr="00E674CF">
          <w:rPr>
            <w:rStyle w:val="af2"/>
            <w:rFonts w:eastAsia="宋体" w:cs="Times New Roman"/>
            <w:i w:val="0"/>
            <w:iCs w:val="0"/>
            <w:noProof/>
            <w:sz w:val="24"/>
            <w:szCs w:val="24"/>
          </w:rPr>
          <w:t>项目实施情况</w:t>
        </w:r>
        <w:r w:rsidR="00D20D09" w:rsidRPr="00E674CF">
          <w:rPr>
            <w:rFonts w:eastAsia="宋体" w:cs="Times New Roman"/>
            <w:i w:val="0"/>
            <w:iCs w:val="0"/>
            <w:noProof/>
            <w:webHidden/>
            <w:sz w:val="24"/>
            <w:szCs w:val="24"/>
          </w:rPr>
          <w:tab/>
        </w:r>
        <w:r w:rsidR="00AC14A9" w:rsidRPr="00E674CF">
          <w:rPr>
            <w:rFonts w:eastAsia="宋体" w:cs="Times New Roman"/>
            <w:i w:val="0"/>
            <w:iCs w:val="0"/>
            <w:noProof/>
            <w:webHidden/>
            <w:sz w:val="24"/>
            <w:szCs w:val="24"/>
          </w:rPr>
          <w:fldChar w:fldCharType="begin"/>
        </w:r>
        <w:r w:rsidR="00D20D09" w:rsidRPr="00E674CF">
          <w:rPr>
            <w:rFonts w:eastAsia="宋体" w:cs="Times New Roman"/>
            <w:i w:val="0"/>
            <w:iCs w:val="0"/>
            <w:noProof/>
            <w:webHidden/>
            <w:sz w:val="24"/>
            <w:szCs w:val="24"/>
          </w:rPr>
          <w:instrText xml:space="preserve"> PAGEREF _Toc78295380 \h </w:instrText>
        </w:r>
        <w:r w:rsidR="00AC14A9" w:rsidRPr="00E674CF">
          <w:rPr>
            <w:rFonts w:eastAsia="宋体" w:cs="Times New Roman"/>
            <w:i w:val="0"/>
            <w:iCs w:val="0"/>
            <w:noProof/>
            <w:webHidden/>
            <w:sz w:val="24"/>
            <w:szCs w:val="24"/>
          </w:rPr>
        </w:r>
        <w:r w:rsidR="00AC14A9" w:rsidRPr="00E674CF">
          <w:rPr>
            <w:rFonts w:eastAsia="宋体" w:cs="Times New Roman"/>
            <w:i w:val="0"/>
            <w:iCs w:val="0"/>
            <w:noProof/>
            <w:webHidden/>
            <w:sz w:val="24"/>
            <w:szCs w:val="24"/>
          </w:rPr>
          <w:fldChar w:fldCharType="separate"/>
        </w:r>
        <w:r w:rsidR="00A323CF">
          <w:rPr>
            <w:rFonts w:eastAsia="宋体" w:cs="Times New Roman"/>
            <w:i w:val="0"/>
            <w:iCs w:val="0"/>
            <w:noProof/>
            <w:webHidden/>
            <w:sz w:val="24"/>
            <w:szCs w:val="24"/>
          </w:rPr>
          <w:t>2</w:t>
        </w:r>
        <w:r w:rsidR="00AC14A9" w:rsidRPr="00E674CF">
          <w:rPr>
            <w:rFonts w:eastAsia="宋体" w:cs="Times New Roman"/>
            <w:i w:val="0"/>
            <w:iCs w:val="0"/>
            <w:noProof/>
            <w:webHidden/>
            <w:sz w:val="24"/>
            <w:szCs w:val="24"/>
          </w:rPr>
          <w:fldChar w:fldCharType="end"/>
        </w:r>
      </w:hyperlink>
    </w:p>
    <w:p w14:paraId="5B401388" w14:textId="5333E718" w:rsidR="00D20D09" w:rsidRPr="00E674CF" w:rsidRDefault="00C14EAF" w:rsidP="006E46A9">
      <w:pPr>
        <w:pStyle w:val="TOC2"/>
        <w:tabs>
          <w:tab w:val="right" w:leader="dot" w:pos="8834"/>
        </w:tabs>
        <w:ind w:left="0" w:firstLineChars="100" w:firstLine="200"/>
        <w:rPr>
          <w:rFonts w:eastAsia="宋体" w:cs="Times New Roman"/>
          <w:smallCaps w:val="0"/>
          <w:noProof/>
          <w:sz w:val="24"/>
          <w:szCs w:val="24"/>
        </w:rPr>
      </w:pPr>
      <w:hyperlink w:anchor="_Toc78295381" w:history="1">
        <w:r w:rsidR="00D20D09" w:rsidRPr="00E674CF">
          <w:rPr>
            <w:rStyle w:val="af2"/>
            <w:rFonts w:eastAsia="宋体" w:cs="Times New Roman"/>
            <w:noProof/>
            <w:sz w:val="24"/>
            <w:szCs w:val="24"/>
          </w:rPr>
          <w:t>（二）资金管理办法制定情况与经费使用范围</w:t>
        </w:r>
        <w:r w:rsidR="00D20D09" w:rsidRPr="00E674CF">
          <w:rPr>
            <w:rFonts w:eastAsia="宋体" w:cs="Times New Roman"/>
            <w:noProof/>
            <w:webHidden/>
            <w:sz w:val="24"/>
            <w:szCs w:val="24"/>
          </w:rPr>
          <w:tab/>
        </w:r>
        <w:r w:rsidR="00AC14A9" w:rsidRPr="00E674CF">
          <w:rPr>
            <w:rFonts w:eastAsia="宋体" w:cs="Times New Roman"/>
            <w:noProof/>
            <w:webHidden/>
            <w:sz w:val="24"/>
            <w:szCs w:val="24"/>
          </w:rPr>
          <w:fldChar w:fldCharType="begin"/>
        </w:r>
        <w:r w:rsidR="00D20D09" w:rsidRPr="00E674CF">
          <w:rPr>
            <w:rFonts w:eastAsia="宋体" w:cs="Times New Roman"/>
            <w:noProof/>
            <w:webHidden/>
            <w:sz w:val="24"/>
            <w:szCs w:val="24"/>
          </w:rPr>
          <w:instrText xml:space="preserve"> PAGEREF _Toc78295381 \h </w:instrText>
        </w:r>
        <w:r w:rsidR="00AC14A9" w:rsidRPr="00E674CF">
          <w:rPr>
            <w:rFonts w:eastAsia="宋体" w:cs="Times New Roman"/>
            <w:noProof/>
            <w:webHidden/>
            <w:sz w:val="24"/>
            <w:szCs w:val="24"/>
          </w:rPr>
        </w:r>
        <w:r w:rsidR="00AC14A9" w:rsidRPr="00E674CF">
          <w:rPr>
            <w:rFonts w:eastAsia="宋体" w:cs="Times New Roman"/>
            <w:noProof/>
            <w:webHidden/>
            <w:sz w:val="24"/>
            <w:szCs w:val="24"/>
          </w:rPr>
          <w:fldChar w:fldCharType="separate"/>
        </w:r>
        <w:r w:rsidR="00A323CF">
          <w:rPr>
            <w:rFonts w:eastAsia="宋体" w:cs="Times New Roman"/>
            <w:noProof/>
            <w:webHidden/>
            <w:sz w:val="24"/>
            <w:szCs w:val="24"/>
          </w:rPr>
          <w:t>4</w:t>
        </w:r>
        <w:r w:rsidR="00AC14A9" w:rsidRPr="00E674CF">
          <w:rPr>
            <w:rFonts w:eastAsia="宋体" w:cs="Times New Roman"/>
            <w:noProof/>
            <w:webHidden/>
            <w:sz w:val="24"/>
            <w:szCs w:val="24"/>
          </w:rPr>
          <w:fldChar w:fldCharType="end"/>
        </w:r>
      </w:hyperlink>
    </w:p>
    <w:p w14:paraId="443A2BB0" w14:textId="5091244A" w:rsidR="00D20D09" w:rsidRPr="00E674CF" w:rsidRDefault="00C14EAF" w:rsidP="006E46A9">
      <w:pPr>
        <w:pStyle w:val="TOC2"/>
        <w:tabs>
          <w:tab w:val="right" w:leader="dot" w:pos="8834"/>
        </w:tabs>
        <w:ind w:left="0" w:firstLineChars="100" w:firstLine="200"/>
        <w:rPr>
          <w:rFonts w:eastAsia="宋体" w:cs="Times New Roman"/>
          <w:smallCaps w:val="0"/>
          <w:noProof/>
          <w:sz w:val="24"/>
          <w:szCs w:val="24"/>
        </w:rPr>
      </w:pPr>
      <w:hyperlink w:anchor="_Toc78295382" w:history="1">
        <w:r w:rsidR="00D20D09" w:rsidRPr="00E674CF">
          <w:rPr>
            <w:rStyle w:val="af2"/>
            <w:rFonts w:eastAsia="宋体" w:cs="Times New Roman"/>
            <w:noProof/>
            <w:sz w:val="24"/>
            <w:szCs w:val="24"/>
          </w:rPr>
          <w:t>（三）项目资金预算及使用情况</w:t>
        </w:r>
        <w:r w:rsidR="00D20D09" w:rsidRPr="00E674CF">
          <w:rPr>
            <w:rFonts w:eastAsia="宋体" w:cs="Times New Roman"/>
            <w:noProof/>
            <w:webHidden/>
            <w:sz w:val="24"/>
            <w:szCs w:val="24"/>
          </w:rPr>
          <w:tab/>
        </w:r>
        <w:r w:rsidR="00AC14A9" w:rsidRPr="00E674CF">
          <w:rPr>
            <w:rFonts w:eastAsia="宋体" w:cs="Times New Roman"/>
            <w:noProof/>
            <w:webHidden/>
            <w:sz w:val="24"/>
            <w:szCs w:val="24"/>
          </w:rPr>
          <w:fldChar w:fldCharType="begin"/>
        </w:r>
        <w:r w:rsidR="00D20D09" w:rsidRPr="00E674CF">
          <w:rPr>
            <w:rFonts w:eastAsia="宋体" w:cs="Times New Roman"/>
            <w:noProof/>
            <w:webHidden/>
            <w:sz w:val="24"/>
            <w:szCs w:val="24"/>
          </w:rPr>
          <w:instrText xml:space="preserve"> PAGEREF _Toc78295382 \h </w:instrText>
        </w:r>
        <w:r w:rsidR="00AC14A9" w:rsidRPr="00E674CF">
          <w:rPr>
            <w:rFonts w:eastAsia="宋体" w:cs="Times New Roman"/>
            <w:noProof/>
            <w:webHidden/>
            <w:sz w:val="24"/>
            <w:szCs w:val="24"/>
          </w:rPr>
        </w:r>
        <w:r w:rsidR="00AC14A9" w:rsidRPr="00E674CF">
          <w:rPr>
            <w:rFonts w:eastAsia="宋体" w:cs="Times New Roman"/>
            <w:noProof/>
            <w:webHidden/>
            <w:sz w:val="24"/>
            <w:szCs w:val="24"/>
          </w:rPr>
          <w:fldChar w:fldCharType="separate"/>
        </w:r>
        <w:r w:rsidR="00A323CF">
          <w:rPr>
            <w:rFonts w:eastAsia="宋体" w:cs="Times New Roman"/>
            <w:noProof/>
            <w:webHidden/>
            <w:sz w:val="24"/>
            <w:szCs w:val="24"/>
          </w:rPr>
          <w:t>4</w:t>
        </w:r>
        <w:r w:rsidR="00AC14A9" w:rsidRPr="00E674CF">
          <w:rPr>
            <w:rFonts w:eastAsia="宋体" w:cs="Times New Roman"/>
            <w:noProof/>
            <w:webHidden/>
            <w:sz w:val="24"/>
            <w:szCs w:val="24"/>
          </w:rPr>
          <w:fldChar w:fldCharType="end"/>
        </w:r>
      </w:hyperlink>
    </w:p>
    <w:p w14:paraId="06AACC44" w14:textId="2FE44DCA" w:rsidR="00D20D09" w:rsidRPr="00E674CF" w:rsidRDefault="00C14EAF" w:rsidP="00A323CF">
      <w:pPr>
        <w:pStyle w:val="TOC3"/>
        <w:tabs>
          <w:tab w:val="right" w:leader="dot" w:pos="8834"/>
        </w:tabs>
        <w:ind w:left="0" w:firstLineChars="300" w:firstLine="600"/>
        <w:rPr>
          <w:rFonts w:eastAsia="宋体" w:cs="Times New Roman"/>
          <w:i w:val="0"/>
          <w:iCs w:val="0"/>
          <w:noProof/>
          <w:sz w:val="24"/>
          <w:szCs w:val="24"/>
        </w:rPr>
      </w:pPr>
      <w:hyperlink w:anchor="_Toc78295383" w:history="1">
        <w:r w:rsidR="00D20D09" w:rsidRPr="00E674CF">
          <w:rPr>
            <w:rStyle w:val="af2"/>
            <w:rFonts w:eastAsia="宋体" w:cs="Times New Roman"/>
            <w:i w:val="0"/>
            <w:iCs w:val="0"/>
            <w:noProof/>
            <w:sz w:val="24"/>
            <w:szCs w:val="24"/>
          </w:rPr>
          <w:t xml:space="preserve">1. </w:t>
        </w:r>
        <w:r w:rsidR="00D20D09" w:rsidRPr="00E674CF">
          <w:rPr>
            <w:rStyle w:val="af2"/>
            <w:rFonts w:eastAsia="宋体" w:cs="Times New Roman"/>
            <w:i w:val="0"/>
            <w:iCs w:val="0"/>
            <w:noProof/>
            <w:sz w:val="24"/>
            <w:szCs w:val="24"/>
          </w:rPr>
          <w:t>资金预算情况</w:t>
        </w:r>
        <w:r w:rsidR="00D20D09" w:rsidRPr="00E674CF">
          <w:rPr>
            <w:rFonts w:eastAsia="宋体" w:cs="Times New Roman"/>
            <w:i w:val="0"/>
            <w:iCs w:val="0"/>
            <w:noProof/>
            <w:webHidden/>
            <w:sz w:val="24"/>
            <w:szCs w:val="24"/>
          </w:rPr>
          <w:tab/>
        </w:r>
        <w:r w:rsidR="00AC14A9" w:rsidRPr="00E674CF">
          <w:rPr>
            <w:rFonts w:eastAsia="宋体" w:cs="Times New Roman"/>
            <w:i w:val="0"/>
            <w:iCs w:val="0"/>
            <w:noProof/>
            <w:webHidden/>
            <w:sz w:val="24"/>
            <w:szCs w:val="24"/>
          </w:rPr>
          <w:fldChar w:fldCharType="begin"/>
        </w:r>
        <w:r w:rsidR="00D20D09" w:rsidRPr="00E674CF">
          <w:rPr>
            <w:rFonts w:eastAsia="宋体" w:cs="Times New Roman"/>
            <w:i w:val="0"/>
            <w:iCs w:val="0"/>
            <w:noProof/>
            <w:webHidden/>
            <w:sz w:val="24"/>
            <w:szCs w:val="24"/>
          </w:rPr>
          <w:instrText xml:space="preserve"> PAGEREF _Toc78295383 \h </w:instrText>
        </w:r>
        <w:r w:rsidR="00AC14A9" w:rsidRPr="00E674CF">
          <w:rPr>
            <w:rFonts w:eastAsia="宋体" w:cs="Times New Roman"/>
            <w:i w:val="0"/>
            <w:iCs w:val="0"/>
            <w:noProof/>
            <w:webHidden/>
            <w:sz w:val="24"/>
            <w:szCs w:val="24"/>
          </w:rPr>
        </w:r>
        <w:r w:rsidR="00AC14A9" w:rsidRPr="00E674CF">
          <w:rPr>
            <w:rFonts w:eastAsia="宋体" w:cs="Times New Roman"/>
            <w:i w:val="0"/>
            <w:iCs w:val="0"/>
            <w:noProof/>
            <w:webHidden/>
            <w:sz w:val="24"/>
            <w:szCs w:val="24"/>
          </w:rPr>
          <w:fldChar w:fldCharType="separate"/>
        </w:r>
        <w:r w:rsidR="00A323CF">
          <w:rPr>
            <w:rFonts w:eastAsia="宋体" w:cs="Times New Roman"/>
            <w:i w:val="0"/>
            <w:iCs w:val="0"/>
            <w:noProof/>
            <w:webHidden/>
            <w:sz w:val="24"/>
            <w:szCs w:val="24"/>
          </w:rPr>
          <w:t>4</w:t>
        </w:r>
        <w:r w:rsidR="00AC14A9" w:rsidRPr="00E674CF">
          <w:rPr>
            <w:rFonts w:eastAsia="宋体" w:cs="Times New Roman"/>
            <w:i w:val="0"/>
            <w:iCs w:val="0"/>
            <w:noProof/>
            <w:webHidden/>
            <w:sz w:val="24"/>
            <w:szCs w:val="24"/>
          </w:rPr>
          <w:fldChar w:fldCharType="end"/>
        </w:r>
      </w:hyperlink>
    </w:p>
    <w:p w14:paraId="616B118F" w14:textId="1E3412DD" w:rsidR="00D20D09" w:rsidRPr="00E674CF" w:rsidRDefault="00C14EAF" w:rsidP="00A323CF">
      <w:pPr>
        <w:pStyle w:val="TOC3"/>
        <w:tabs>
          <w:tab w:val="right" w:leader="dot" w:pos="8834"/>
        </w:tabs>
        <w:ind w:left="0" w:firstLineChars="300" w:firstLine="600"/>
        <w:rPr>
          <w:rFonts w:eastAsia="宋体" w:cs="Times New Roman"/>
          <w:i w:val="0"/>
          <w:iCs w:val="0"/>
          <w:noProof/>
          <w:sz w:val="24"/>
          <w:szCs w:val="24"/>
        </w:rPr>
      </w:pPr>
      <w:hyperlink w:anchor="_Toc78295384" w:history="1">
        <w:r w:rsidR="00D20D09" w:rsidRPr="00E674CF">
          <w:rPr>
            <w:rStyle w:val="af2"/>
            <w:rFonts w:eastAsia="宋体" w:cs="Times New Roman"/>
            <w:i w:val="0"/>
            <w:iCs w:val="0"/>
            <w:noProof/>
            <w:sz w:val="24"/>
            <w:szCs w:val="24"/>
          </w:rPr>
          <w:t xml:space="preserve">2. </w:t>
        </w:r>
        <w:r w:rsidR="00D20D09" w:rsidRPr="00E674CF">
          <w:rPr>
            <w:rStyle w:val="af2"/>
            <w:rFonts w:eastAsia="宋体" w:cs="Times New Roman"/>
            <w:i w:val="0"/>
            <w:iCs w:val="0"/>
            <w:noProof/>
            <w:sz w:val="24"/>
            <w:szCs w:val="24"/>
          </w:rPr>
          <w:t>资金使用情况</w:t>
        </w:r>
        <w:r w:rsidR="00D20D09" w:rsidRPr="00E674CF">
          <w:rPr>
            <w:rFonts w:eastAsia="宋体" w:cs="Times New Roman"/>
            <w:i w:val="0"/>
            <w:iCs w:val="0"/>
            <w:noProof/>
            <w:webHidden/>
            <w:sz w:val="24"/>
            <w:szCs w:val="24"/>
          </w:rPr>
          <w:tab/>
        </w:r>
        <w:r w:rsidR="00AC14A9" w:rsidRPr="00E674CF">
          <w:rPr>
            <w:rFonts w:eastAsia="宋体" w:cs="Times New Roman"/>
            <w:i w:val="0"/>
            <w:iCs w:val="0"/>
            <w:noProof/>
            <w:webHidden/>
            <w:sz w:val="24"/>
            <w:szCs w:val="24"/>
          </w:rPr>
          <w:fldChar w:fldCharType="begin"/>
        </w:r>
        <w:r w:rsidR="00D20D09" w:rsidRPr="00E674CF">
          <w:rPr>
            <w:rFonts w:eastAsia="宋体" w:cs="Times New Roman"/>
            <w:i w:val="0"/>
            <w:iCs w:val="0"/>
            <w:noProof/>
            <w:webHidden/>
            <w:sz w:val="24"/>
            <w:szCs w:val="24"/>
          </w:rPr>
          <w:instrText xml:space="preserve"> PAGEREF _Toc78295384 \h </w:instrText>
        </w:r>
        <w:r w:rsidR="00AC14A9" w:rsidRPr="00E674CF">
          <w:rPr>
            <w:rFonts w:eastAsia="宋体" w:cs="Times New Roman"/>
            <w:i w:val="0"/>
            <w:iCs w:val="0"/>
            <w:noProof/>
            <w:webHidden/>
            <w:sz w:val="24"/>
            <w:szCs w:val="24"/>
          </w:rPr>
        </w:r>
        <w:r w:rsidR="00AC14A9" w:rsidRPr="00E674CF">
          <w:rPr>
            <w:rFonts w:eastAsia="宋体" w:cs="Times New Roman"/>
            <w:i w:val="0"/>
            <w:iCs w:val="0"/>
            <w:noProof/>
            <w:webHidden/>
            <w:sz w:val="24"/>
            <w:szCs w:val="24"/>
          </w:rPr>
          <w:fldChar w:fldCharType="separate"/>
        </w:r>
        <w:r w:rsidR="00A323CF">
          <w:rPr>
            <w:rFonts w:eastAsia="宋体" w:cs="Times New Roman"/>
            <w:i w:val="0"/>
            <w:iCs w:val="0"/>
            <w:noProof/>
            <w:webHidden/>
            <w:sz w:val="24"/>
            <w:szCs w:val="24"/>
          </w:rPr>
          <w:t>5</w:t>
        </w:r>
        <w:r w:rsidR="00AC14A9" w:rsidRPr="00E674CF">
          <w:rPr>
            <w:rFonts w:eastAsia="宋体" w:cs="Times New Roman"/>
            <w:i w:val="0"/>
            <w:iCs w:val="0"/>
            <w:noProof/>
            <w:webHidden/>
            <w:sz w:val="24"/>
            <w:szCs w:val="24"/>
          </w:rPr>
          <w:fldChar w:fldCharType="end"/>
        </w:r>
      </w:hyperlink>
    </w:p>
    <w:p w14:paraId="638D9861" w14:textId="6F0A581B" w:rsidR="00D20D09" w:rsidRPr="00E674CF" w:rsidRDefault="00C14EAF">
      <w:pPr>
        <w:pStyle w:val="TOC1"/>
        <w:rPr>
          <w:rFonts w:ascii="Times New Roman" w:eastAsia="宋体" w:hAnsi="Times New Roman" w:cs="Times New Roman"/>
          <w:b w:val="0"/>
          <w:bCs w:val="0"/>
          <w:caps w:val="0"/>
          <w:noProof/>
          <w:sz w:val="24"/>
          <w:szCs w:val="24"/>
          <w:lang w:val="en-US"/>
        </w:rPr>
      </w:pPr>
      <w:hyperlink w:anchor="_Toc78295385" w:history="1">
        <w:r w:rsidR="00D20D09" w:rsidRPr="00E674CF">
          <w:rPr>
            <w:rStyle w:val="af2"/>
            <w:rFonts w:ascii="Times New Roman" w:eastAsia="宋体" w:hAnsi="Times New Roman" w:cs="Times New Roman"/>
            <w:noProof/>
            <w:sz w:val="24"/>
            <w:szCs w:val="24"/>
          </w:rPr>
          <w:t>二、评价工作基本情况</w:t>
        </w:r>
        <w:r w:rsidR="00D20D09" w:rsidRPr="00E674CF">
          <w:rPr>
            <w:rFonts w:ascii="Times New Roman" w:eastAsia="宋体" w:hAnsi="Times New Roman" w:cs="Times New Roman"/>
            <w:noProof/>
            <w:webHidden/>
            <w:sz w:val="24"/>
            <w:szCs w:val="24"/>
          </w:rPr>
          <w:tab/>
        </w:r>
        <w:r w:rsidR="00AC14A9" w:rsidRPr="00E674CF">
          <w:rPr>
            <w:rFonts w:ascii="Times New Roman" w:eastAsia="宋体" w:hAnsi="Times New Roman" w:cs="Times New Roman"/>
            <w:noProof/>
            <w:webHidden/>
            <w:sz w:val="24"/>
            <w:szCs w:val="24"/>
          </w:rPr>
          <w:fldChar w:fldCharType="begin"/>
        </w:r>
        <w:r w:rsidR="00D20D09" w:rsidRPr="00E674CF">
          <w:rPr>
            <w:rFonts w:ascii="Times New Roman" w:eastAsia="宋体" w:hAnsi="Times New Roman" w:cs="Times New Roman"/>
            <w:noProof/>
            <w:webHidden/>
            <w:sz w:val="24"/>
            <w:szCs w:val="24"/>
          </w:rPr>
          <w:instrText xml:space="preserve"> PAGEREF _Toc78295385 \h </w:instrText>
        </w:r>
        <w:r w:rsidR="00AC14A9" w:rsidRPr="00E674CF">
          <w:rPr>
            <w:rFonts w:ascii="Times New Roman" w:eastAsia="宋体" w:hAnsi="Times New Roman" w:cs="Times New Roman"/>
            <w:noProof/>
            <w:webHidden/>
            <w:sz w:val="24"/>
            <w:szCs w:val="24"/>
          </w:rPr>
        </w:r>
        <w:r w:rsidR="00AC14A9" w:rsidRPr="00E674CF">
          <w:rPr>
            <w:rFonts w:ascii="Times New Roman" w:eastAsia="宋体" w:hAnsi="Times New Roman" w:cs="Times New Roman"/>
            <w:noProof/>
            <w:webHidden/>
            <w:sz w:val="24"/>
            <w:szCs w:val="24"/>
          </w:rPr>
          <w:fldChar w:fldCharType="separate"/>
        </w:r>
        <w:r w:rsidR="00A323CF">
          <w:rPr>
            <w:rFonts w:ascii="Times New Roman" w:eastAsia="宋体" w:hAnsi="Times New Roman" w:cs="Times New Roman"/>
            <w:noProof/>
            <w:webHidden/>
            <w:sz w:val="24"/>
            <w:szCs w:val="24"/>
          </w:rPr>
          <w:t>6</w:t>
        </w:r>
        <w:r w:rsidR="00AC14A9" w:rsidRPr="00E674CF">
          <w:rPr>
            <w:rFonts w:ascii="Times New Roman" w:eastAsia="宋体" w:hAnsi="Times New Roman" w:cs="Times New Roman"/>
            <w:noProof/>
            <w:webHidden/>
            <w:sz w:val="24"/>
            <w:szCs w:val="24"/>
          </w:rPr>
          <w:fldChar w:fldCharType="end"/>
        </w:r>
      </w:hyperlink>
    </w:p>
    <w:p w14:paraId="4A1B9DA0" w14:textId="3AD4EDDF" w:rsidR="00D20D09" w:rsidRPr="00E674CF" w:rsidRDefault="00C14EAF" w:rsidP="006E46A9">
      <w:pPr>
        <w:pStyle w:val="TOC2"/>
        <w:tabs>
          <w:tab w:val="right" w:leader="dot" w:pos="8834"/>
        </w:tabs>
        <w:ind w:left="0" w:firstLineChars="100" w:firstLine="200"/>
        <w:rPr>
          <w:rFonts w:eastAsia="宋体" w:cs="Times New Roman"/>
          <w:smallCaps w:val="0"/>
          <w:noProof/>
          <w:sz w:val="24"/>
          <w:szCs w:val="24"/>
        </w:rPr>
      </w:pPr>
      <w:hyperlink w:anchor="_Toc78295386" w:history="1">
        <w:r w:rsidR="00D20D09" w:rsidRPr="00E674CF">
          <w:rPr>
            <w:rStyle w:val="af2"/>
            <w:rFonts w:eastAsia="宋体" w:cs="Times New Roman"/>
            <w:noProof/>
            <w:sz w:val="24"/>
            <w:szCs w:val="24"/>
          </w:rPr>
          <w:t>（一）评价方法</w:t>
        </w:r>
        <w:r w:rsidR="00D20D09" w:rsidRPr="00E674CF">
          <w:rPr>
            <w:rFonts w:eastAsia="宋体" w:cs="Times New Roman"/>
            <w:noProof/>
            <w:webHidden/>
            <w:sz w:val="24"/>
            <w:szCs w:val="24"/>
          </w:rPr>
          <w:tab/>
        </w:r>
        <w:r w:rsidR="00AC14A9" w:rsidRPr="00E674CF">
          <w:rPr>
            <w:rFonts w:eastAsia="宋体" w:cs="Times New Roman"/>
            <w:noProof/>
            <w:webHidden/>
            <w:sz w:val="24"/>
            <w:szCs w:val="24"/>
          </w:rPr>
          <w:fldChar w:fldCharType="begin"/>
        </w:r>
        <w:r w:rsidR="00D20D09" w:rsidRPr="00E674CF">
          <w:rPr>
            <w:rFonts w:eastAsia="宋体" w:cs="Times New Roman"/>
            <w:noProof/>
            <w:webHidden/>
            <w:sz w:val="24"/>
            <w:szCs w:val="24"/>
          </w:rPr>
          <w:instrText xml:space="preserve"> PAGEREF _Toc78295386 \h </w:instrText>
        </w:r>
        <w:r w:rsidR="00AC14A9" w:rsidRPr="00E674CF">
          <w:rPr>
            <w:rFonts w:eastAsia="宋体" w:cs="Times New Roman"/>
            <w:noProof/>
            <w:webHidden/>
            <w:sz w:val="24"/>
            <w:szCs w:val="24"/>
          </w:rPr>
        </w:r>
        <w:r w:rsidR="00AC14A9" w:rsidRPr="00E674CF">
          <w:rPr>
            <w:rFonts w:eastAsia="宋体" w:cs="Times New Roman"/>
            <w:noProof/>
            <w:webHidden/>
            <w:sz w:val="24"/>
            <w:szCs w:val="24"/>
          </w:rPr>
          <w:fldChar w:fldCharType="separate"/>
        </w:r>
        <w:r w:rsidR="00A323CF">
          <w:rPr>
            <w:rFonts w:eastAsia="宋体" w:cs="Times New Roman"/>
            <w:noProof/>
            <w:webHidden/>
            <w:sz w:val="24"/>
            <w:szCs w:val="24"/>
          </w:rPr>
          <w:t>6</w:t>
        </w:r>
        <w:r w:rsidR="00AC14A9" w:rsidRPr="00E674CF">
          <w:rPr>
            <w:rFonts w:eastAsia="宋体" w:cs="Times New Roman"/>
            <w:noProof/>
            <w:webHidden/>
            <w:sz w:val="24"/>
            <w:szCs w:val="24"/>
          </w:rPr>
          <w:fldChar w:fldCharType="end"/>
        </w:r>
      </w:hyperlink>
    </w:p>
    <w:p w14:paraId="207ADB8B" w14:textId="74735D98" w:rsidR="00D20D09" w:rsidRPr="00E674CF" w:rsidRDefault="00C14EAF" w:rsidP="00A323CF">
      <w:pPr>
        <w:pStyle w:val="TOC3"/>
        <w:tabs>
          <w:tab w:val="right" w:leader="dot" w:pos="8834"/>
        </w:tabs>
        <w:ind w:left="0" w:firstLineChars="300" w:firstLine="600"/>
        <w:rPr>
          <w:rFonts w:eastAsia="宋体" w:cs="Times New Roman"/>
          <w:i w:val="0"/>
          <w:iCs w:val="0"/>
          <w:noProof/>
          <w:sz w:val="24"/>
          <w:szCs w:val="24"/>
        </w:rPr>
      </w:pPr>
      <w:hyperlink w:anchor="_Toc78295387" w:history="1">
        <w:r w:rsidR="00D20D09" w:rsidRPr="00E674CF">
          <w:rPr>
            <w:rStyle w:val="af2"/>
            <w:rFonts w:eastAsia="宋体" w:cs="Times New Roman"/>
            <w:i w:val="0"/>
            <w:iCs w:val="0"/>
            <w:noProof/>
            <w:sz w:val="24"/>
            <w:szCs w:val="24"/>
          </w:rPr>
          <w:t xml:space="preserve">1. </w:t>
        </w:r>
        <w:r w:rsidR="00D20D09" w:rsidRPr="00E674CF">
          <w:rPr>
            <w:rStyle w:val="af2"/>
            <w:rFonts w:eastAsia="宋体" w:cs="Times New Roman"/>
            <w:i w:val="0"/>
            <w:iCs w:val="0"/>
            <w:noProof/>
            <w:sz w:val="24"/>
            <w:szCs w:val="24"/>
          </w:rPr>
          <w:t>查资料</w:t>
        </w:r>
        <w:r w:rsidR="00D20D09" w:rsidRPr="00E674CF">
          <w:rPr>
            <w:rStyle w:val="af2"/>
            <w:rFonts w:eastAsia="宋体" w:cs="Times New Roman"/>
            <w:i w:val="0"/>
            <w:iCs w:val="0"/>
            <w:noProof/>
            <w:sz w:val="24"/>
            <w:szCs w:val="24"/>
          </w:rPr>
          <w:t>—</w:t>
        </w:r>
        <w:r w:rsidR="00D20D09" w:rsidRPr="00E674CF">
          <w:rPr>
            <w:rStyle w:val="af2"/>
            <w:rFonts w:eastAsia="宋体" w:cs="Times New Roman"/>
            <w:i w:val="0"/>
            <w:iCs w:val="0"/>
            <w:noProof/>
            <w:sz w:val="24"/>
            <w:szCs w:val="24"/>
          </w:rPr>
          <w:t>案卷研究法</w:t>
        </w:r>
        <w:r w:rsidR="00D20D09" w:rsidRPr="00E674CF">
          <w:rPr>
            <w:rFonts w:eastAsia="宋体" w:cs="Times New Roman"/>
            <w:i w:val="0"/>
            <w:iCs w:val="0"/>
            <w:noProof/>
            <w:webHidden/>
            <w:sz w:val="24"/>
            <w:szCs w:val="24"/>
          </w:rPr>
          <w:tab/>
        </w:r>
        <w:r w:rsidR="00AC14A9" w:rsidRPr="00E674CF">
          <w:rPr>
            <w:rFonts w:eastAsia="宋体" w:cs="Times New Roman"/>
            <w:i w:val="0"/>
            <w:iCs w:val="0"/>
            <w:noProof/>
            <w:webHidden/>
            <w:sz w:val="24"/>
            <w:szCs w:val="24"/>
          </w:rPr>
          <w:fldChar w:fldCharType="begin"/>
        </w:r>
        <w:r w:rsidR="00D20D09" w:rsidRPr="00E674CF">
          <w:rPr>
            <w:rFonts w:eastAsia="宋体" w:cs="Times New Roman"/>
            <w:i w:val="0"/>
            <w:iCs w:val="0"/>
            <w:noProof/>
            <w:webHidden/>
            <w:sz w:val="24"/>
            <w:szCs w:val="24"/>
          </w:rPr>
          <w:instrText xml:space="preserve"> PAGEREF _Toc78295387 \h </w:instrText>
        </w:r>
        <w:r w:rsidR="00AC14A9" w:rsidRPr="00E674CF">
          <w:rPr>
            <w:rFonts w:eastAsia="宋体" w:cs="Times New Roman"/>
            <w:i w:val="0"/>
            <w:iCs w:val="0"/>
            <w:noProof/>
            <w:webHidden/>
            <w:sz w:val="24"/>
            <w:szCs w:val="24"/>
          </w:rPr>
        </w:r>
        <w:r w:rsidR="00AC14A9" w:rsidRPr="00E674CF">
          <w:rPr>
            <w:rFonts w:eastAsia="宋体" w:cs="Times New Roman"/>
            <w:i w:val="0"/>
            <w:iCs w:val="0"/>
            <w:noProof/>
            <w:webHidden/>
            <w:sz w:val="24"/>
            <w:szCs w:val="24"/>
          </w:rPr>
          <w:fldChar w:fldCharType="separate"/>
        </w:r>
        <w:r w:rsidR="00A323CF">
          <w:rPr>
            <w:rFonts w:eastAsia="宋体" w:cs="Times New Roman"/>
            <w:i w:val="0"/>
            <w:iCs w:val="0"/>
            <w:noProof/>
            <w:webHidden/>
            <w:sz w:val="24"/>
            <w:szCs w:val="24"/>
          </w:rPr>
          <w:t>6</w:t>
        </w:r>
        <w:r w:rsidR="00AC14A9" w:rsidRPr="00E674CF">
          <w:rPr>
            <w:rFonts w:eastAsia="宋体" w:cs="Times New Roman"/>
            <w:i w:val="0"/>
            <w:iCs w:val="0"/>
            <w:noProof/>
            <w:webHidden/>
            <w:sz w:val="24"/>
            <w:szCs w:val="24"/>
          </w:rPr>
          <w:fldChar w:fldCharType="end"/>
        </w:r>
      </w:hyperlink>
    </w:p>
    <w:p w14:paraId="244523DD" w14:textId="10514171" w:rsidR="00D20D09" w:rsidRPr="00E674CF" w:rsidRDefault="00C14EAF" w:rsidP="00A323CF">
      <w:pPr>
        <w:pStyle w:val="TOC3"/>
        <w:tabs>
          <w:tab w:val="right" w:leader="dot" w:pos="8834"/>
        </w:tabs>
        <w:ind w:left="0" w:firstLineChars="300" w:firstLine="600"/>
        <w:rPr>
          <w:rFonts w:eastAsia="宋体" w:cs="Times New Roman"/>
          <w:i w:val="0"/>
          <w:iCs w:val="0"/>
          <w:noProof/>
          <w:sz w:val="24"/>
          <w:szCs w:val="24"/>
        </w:rPr>
      </w:pPr>
      <w:hyperlink w:anchor="_Toc78295388" w:history="1">
        <w:r w:rsidR="00D20D09" w:rsidRPr="00E674CF">
          <w:rPr>
            <w:rStyle w:val="af2"/>
            <w:rFonts w:eastAsia="宋体" w:cs="Times New Roman"/>
            <w:i w:val="0"/>
            <w:iCs w:val="0"/>
            <w:noProof/>
            <w:sz w:val="24"/>
            <w:szCs w:val="24"/>
          </w:rPr>
          <w:t xml:space="preserve">2. </w:t>
        </w:r>
        <w:r w:rsidR="00D20D09" w:rsidRPr="00E674CF">
          <w:rPr>
            <w:rStyle w:val="af2"/>
            <w:rFonts w:eastAsia="宋体" w:cs="Times New Roman"/>
            <w:i w:val="0"/>
            <w:iCs w:val="0"/>
            <w:noProof/>
            <w:sz w:val="24"/>
            <w:szCs w:val="24"/>
          </w:rPr>
          <w:t>访对象</w:t>
        </w:r>
        <w:r w:rsidR="00D20D09" w:rsidRPr="00E674CF">
          <w:rPr>
            <w:rStyle w:val="af2"/>
            <w:rFonts w:eastAsia="宋体" w:cs="Times New Roman"/>
            <w:i w:val="0"/>
            <w:iCs w:val="0"/>
            <w:noProof/>
            <w:sz w:val="24"/>
            <w:szCs w:val="24"/>
          </w:rPr>
          <w:t>—</w:t>
        </w:r>
        <w:r w:rsidR="00D20D09" w:rsidRPr="00E674CF">
          <w:rPr>
            <w:rStyle w:val="af2"/>
            <w:rFonts w:eastAsia="宋体" w:cs="Times New Roman"/>
            <w:i w:val="0"/>
            <w:iCs w:val="0"/>
            <w:noProof/>
            <w:sz w:val="24"/>
            <w:szCs w:val="24"/>
          </w:rPr>
          <w:t>深度访谈</w:t>
        </w:r>
        <w:r w:rsidR="00D20D09" w:rsidRPr="00E674CF">
          <w:rPr>
            <w:rFonts w:eastAsia="宋体" w:cs="Times New Roman"/>
            <w:i w:val="0"/>
            <w:iCs w:val="0"/>
            <w:noProof/>
            <w:webHidden/>
            <w:sz w:val="24"/>
            <w:szCs w:val="24"/>
          </w:rPr>
          <w:tab/>
        </w:r>
        <w:r w:rsidR="00AC14A9" w:rsidRPr="00E674CF">
          <w:rPr>
            <w:rFonts w:eastAsia="宋体" w:cs="Times New Roman"/>
            <w:i w:val="0"/>
            <w:iCs w:val="0"/>
            <w:noProof/>
            <w:webHidden/>
            <w:sz w:val="24"/>
            <w:szCs w:val="24"/>
          </w:rPr>
          <w:fldChar w:fldCharType="begin"/>
        </w:r>
        <w:r w:rsidR="00D20D09" w:rsidRPr="00E674CF">
          <w:rPr>
            <w:rFonts w:eastAsia="宋体" w:cs="Times New Roman"/>
            <w:i w:val="0"/>
            <w:iCs w:val="0"/>
            <w:noProof/>
            <w:webHidden/>
            <w:sz w:val="24"/>
            <w:szCs w:val="24"/>
          </w:rPr>
          <w:instrText xml:space="preserve"> PAGEREF _Toc78295388 \h </w:instrText>
        </w:r>
        <w:r w:rsidR="00AC14A9" w:rsidRPr="00E674CF">
          <w:rPr>
            <w:rFonts w:eastAsia="宋体" w:cs="Times New Roman"/>
            <w:i w:val="0"/>
            <w:iCs w:val="0"/>
            <w:noProof/>
            <w:webHidden/>
            <w:sz w:val="24"/>
            <w:szCs w:val="24"/>
          </w:rPr>
        </w:r>
        <w:r w:rsidR="00AC14A9" w:rsidRPr="00E674CF">
          <w:rPr>
            <w:rFonts w:eastAsia="宋体" w:cs="Times New Roman"/>
            <w:i w:val="0"/>
            <w:iCs w:val="0"/>
            <w:noProof/>
            <w:webHidden/>
            <w:sz w:val="24"/>
            <w:szCs w:val="24"/>
          </w:rPr>
          <w:fldChar w:fldCharType="separate"/>
        </w:r>
        <w:r w:rsidR="00A323CF">
          <w:rPr>
            <w:rFonts w:eastAsia="宋体" w:cs="Times New Roman"/>
            <w:i w:val="0"/>
            <w:iCs w:val="0"/>
            <w:noProof/>
            <w:webHidden/>
            <w:sz w:val="24"/>
            <w:szCs w:val="24"/>
          </w:rPr>
          <w:t>6</w:t>
        </w:r>
        <w:r w:rsidR="00AC14A9" w:rsidRPr="00E674CF">
          <w:rPr>
            <w:rFonts w:eastAsia="宋体" w:cs="Times New Roman"/>
            <w:i w:val="0"/>
            <w:iCs w:val="0"/>
            <w:noProof/>
            <w:webHidden/>
            <w:sz w:val="24"/>
            <w:szCs w:val="24"/>
          </w:rPr>
          <w:fldChar w:fldCharType="end"/>
        </w:r>
      </w:hyperlink>
    </w:p>
    <w:p w14:paraId="0B7D89E3" w14:textId="45EFDEA8" w:rsidR="00D20D09" w:rsidRPr="00E674CF" w:rsidRDefault="00C14EAF" w:rsidP="00A323CF">
      <w:pPr>
        <w:pStyle w:val="TOC3"/>
        <w:tabs>
          <w:tab w:val="right" w:leader="dot" w:pos="8834"/>
        </w:tabs>
        <w:ind w:left="0" w:firstLineChars="300" w:firstLine="600"/>
        <w:rPr>
          <w:rFonts w:eastAsia="宋体" w:cs="Times New Roman"/>
          <w:i w:val="0"/>
          <w:iCs w:val="0"/>
          <w:noProof/>
          <w:sz w:val="24"/>
          <w:szCs w:val="24"/>
        </w:rPr>
      </w:pPr>
      <w:hyperlink w:anchor="_Toc78295389" w:history="1">
        <w:r w:rsidR="00D20D09" w:rsidRPr="00E674CF">
          <w:rPr>
            <w:rStyle w:val="af2"/>
            <w:rFonts w:eastAsia="宋体" w:cs="Times New Roman"/>
            <w:i w:val="0"/>
            <w:iCs w:val="0"/>
            <w:noProof/>
            <w:sz w:val="24"/>
            <w:szCs w:val="24"/>
          </w:rPr>
          <w:t xml:space="preserve">3. </w:t>
        </w:r>
        <w:r w:rsidR="00D20D09" w:rsidRPr="00E674CF">
          <w:rPr>
            <w:rStyle w:val="af2"/>
            <w:rFonts w:eastAsia="宋体" w:cs="Times New Roman"/>
            <w:i w:val="0"/>
            <w:iCs w:val="0"/>
            <w:noProof/>
            <w:sz w:val="24"/>
            <w:szCs w:val="24"/>
          </w:rPr>
          <w:t>核落实</w:t>
        </w:r>
        <w:r w:rsidR="00D20D09" w:rsidRPr="00E674CF">
          <w:rPr>
            <w:rStyle w:val="af2"/>
            <w:rFonts w:eastAsia="宋体" w:cs="Times New Roman"/>
            <w:i w:val="0"/>
            <w:iCs w:val="0"/>
            <w:noProof/>
            <w:sz w:val="24"/>
            <w:szCs w:val="24"/>
          </w:rPr>
          <w:t>—</w:t>
        </w:r>
        <w:r w:rsidR="00D20D09" w:rsidRPr="00E674CF">
          <w:rPr>
            <w:rStyle w:val="af2"/>
            <w:rFonts w:eastAsia="宋体" w:cs="Times New Roman"/>
            <w:i w:val="0"/>
            <w:iCs w:val="0"/>
            <w:noProof/>
            <w:sz w:val="24"/>
            <w:szCs w:val="24"/>
          </w:rPr>
          <w:t>书面评审</w:t>
        </w:r>
        <w:r w:rsidR="00D20D09" w:rsidRPr="00E674CF">
          <w:rPr>
            <w:rStyle w:val="af2"/>
            <w:rFonts w:eastAsia="宋体" w:cs="Times New Roman"/>
            <w:i w:val="0"/>
            <w:iCs w:val="0"/>
            <w:noProof/>
            <w:sz w:val="24"/>
            <w:szCs w:val="24"/>
          </w:rPr>
          <w:t>+</w:t>
        </w:r>
        <w:r w:rsidR="00D20D09" w:rsidRPr="00E674CF">
          <w:rPr>
            <w:rStyle w:val="af2"/>
            <w:rFonts w:eastAsia="宋体" w:cs="Times New Roman"/>
            <w:i w:val="0"/>
            <w:iCs w:val="0"/>
            <w:noProof/>
            <w:sz w:val="24"/>
            <w:szCs w:val="24"/>
          </w:rPr>
          <w:t>现场核查</w:t>
        </w:r>
        <w:r w:rsidR="00D20D09" w:rsidRPr="00E674CF">
          <w:rPr>
            <w:rFonts w:eastAsia="宋体" w:cs="Times New Roman"/>
            <w:i w:val="0"/>
            <w:iCs w:val="0"/>
            <w:noProof/>
            <w:webHidden/>
            <w:sz w:val="24"/>
            <w:szCs w:val="24"/>
          </w:rPr>
          <w:tab/>
        </w:r>
        <w:r w:rsidR="00AC14A9" w:rsidRPr="00E674CF">
          <w:rPr>
            <w:rFonts w:eastAsia="宋体" w:cs="Times New Roman"/>
            <w:i w:val="0"/>
            <w:iCs w:val="0"/>
            <w:noProof/>
            <w:webHidden/>
            <w:sz w:val="24"/>
            <w:szCs w:val="24"/>
          </w:rPr>
          <w:fldChar w:fldCharType="begin"/>
        </w:r>
        <w:r w:rsidR="00D20D09" w:rsidRPr="00E674CF">
          <w:rPr>
            <w:rFonts w:eastAsia="宋体" w:cs="Times New Roman"/>
            <w:i w:val="0"/>
            <w:iCs w:val="0"/>
            <w:noProof/>
            <w:webHidden/>
            <w:sz w:val="24"/>
            <w:szCs w:val="24"/>
          </w:rPr>
          <w:instrText xml:space="preserve"> PAGEREF _Toc78295389 \h </w:instrText>
        </w:r>
        <w:r w:rsidR="00AC14A9" w:rsidRPr="00E674CF">
          <w:rPr>
            <w:rFonts w:eastAsia="宋体" w:cs="Times New Roman"/>
            <w:i w:val="0"/>
            <w:iCs w:val="0"/>
            <w:noProof/>
            <w:webHidden/>
            <w:sz w:val="24"/>
            <w:szCs w:val="24"/>
          </w:rPr>
        </w:r>
        <w:r w:rsidR="00AC14A9" w:rsidRPr="00E674CF">
          <w:rPr>
            <w:rFonts w:eastAsia="宋体" w:cs="Times New Roman"/>
            <w:i w:val="0"/>
            <w:iCs w:val="0"/>
            <w:noProof/>
            <w:webHidden/>
            <w:sz w:val="24"/>
            <w:szCs w:val="24"/>
          </w:rPr>
          <w:fldChar w:fldCharType="separate"/>
        </w:r>
        <w:r w:rsidR="00A323CF">
          <w:rPr>
            <w:rFonts w:eastAsia="宋体" w:cs="Times New Roman"/>
            <w:i w:val="0"/>
            <w:iCs w:val="0"/>
            <w:noProof/>
            <w:webHidden/>
            <w:sz w:val="24"/>
            <w:szCs w:val="24"/>
          </w:rPr>
          <w:t>7</w:t>
        </w:r>
        <w:r w:rsidR="00AC14A9" w:rsidRPr="00E674CF">
          <w:rPr>
            <w:rFonts w:eastAsia="宋体" w:cs="Times New Roman"/>
            <w:i w:val="0"/>
            <w:iCs w:val="0"/>
            <w:noProof/>
            <w:webHidden/>
            <w:sz w:val="24"/>
            <w:szCs w:val="24"/>
          </w:rPr>
          <w:fldChar w:fldCharType="end"/>
        </w:r>
      </w:hyperlink>
    </w:p>
    <w:p w14:paraId="6A1F9092" w14:textId="1F95E2D3" w:rsidR="00D20D09" w:rsidRPr="00E674CF" w:rsidRDefault="00C14EAF" w:rsidP="006E46A9">
      <w:pPr>
        <w:pStyle w:val="TOC2"/>
        <w:tabs>
          <w:tab w:val="right" w:leader="dot" w:pos="8834"/>
        </w:tabs>
        <w:ind w:left="0" w:firstLineChars="100" w:firstLine="200"/>
        <w:rPr>
          <w:rFonts w:eastAsia="宋体" w:cs="Times New Roman"/>
          <w:smallCaps w:val="0"/>
          <w:noProof/>
          <w:sz w:val="24"/>
          <w:szCs w:val="24"/>
        </w:rPr>
      </w:pPr>
      <w:hyperlink w:anchor="_Toc78295390" w:history="1">
        <w:r w:rsidR="00D20D09" w:rsidRPr="00E674CF">
          <w:rPr>
            <w:rStyle w:val="af2"/>
            <w:rFonts w:eastAsia="宋体" w:cs="Times New Roman"/>
            <w:noProof/>
            <w:sz w:val="24"/>
            <w:szCs w:val="24"/>
          </w:rPr>
          <w:t>（二）评价原则</w:t>
        </w:r>
        <w:r w:rsidR="00D20D09" w:rsidRPr="00E674CF">
          <w:rPr>
            <w:rFonts w:eastAsia="宋体" w:cs="Times New Roman"/>
            <w:noProof/>
            <w:webHidden/>
            <w:sz w:val="24"/>
            <w:szCs w:val="24"/>
          </w:rPr>
          <w:tab/>
        </w:r>
        <w:r w:rsidR="00AC14A9" w:rsidRPr="00E674CF">
          <w:rPr>
            <w:rFonts w:eastAsia="宋体" w:cs="Times New Roman"/>
            <w:noProof/>
            <w:webHidden/>
            <w:sz w:val="24"/>
            <w:szCs w:val="24"/>
          </w:rPr>
          <w:fldChar w:fldCharType="begin"/>
        </w:r>
        <w:r w:rsidR="00D20D09" w:rsidRPr="00E674CF">
          <w:rPr>
            <w:rFonts w:eastAsia="宋体" w:cs="Times New Roman"/>
            <w:noProof/>
            <w:webHidden/>
            <w:sz w:val="24"/>
            <w:szCs w:val="24"/>
          </w:rPr>
          <w:instrText xml:space="preserve"> PAGEREF _Toc78295390 \h </w:instrText>
        </w:r>
        <w:r w:rsidR="00AC14A9" w:rsidRPr="00E674CF">
          <w:rPr>
            <w:rFonts w:eastAsia="宋体" w:cs="Times New Roman"/>
            <w:noProof/>
            <w:webHidden/>
            <w:sz w:val="24"/>
            <w:szCs w:val="24"/>
          </w:rPr>
        </w:r>
        <w:r w:rsidR="00AC14A9" w:rsidRPr="00E674CF">
          <w:rPr>
            <w:rFonts w:eastAsia="宋体" w:cs="Times New Roman"/>
            <w:noProof/>
            <w:webHidden/>
            <w:sz w:val="24"/>
            <w:szCs w:val="24"/>
          </w:rPr>
          <w:fldChar w:fldCharType="separate"/>
        </w:r>
        <w:r w:rsidR="00A323CF">
          <w:rPr>
            <w:rFonts w:eastAsia="宋体" w:cs="Times New Roman"/>
            <w:noProof/>
            <w:webHidden/>
            <w:sz w:val="24"/>
            <w:szCs w:val="24"/>
          </w:rPr>
          <w:t>8</w:t>
        </w:r>
        <w:r w:rsidR="00AC14A9" w:rsidRPr="00E674CF">
          <w:rPr>
            <w:rFonts w:eastAsia="宋体" w:cs="Times New Roman"/>
            <w:noProof/>
            <w:webHidden/>
            <w:sz w:val="24"/>
            <w:szCs w:val="24"/>
          </w:rPr>
          <w:fldChar w:fldCharType="end"/>
        </w:r>
      </w:hyperlink>
    </w:p>
    <w:p w14:paraId="57FA1957" w14:textId="7730520B" w:rsidR="00D20D09" w:rsidRPr="006E46A9" w:rsidRDefault="00C14EAF" w:rsidP="006E46A9">
      <w:pPr>
        <w:pStyle w:val="TOC2"/>
        <w:tabs>
          <w:tab w:val="right" w:leader="dot" w:pos="8834"/>
        </w:tabs>
        <w:ind w:left="0" w:firstLineChars="100" w:firstLine="200"/>
        <w:rPr>
          <w:rFonts w:eastAsia="宋体" w:cs="Times New Roman"/>
          <w:smallCaps w:val="0"/>
          <w:noProof/>
          <w:sz w:val="24"/>
          <w:szCs w:val="24"/>
        </w:rPr>
      </w:pPr>
      <w:hyperlink w:anchor="_Toc78295391" w:history="1">
        <w:r w:rsidR="00D20D09" w:rsidRPr="006E46A9">
          <w:rPr>
            <w:rStyle w:val="af2"/>
            <w:rFonts w:eastAsia="宋体" w:cs="Times New Roman"/>
            <w:noProof/>
            <w:sz w:val="24"/>
            <w:szCs w:val="24"/>
          </w:rPr>
          <w:t>（三）评价指标</w:t>
        </w:r>
        <w:r w:rsidR="00D20D09" w:rsidRPr="006E46A9">
          <w:rPr>
            <w:rFonts w:eastAsia="宋体" w:cs="Times New Roman"/>
            <w:noProof/>
            <w:webHidden/>
            <w:sz w:val="24"/>
            <w:szCs w:val="24"/>
          </w:rPr>
          <w:tab/>
        </w:r>
        <w:r w:rsidR="00AC14A9" w:rsidRPr="006E46A9">
          <w:rPr>
            <w:rFonts w:eastAsia="宋体" w:cs="Times New Roman"/>
            <w:noProof/>
            <w:webHidden/>
            <w:sz w:val="24"/>
            <w:szCs w:val="24"/>
          </w:rPr>
          <w:fldChar w:fldCharType="begin"/>
        </w:r>
        <w:r w:rsidR="00D20D09" w:rsidRPr="006E46A9">
          <w:rPr>
            <w:rFonts w:eastAsia="宋体" w:cs="Times New Roman"/>
            <w:noProof/>
            <w:webHidden/>
            <w:sz w:val="24"/>
            <w:szCs w:val="24"/>
          </w:rPr>
          <w:instrText xml:space="preserve"> PAGEREF _Toc78295391 \h </w:instrText>
        </w:r>
        <w:r w:rsidR="00AC14A9" w:rsidRPr="006E46A9">
          <w:rPr>
            <w:rFonts w:eastAsia="宋体" w:cs="Times New Roman"/>
            <w:noProof/>
            <w:webHidden/>
            <w:sz w:val="24"/>
            <w:szCs w:val="24"/>
          </w:rPr>
        </w:r>
        <w:r w:rsidR="00AC14A9" w:rsidRPr="006E46A9">
          <w:rPr>
            <w:rFonts w:eastAsia="宋体" w:cs="Times New Roman"/>
            <w:noProof/>
            <w:webHidden/>
            <w:sz w:val="24"/>
            <w:szCs w:val="24"/>
          </w:rPr>
          <w:fldChar w:fldCharType="separate"/>
        </w:r>
        <w:r w:rsidR="00A323CF">
          <w:rPr>
            <w:rFonts w:eastAsia="宋体" w:cs="Times New Roman"/>
            <w:noProof/>
            <w:webHidden/>
            <w:sz w:val="24"/>
            <w:szCs w:val="24"/>
          </w:rPr>
          <w:t>8</w:t>
        </w:r>
        <w:r w:rsidR="00AC14A9" w:rsidRPr="006E46A9">
          <w:rPr>
            <w:rFonts w:eastAsia="宋体" w:cs="Times New Roman"/>
            <w:noProof/>
            <w:webHidden/>
            <w:sz w:val="24"/>
            <w:szCs w:val="24"/>
          </w:rPr>
          <w:fldChar w:fldCharType="end"/>
        </w:r>
      </w:hyperlink>
    </w:p>
    <w:p w14:paraId="30AAF274" w14:textId="790C621B" w:rsidR="00D20D09" w:rsidRPr="00E674CF" w:rsidRDefault="00C14EAF">
      <w:pPr>
        <w:pStyle w:val="TOC1"/>
        <w:rPr>
          <w:rFonts w:ascii="Times New Roman" w:eastAsia="宋体" w:hAnsi="Times New Roman" w:cs="Times New Roman"/>
          <w:b w:val="0"/>
          <w:bCs w:val="0"/>
          <w:caps w:val="0"/>
          <w:noProof/>
          <w:sz w:val="24"/>
          <w:szCs w:val="24"/>
          <w:lang w:val="en-US"/>
        </w:rPr>
      </w:pPr>
      <w:hyperlink w:anchor="_Toc78295392" w:history="1">
        <w:r w:rsidR="00D20D09" w:rsidRPr="00E674CF">
          <w:rPr>
            <w:rStyle w:val="af2"/>
            <w:rFonts w:ascii="Times New Roman" w:eastAsia="宋体" w:hAnsi="Times New Roman" w:cs="Times New Roman"/>
            <w:noProof/>
            <w:sz w:val="24"/>
            <w:szCs w:val="24"/>
          </w:rPr>
          <w:t>三、评价结论及绩效分析</w:t>
        </w:r>
        <w:r w:rsidR="00D20D09" w:rsidRPr="00E674CF">
          <w:rPr>
            <w:rFonts w:ascii="Times New Roman" w:eastAsia="宋体" w:hAnsi="Times New Roman" w:cs="Times New Roman"/>
            <w:noProof/>
            <w:webHidden/>
            <w:sz w:val="24"/>
            <w:szCs w:val="24"/>
          </w:rPr>
          <w:tab/>
        </w:r>
        <w:r w:rsidR="00AC14A9" w:rsidRPr="00E674CF">
          <w:rPr>
            <w:rFonts w:ascii="Times New Roman" w:eastAsia="宋体" w:hAnsi="Times New Roman" w:cs="Times New Roman"/>
            <w:noProof/>
            <w:webHidden/>
            <w:sz w:val="24"/>
            <w:szCs w:val="24"/>
          </w:rPr>
          <w:fldChar w:fldCharType="begin"/>
        </w:r>
        <w:r w:rsidR="00D20D09" w:rsidRPr="00E674CF">
          <w:rPr>
            <w:rFonts w:ascii="Times New Roman" w:eastAsia="宋体" w:hAnsi="Times New Roman" w:cs="Times New Roman"/>
            <w:noProof/>
            <w:webHidden/>
            <w:sz w:val="24"/>
            <w:szCs w:val="24"/>
          </w:rPr>
          <w:instrText xml:space="preserve"> PAGEREF _Toc78295392 \h </w:instrText>
        </w:r>
        <w:r w:rsidR="00AC14A9" w:rsidRPr="00E674CF">
          <w:rPr>
            <w:rFonts w:ascii="Times New Roman" w:eastAsia="宋体" w:hAnsi="Times New Roman" w:cs="Times New Roman"/>
            <w:noProof/>
            <w:webHidden/>
            <w:sz w:val="24"/>
            <w:szCs w:val="24"/>
          </w:rPr>
        </w:r>
        <w:r w:rsidR="00AC14A9" w:rsidRPr="00E674CF">
          <w:rPr>
            <w:rFonts w:ascii="Times New Roman" w:eastAsia="宋体" w:hAnsi="Times New Roman" w:cs="Times New Roman"/>
            <w:noProof/>
            <w:webHidden/>
            <w:sz w:val="24"/>
            <w:szCs w:val="24"/>
          </w:rPr>
          <w:fldChar w:fldCharType="separate"/>
        </w:r>
        <w:r w:rsidR="00A323CF">
          <w:rPr>
            <w:rFonts w:ascii="Times New Roman" w:eastAsia="宋体" w:hAnsi="Times New Roman" w:cs="Times New Roman"/>
            <w:noProof/>
            <w:webHidden/>
            <w:sz w:val="24"/>
            <w:szCs w:val="24"/>
          </w:rPr>
          <w:t>9</w:t>
        </w:r>
        <w:r w:rsidR="00AC14A9" w:rsidRPr="00E674CF">
          <w:rPr>
            <w:rFonts w:ascii="Times New Roman" w:eastAsia="宋体" w:hAnsi="Times New Roman" w:cs="Times New Roman"/>
            <w:noProof/>
            <w:webHidden/>
            <w:sz w:val="24"/>
            <w:szCs w:val="24"/>
          </w:rPr>
          <w:fldChar w:fldCharType="end"/>
        </w:r>
      </w:hyperlink>
    </w:p>
    <w:p w14:paraId="2924096F" w14:textId="79C5A621" w:rsidR="00D20D09" w:rsidRPr="00E674CF" w:rsidRDefault="00C14EAF" w:rsidP="006E46A9">
      <w:pPr>
        <w:pStyle w:val="TOC2"/>
        <w:tabs>
          <w:tab w:val="right" w:leader="dot" w:pos="8834"/>
        </w:tabs>
        <w:ind w:left="0" w:firstLineChars="100" w:firstLine="200"/>
        <w:rPr>
          <w:rFonts w:eastAsia="宋体" w:cs="Times New Roman"/>
          <w:smallCaps w:val="0"/>
          <w:noProof/>
          <w:sz w:val="24"/>
          <w:szCs w:val="24"/>
        </w:rPr>
      </w:pPr>
      <w:hyperlink w:anchor="_Toc78295393" w:history="1">
        <w:r w:rsidR="00D20D09" w:rsidRPr="00E674CF">
          <w:rPr>
            <w:rStyle w:val="af2"/>
            <w:rFonts w:eastAsia="宋体" w:cs="Times New Roman"/>
            <w:noProof/>
            <w:sz w:val="24"/>
            <w:szCs w:val="24"/>
          </w:rPr>
          <w:t>（一）评价结论</w:t>
        </w:r>
        <w:r w:rsidR="00D20D09" w:rsidRPr="00E674CF">
          <w:rPr>
            <w:rFonts w:eastAsia="宋体" w:cs="Times New Roman"/>
            <w:noProof/>
            <w:webHidden/>
            <w:sz w:val="24"/>
            <w:szCs w:val="24"/>
          </w:rPr>
          <w:tab/>
        </w:r>
        <w:r w:rsidR="00AC14A9" w:rsidRPr="00E674CF">
          <w:rPr>
            <w:rFonts w:eastAsia="宋体" w:cs="Times New Roman"/>
            <w:noProof/>
            <w:webHidden/>
            <w:sz w:val="24"/>
            <w:szCs w:val="24"/>
          </w:rPr>
          <w:fldChar w:fldCharType="begin"/>
        </w:r>
        <w:r w:rsidR="00D20D09" w:rsidRPr="00E674CF">
          <w:rPr>
            <w:rFonts w:eastAsia="宋体" w:cs="Times New Roman"/>
            <w:noProof/>
            <w:webHidden/>
            <w:sz w:val="24"/>
            <w:szCs w:val="24"/>
          </w:rPr>
          <w:instrText xml:space="preserve"> PAGEREF _Toc78295393 \h </w:instrText>
        </w:r>
        <w:r w:rsidR="00AC14A9" w:rsidRPr="00E674CF">
          <w:rPr>
            <w:rFonts w:eastAsia="宋体" w:cs="Times New Roman"/>
            <w:noProof/>
            <w:webHidden/>
            <w:sz w:val="24"/>
            <w:szCs w:val="24"/>
          </w:rPr>
        </w:r>
        <w:r w:rsidR="00AC14A9" w:rsidRPr="00E674CF">
          <w:rPr>
            <w:rFonts w:eastAsia="宋体" w:cs="Times New Roman"/>
            <w:noProof/>
            <w:webHidden/>
            <w:sz w:val="24"/>
            <w:szCs w:val="24"/>
          </w:rPr>
          <w:fldChar w:fldCharType="separate"/>
        </w:r>
        <w:r w:rsidR="00A323CF">
          <w:rPr>
            <w:rFonts w:eastAsia="宋体" w:cs="Times New Roman"/>
            <w:noProof/>
            <w:webHidden/>
            <w:sz w:val="24"/>
            <w:szCs w:val="24"/>
          </w:rPr>
          <w:t>9</w:t>
        </w:r>
        <w:r w:rsidR="00AC14A9" w:rsidRPr="00E674CF">
          <w:rPr>
            <w:rFonts w:eastAsia="宋体" w:cs="Times New Roman"/>
            <w:noProof/>
            <w:webHidden/>
            <w:sz w:val="24"/>
            <w:szCs w:val="24"/>
          </w:rPr>
          <w:fldChar w:fldCharType="end"/>
        </w:r>
      </w:hyperlink>
    </w:p>
    <w:p w14:paraId="668AB120" w14:textId="364F64FD" w:rsidR="00D20D09" w:rsidRPr="00E674CF" w:rsidRDefault="00C14EAF" w:rsidP="006E46A9">
      <w:pPr>
        <w:pStyle w:val="TOC2"/>
        <w:tabs>
          <w:tab w:val="right" w:leader="dot" w:pos="8834"/>
        </w:tabs>
        <w:ind w:left="0" w:firstLineChars="100" w:firstLine="200"/>
        <w:rPr>
          <w:rFonts w:eastAsia="宋体" w:cs="Times New Roman"/>
          <w:smallCaps w:val="0"/>
          <w:noProof/>
          <w:sz w:val="24"/>
          <w:szCs w:val="24"/>
        </w:rPr>
      </w:pPr>
      <w:hyperlink w:anchor="_Toc78295394" w:history="1">
        <w:r w:rsidR="00D20D09" w:rsidRPr="00E674CF">
          <w:rPr>
            <w:rStyle w:val="af2"/>
            <w:rFonts w:eastAsia="宋体" w:cs="Times New Roman"/>
            <w:noProof/>
            <w:sz w:val="24"/>
            <w:szCs w:val="24"/>
          </w:rPr>
          <w:t>（二）绩效分析</w:t>
        </w:r>
        <w:r w:rsidR="00D20D09" w:rsidRPr="00E674CF">
          <w:rPr>
            <w:rFonts w:eastAsia="宋体" w:cs="Times New Roman"/>
            <w:noProof/>
            <w:webHidden/>
            <w:sz w:val="24"/>
            <w:szCs w:val="24"/>
          </w:rPr>
          <w:tab/>
        </w:r>
        <w:r w:rsidR="00AC14A9" w:rsidRPr="00E674CF">
          <w:rPr>
            <w:rFonts w:eastAsia="宋体" w:cs="Times New Roman"/>
            <w:noProof/>
            <w:webHidden/>
            <w:sz w:val="24"/>
            <w:szCs w:val="24"/>
          </w:rPr>
          <w:fldChar w:fldCharType="begin"/>
        </w:r>
        <w:r w:rsidR="00D20D09" w:rsidRPr="00E674CF">
          <w:rPr>
            <w:rFonts w:eastAsia="宋体" w:cs="Times New Roman"/>
            <w:noProof/>
            <w:webHidden/>
            <w:sz w:val="24"/>
            <w:szCs w:val="24"/>
          </w:rPr>
          <w:instrText xml:space="preserve"> PAGEREF _Toc78295394 \h </w:instrText>
        </w:r>
        <w:r w:rsidR="00AC14A9" w:rsidRPr="00E674CF">
          <w:rPr>
            <w:rFonts w:eastAsia="宋体" w:cs="Times New Roman"/>
            <w:noProof/>
            <w:webHidden/>
            <w:sz w:val="24"/>
            <w:szCs w:val="24"/>
          </w:rPr>
        </w:r>
        <w:r w:rsidR="00AC14A9" w:rsidRPr="00E674CF">
          <w:rPr>
            <w:rFonts w:eastAsia="宋体" w:cs="Times New Roman"/>
            <w:noProof/>
            <w:webHidden/>
            <w:sz w:val="24"/>
            <w:szCs w:val="24"/>
          </w:rPr>
          <w:fldChar w:fldCharType="separate"/>
        </w:r>
        <w:r w:rsidR="00A323CF">
          <w:rPr>
            <w:rFonts w:eastAsia="宋体" w:cs="Times New Roman"/>
            <w:noProof/>
            <w:webHidden/>
            <w:sz w:val="24"/>
            <w:szCs w:val="24"/>
          </w:rPr>
          <w:t>10</w:t>
        </w:r>
        <w:r w:rsidR="00AC14A9" w:rsidRPr="00E674CF">
          <w:rPr>
            <w:rFonts w:eastAsia="宋体" w:cs="Times New Roman"/>
            <w:noProof/>
            <w:webHidden/>
            <w:sz w:val="24"/>
            <w:szCs w:val="24"/>
          </w:rPr>
          <w:fldChar w:fldCharType="end"/>
        </w:r>
      </w:hyperlink>
    </w:p>
    <w:p w14:paraId="71BA159A" w14:textId="1A700091" w:rsidR="00D20D09" w:rsidRPr="00E674CF" w:rsidRDefault="00C14EAF" w:rsidP="00A323CF">
      <w:pPr>
        <w:pStyle w:val="TOC3"/>
        <w:tabs>
          <w:tab w:val="right" w:leader="dot" w:pos="8834"/>
        </w:tabs>
        <w:ind w:left="0" w:firstLineChars="300" w:firstLine="600"/>
        <w:rPr>
          <w:rFonts w:eastAsia="宋体" w:cs="Times New Roman"/>
          <w:i w:val="0"/>
          <w:iCs w:val="0"/>
          <w:noProof/>
          <w:sz w:val="24"/>
          <w:szCs w:val="24"/>
        </w:rPr>
      </w:pPr>
      <w:hyperlink w:anchor="_Toc78295395" w:history="1">
        <w:r w:rsidR="00D20D09" w:rsidRPr="00E674CF">
          <w:rPr>
            <w:rStyle w:val="af2"/>
            <w:rFonts w:eastAsia="宋体" w:cs="Times New Roman"/>
            <w:i w:val="0"/>
            <w:iCs w:val="0"/>
            <w:noProof/>
            <w:sz w:val="24"/>
            <w:szCs w:val="24"/>
          </w:rPr>
          <w:t xml:space="preserve">1. </w:t>
        </w:r>
        <w:r w:rsidR="00D20D09" w:rsidRPr="00E674CF">
          <w:rPr>
            <w:rStyle w:val="af2"/>
            <w:rFonts w:eastAsia="宋体" w:cs="Times New Roman"/>
            <w:i w:val="0"/>
            <w:iCs w:val="0"/>
            <w:noProof/>
            <w:sz w:val="24"/>
            <w:szCs w:val="24"/>
          </w:rPr>
          <w:t>项目决策指标分析</w:t>
        </w:r>
        <w:r w:rsidR="00D20D09" w:rsidRPr="00E674CF">
          <w:rPr>
            <w:rFonts w:eastAsia="宋体" w:cs="Times New Roman"/>
            <w:i w:val="0"/>
            <w:iCs w:val="0"/>
            <w:noProof/>
            <w:webHidden/>
            <w:sz w:val="24"/>
            <w:szCs w:val="24"/>
          </w:rPr>
          <w:tab/>
        </w:r>
        <w:r w:rsidR="00AC14A9" w:rsidRPr="00E674CF">
          <w:rPr>
            <w:rFonts w:eastAsia="宋体" w:cs="Times New Roman"/>
            <w:i w:val="0"/>
            <w:iCs w:val="0"/>
            <w:noProof/>
            <w:webHidden/>
            <w:sz w:val="24"/>
            <w:szCs w:val="24"/>
          </w:rPr>
          <w:fldChar w:fldCharType="begin"/>
        </w:r>
        <w:r w:rsidR="00D20D09" w:rsidRPr="00E674CF">
          <w:rPr>
            <w:rFonts w:eastAsia="宋体" w:cs="Times New Roman"/>
            <w:i w:val="0"/>
            <w:iCs w:val="0"/>
            <w:noProof/>
            <w:webHidden/>
            <w:sz w:val="24"/>
            <w:szCs w:val="24"/>
          </w:rPr>
          <w:instrText xml:space="preserve"> PAGEREF _Toc78295395 \h </w:instrText>
        </w:r>
        <w:r w:rsidR="00AC14A9" w:rsidRPr="00E674CF">
          <w:rPr>
            <w:rFonts w:eastAsia="宋体" w:cs="Times New Roman"/>
            <w:i w:val="0"/>
            <w:iCs w:val="0"/>
            <w:noProof/>
            <w:webHidden/>
            <w:sz w:val="24"/>
            <w:szCs w:val="24"/>
          </w:rPr>
        </w:r>
        <w:r w:rsidR="00AC14A9" w:rsidRPr="00E674CF">
          <w:rPr>
            <w:rFonts w:eastAsia="宋体" w:cs="Times New Roman"/>
            <w:i w:val="0"/>
            <w:iCs w:val="0"/>
            <w:noProof/>
            <w:webHidden/>
            <w:sz w:val="24"/>
            <w:szCs w:val="24"/>
          </w:rPr>
          <w:fldChar w:fldCharType="separate"/>
        </w:r>
        <w:r w:rsidR="00A323CF">
          <w:rPr>
            <w:rFonts w:eastAsia="宋体" w:cs="Times New Roman"/>
            <w:i w:val="0"/>
            <w:iCs w:val="0"/>
            <w:noProof/>
            <w:webHidden/>
            <w:sz w:val="24"/>
            <w:szCs w:val="24"/>
          </w:rPr>
          <w:t>10</w:t>
        </w:r>
        <w:r w:rsidR="00AC14A9" w:rsidRPr="00E674CF">
          <w:rPr>
            <w:rFonts w:eastAsia="宋体" w:cs="Times New Roman"/>
            <w:i w:val="0"/>
            <w:iCs w:val="0"/>
            <w:noProof/>
            <w:webHidden/>
            <w:sz w:val="24"/>
            <w:szCs w:val="24"/>
          </w:rPr>
          <w:fldChar w:fldCharType="end"/>
        </w:r>
      </w:hyperlink>
    </w:p>
    <w:p w14:paraId="0ADBB441" w14:textId="675CFD25" w:rsidR="00D20D09" w:rsidRPr="00E674CF" w:rsidRDefault="00C14EAF" w:rsidP="00A323CF">
      <w:pPr>
        <w:pStyle w:val="TOC3"/>
        <w:tabs>
          <w:tab w:val="right" w:leader="dot" w:pos="8834"/>
        </w:tabs>
        <w:ind w:left="0" w:firstLineChars="300" w:firstLine="600"/>
        <w:rPr>
          <w:rFonts w:eastAsia="宋体" w:cs="Times New Roman"/>
          <w:i w:val="0"/>
          <w:iCs w:val="0"/>
          <w:noProof/>
          <w:sz w:val="24"/>
          <w:szCs w:val="24"/>
        </w:rPr>
      </w:pPr>
      <w:hyperlink w:anchor="_Toc78295396" w:history="1">
        <w:r w:rsidR="00D20D09" w:rsidRPr="00E674CF">
          <w:rPr>
            <w:rStyle w:val="af2"/>
            <w:rFonts w:eastAsia="宋体" w:cs="Times New Roman"/>
            <w:i w:val="0"/>
            <w:iCs w:val="0"/>
            <w:noProof/>
            <w:sz w:val="24"/>
            <w:szCs w:val="24"/>
          </w:rPr>
          <w:t xml:space="preserve">2. </w:t>
        </w:r>
        <w:r w:rsidR="00D20D09" w:rsidRPr="00E674CF">
          <w:rPr>
            <w:rStyle w:val="af2"/>
            <w:rFonts w:eastAsia="宋体" w:cs="Times New Roman"/>
            <w:i w:val="0"/>
            <w:iCs w:val="0"/>
            <w:noProof/>
            <w:sz w:val="24"/>
            <w:szCs w:val="24"/>
          </w:rPr>
          <w:t>项目实施指标分析</w:t>
        </w:r>
        <w:r w:rsidR="00D20D09" w:rsidRPr="00E674CF">
          <w:rPr>
            <w:rFonts w:eastAsia="宋体" w:cs="Times New Roman"/>
            <w:i w:val="0"/>
            <w:iCs w:val="0"/>
            <w:noProof/>
            <w:webHidden/>
            <w:sz w:val="24"/>
            <w:szCs w:val="24"/>
          </w:rPr>
          <w:tab/>
        </w:r>
        <w:r w:rsidR="00AC14A9" w:rsidRPr="00E674CF">
          <w:rPr>
            <w:rFonts w:eastAsia="宋体" w:cs="Times New Roman"/>
            <w:i w:val="0"/>
            <w:iCs w:val="0"/>
            <w:noProof/>
            <w:webHidden/>
            <w:sz w:val="24"/>
            <w:szCs w:val="24"/>
          </w:rPr>
          <w:fldChar w:fldCharType="begin"/>
        </w:r>
        <w:r w:rsidR="00D20D09" w:rsidRPr="00E674CF">
          <w:rPr>
            <w:rFonts w:eastAsia="宋体" w:cs="Times New Roman"/>
            <w:i w:val="0"/>
            <w:iCs w:val="0"/>
            <w:noProof/>
            <w:webHidden/>
            <w:sz w:val="24"/>
            <w:szCs w:val="24"/>
          </w:rPr>
          <w:instrText xml:space="preserve"> PAGEREF _Toc78295396 \h </w:instrText>
        </w:r>
        <w:r w:rsidR="00AC14A9" w:rsidRPr="00E674CF">
          <w:rPr>
            <w:rFonts w:eastAsia="宋体" w:cs="Times New Roman"/>
            <w:i w:val="0"/>
            <w:iCs w:val="0"/>
            <w:noProof/>
            <w:webHidden/>
            <w:sz w:val="24"/>
            <w:szCs w:val="24"/>
          </w:rPr>
        </w:r>
        <w:r w:rsidR="00AC14A9" w:rsidRPr="00E674CF">
          <w:rPr>
            <w:rFonts w:eastAsia="宋体" w:cs="Times New Roman"/>
            <w:i w:val="0"/>
            <w:iCs w:val="0"/>
            <w:noProof/>
            <w:webHidden/>
            <w:sz w:val="24"/>
            <w:szCs w:val="24"/>
          </w:rPr>
          <w:fldChar w:fldCharType="separate"/>
        </w:r>
        <w:r w:rsidR="00A323CF">
          <w:rPr>
            <w:rFonts w:eastAsia="宋体" w:cs="Times New Roman"/>
            <w:i w:val="0"/>
            <w:iCs w:val="0"/>
            <w:noProof/>
            <w:webHidden/>
            <w:sz w:val="24"/>
            <w:szCs w:val="24"/>
          </w:rPr>
          <w:t>12</w:t>
        </w:r>
        <w:r w:rsidR="00AC14A9" w:rsidRPr="00E674CF">
          <w:rPr>
            <w:rFonts w:eastAsia="宋体" w:cs="Times New Roman"/>
            <w:i w:val="0"/>
            <w:iCs w:val="0"/>
            <w:noProof/>
            <w:webHidden/>
            <w:sz w:val="24"/>
            <w:szCs w:val="24"/>
          </w:rPr>
          <w:fldChar w:fldCharType="end"/>
        </w:r>
      </w:hyperlink>
    </w:p>
    <w:p w14:paraId="299EC61B" w14:textId="61684993" w:rsidR="00D20D09" w:rsidRPr="00E674CF" w:rsidRDefault="00C14EAF" w:rsidP="00A323CF">
      <w:pPr>
        <w:pStyle w:val="TOC3"/>
        <w:tabs>
          <w:tab w:val="right" w:leader="dot" w:pos="8834"/>
        </w:tabs>
        <w:ind w:left="0" w:firstLineChars="300" w:firstLine="600"/>
        <w:rPr>
          <w:rFonts w:eastAsia="宋体" w:cs="Times New Roman"/>
          <w:i w:val="0"/>
          <w:iCs w:val="0"/>
          <w:noProof/>
          <w:sz w:val="24"/>
          <w:szCs w:val="24"/>
        </w:rPr>
      </w:pPr>
      <w:hyperlink w:anchor="_Toc78295397" w:history="1">
        <w:r w:rsidR="00D20D09" w:rsidRPr="00E674CF">
          <w:rPr>
            <w:rStyle w:val="af2"/>
            <w:rFonts w:eastAsia="宋体" w:cs="Times New Roman"/>
            <w:i w:val="0"/>
            <w:iCs w:val="0"/>
            <w:noProof/>
            <w:sz w:val="24"/>
            <w:szCs w:val="24"/>
          </w:rPr>
          <w:t xml:space="preserve">3. </w:t>
        </w:r>
        <w:r w:rsidR="00D20D09" w:rsidRPr="00E674CF">
          <w:rPr>
            <w:rStyle w:val="af2"/>
            <w:rFonts w:eastAsia="宋体" w:cs="Times New Roman"/>
            <w:i w:val="0"/>
            <w:iCs w:val="0"/>
            <w:noProof/>
            <w:sz w:val="24"/>
            <w:szCs w:val="24"/>
          </w:rPr>
          <w:t>项目产出指标分析</w:t>
        </w:r>
        <w:r w:rsidR="00D20D09" w:rsidRPr="00E674CF">
          <w:rPr>
            <w:rFonts w:eastAsia="宋体" w:cs="Times New Roman"/>
            <w:i w:val="0"/>
            <w:iCs w:val="0"/>
            <w:noProof/>
            <w:webHidden/>
            <w:sz w:val="24"/>
            <w:szCs w:val="24"/>
          </w:rPr>
          <w:tab/>
        </w:r>
        <w:r w:rsidR="00AC14A9" w:rsidRPr="00E674CF">
          <w:rPr>
            <w:rFonts w:eastAsia="宋体" w:cs="Times New Roman"/>
            <w:i w:val="0"/>
            <w:iCs w:val="0"/>
            <w:noProof/>
            <w:webHidden/>
            <w:sz w:val="24"/>
            <w:szCs w:val="24"/>
          </w:rPr>
          <w:fldChar w:fldCharType="begin"/>
        </w:r>
        <w:r w:rsidR="00D20D09" w:rsidRPr="00E674CF">
          <w:rPr>
            <w:rFonts w:eastAsia="宋体" w:cs="Times New Roman"/>
            <w:i w:val="0"/>
            <w:iCs w:val="0"/>
            <w:noProof/>
            <w:webHidden/>
            <w:sz w:val="24"/>
            <w:szCs w:val="24"/>
          </w:rPr>
          <w:instrText xml:space="preserve"> PAGEREF _Toc78295397 \h </w:instrText>
        </w:r>
        <w:r w:rsidR="00AC14A9" w:rsidRPr="00E674CF">
          <w:rPr>
            <w:rFonts w:eastAsia="宋体" w:cs="Times New Roman"/>
            <w:i w:val="0"/>
            <w:iCs w:val="0"/>
            <w:noProof/>
            <w:webHidden/>
            <w:sz w:val="24"/>
            <w:szCs w:val="24"/>
          </w:rPr>
        </w:r>
        <w:r w:rsidR="00AC14A9" w:rsidRPr="00E674CF">
          <w:rPr>
            <w:rFonts w:eastAsia="宋体" w:cs="Times New Roman"/>
            <w:i w:val="0"/>
            <w:iCs w:val="0"/>
            <w:noProof/>
            <w:webHidden/>
            <w:sz w:val="24"/>
            <w:szCs w:val="24"/>
          </w:rPr>
          <w:fldChar w:fldCharType="separate"/>
        </w:r>
        <w:r w:rsidR="00A323CF">
          <w:rPr>
            <w:rFonts w:eastAsia="宋体" w:cs="Times New Roman"/>
            <w:i w:val="0"/>
            <w:iCs w:val="0"/>
            <w:noProof/>
            <w:webHidden/>
            <w:sz w:val="24"/>
            <w:szCs w:val="24"/>
          </w:rPr>
          <w:t>14</w:t>
        </w:r>
        <w:r w:rsidR="00AC14A9" w:rsidRPr="00E674CF">
          <w:rPr>
            <w:rFonts w:eastAsia="宋体" w:cs="Times New Roman"/>
            <w:i w:val="0"/>
            <w:iCs w:val="0"/>
            <w:noProof/>
            <w:webHidden/>
            <w:sz w:val="24"/>
            <w:szCs w:val="24"/>
          </w:rPr>
          <w:fldChar w:fldCharType="end"/>
        </w:r>
      </w:hyperlink>
    </w:p>
    <w:p w14:paraId="4B22BEE4" w14:textId="7F8FBB5C" w:rsidR="00D20D09" w:rsidRPr="00E674CF" w:rsidRDefault="00C14EAF" w:rsidP="00A323CF">
      <w:pPr>
        <w:pStyle w:val="TOC3"/>
        <w:tabs>
          <w:tab w:val="right" w:leader="dot" w:pos="8834"/>
        </w:tabs>
        <w:ind w:left="0" w:firstLineChars="300" w:firstLine="600"/>
        <w:rPr>
          <w:rFonts w:eastAsia="宋体" w:cs="Times New Roman"/>
          <w:i w:val="0"/>
          <w:iCs w:val="0"/>
          <w:noProof/>
          <w:sz w:val="24"/>
          <w:szCs w:val="24"/>
        </w:rPr>
      </w:pPr>
      <w:hyperlink w:anchor="_Toc78295398" w:history="1">
        <w:r w:rsidR="00D20D09" w:rsidRPr="00E674CF">
          <w:rPr>
            <w:rStyle w:val="af2"/>
            <w:rFonts w:eastAsia="宋体" w:cs="Times New Roman"/>
            <w:i w:val="0"/>
            <w:iCs w:val="0"/>
            <w:noProof/>
            <w:sz w:val="24"/>
            <w:szCs w:val="24"/>
          </w:rPr>
          <w:t xml:space="preserve">4. </w:t>
        </w:r>
        <w:r w:rsidR="00D20D09" w:rsidRPr="00E674CF">
          <w:rPr>
            <w:rStyle w:val="af2"/>
            <w:rFonts w:eastAsia="宋体" w:cs="Times New Roman"/>
            <w:i w:val="0"/>
            <w:iCs w:val="0"/>
            <w:noProof/>
            <w:sz w:val="24"/>
            <w:szCs w:val="24"/>
          </w:rPr>
          <w:t>项目效果指标分析</w:t>
        </w:r>
        <w:r w:rsidR="00D20D09" w:rsidRPr="00E674CF">
          <w:rPr>
            <w:rFonts w:eastAsia="宋体" w:cs="Times New Roman"/>
            <w:i w:val="0"/>
            <w:iCs w:val="0"/>
            <w:noProof/>
            <w:webHidden/>
            <w:sz w:val="24"/>
            <w:szCs w:val="24"/>
          </w:rPr>
          <w:tab/>
        </w:r>
        <w:r w:rsidR="00AC14A9" w:rsidRPr="00E674CF">
          <w:rPr>
            <w:rFonts w:eastAsia="宋体" w:cs="Times New Roman"/>
            <w:i w:val="0"/>
            <w:iCs w:val="0"/>
            <w:noProof/>
            <w:webHidden/>
            <w:sz w:val="24"/>
            <w:szCs w:val="24"/>
          </w:rPr>
          <w:fldChar w:fldCharType="begin"/>
        </w:r>
        <w:r w:rsidR="00D20D09" w:rsidRPr="00E674CF">
          <w:rPr>
            <w:rFonts w:eastAsia="宋体" w:cs="Times New Roman"/>
            <w:i w:val="0"/>
            <w:iCs w:val="0"/>
            <w:noProof/>
            <w:webHidden/>
            <w:sz w:val="24"/>
            <w:szCs w:val="24"/>
          </w:rPr>
          <w:instrText xml:space="preserve"> PAGEREF _Toc78295398 \h </w:instrText>
        </w:r>
        <w:r w:rsidR="00AC14A9" w:rsidRPr="00E674CF">
          <w:rPr>
            <w:rFonts w:eastAsia="宋体" w:cs="Times New Roman"/>
            <w:i w:val="0"/>
            <w:iCs w:val="0"/>
            <w:noProof/>
            <w:webHidden/>
            <w:sz w:val="24"/>
            <w:szCs w:val="24"/>
          </w:rPr>
        </w:r>
        <w:r w:rsidR="00AC14A9" w:rsidRPr="00E674CF">
          <w:rPr>
            <w:rFonts w:eastAsia="宋体" w:cs="Times New Roman"/>
            <w:i w:val="0"/>
            <w:iCs w:val="0"/>
            <w:noProof/>
            <w:webHidden/>
            <w:sz w:val="24"/>
            <w:szCs w:val="24"/>
          </w:rPr>
          <w:fldChar w:fldCharType="separate"/>
        </w:r>
        <w:r w:rsidR="00A323CF">
          <w:rPr>
            <w:rFonts w:eastAsia="宋体" w:cs="Times New Roman"/>
            <w:i w:val="0"/>
            <w:iCs w:val="0"/>
            <w:noProof/>
            <w:webHidden/>
            <w:sz w:val="24"/>
            <w:szCs w:val="24"/>
          </w:rPr>
          <w:t>16</w:t>
        </w:r>
        <w:r w:rsidR="00AC14A9" w:rsidRPr="00E674CF">
          <w:rPr>
            <w:rFonts w:eastAsia="宋体" w:cs="Times New Roman"/>
            <w:i w:val="0"/>
            <w:iCs w:val="0"/>
            <w:noProof/>
            <w:webHidden/>
            <w:sz w:val="24"/>
            <w:szCs w:val="24"/>
          </w:rPr>
          <w:fldChar w:fldCharType="end"/>
        </w:r>
      </w:hyperlink>
    </w:p>
    <w:p w14:paraId="0F021CCE" w14:textId="2693A5F5" w:rsidR="00D20D09" w:rsidRPr="00E674CF" w:rsidRDefault="00C14EAF">
      <w:pPr>
        <w:pStyle w:val="TOC1"/>
        <w:rPr>
          <w:rFonts w:ascii="Times New Roman" w:eastAsia="宋体" w:hAnsi="Times New Roman" w:cs="Times New Roman"/>
          <w:b w:val="0"/>
          <w:bCs w:val="0"/>
          <w:caps w:val="0"/>
          <w:noProof/>
          <w:sz w:val="24"/>
          <w:szCs w:val="24"/>
          <w:lang w:val="en-US"/>
        </w:rPr>
      </w:pPr>
      <w:hyperlink w:anchor="_Toc78295399" w:history="1">
        <w:r w:rsidR="00D20D09" w:rsidRPr="00E674CF">
          <w:rPr>
            <w:rStyle w:val="af2"/>
            <w:rFonts w:ascii="Times New Roman" w:eastAsia="宋体" w:hAnsi="Times New Roman" w:cs="Times New Roman"/>
            <w:noProof/>
            <w:sz w:val="24"/>
            <w:szCs w:val="24"/>
          </w:rPr>
          <w:t>四、存在主要问题</w:t>
        </w:r>
        <w:r w:rsidR="00D20D09" w:rsidRPr="00E674CF">
          <w:rPr>
            <w:rFonts w:ascii="Times New Roman" w:eastAsia="宋体" w:hAnsi="Times New Roman" w:cs="Times New Roman"/>
            <w:noProof/>
            <w:webHidden/>
            <w:sz w:val="24"/>
            <w:szCs w:val="24"/>
          </w:rPr>
          <w:tab/>
        </w:r>
        <w:r w:rsidR="00AC14A9" w:rsidRPr="00E674CF">
          <w:rPr>
            <w:rFonts w:ascii="Times New Roman" w:eastAsia="宋体" w:hAnsi="Times New Roman" w:cs="Times New Roman"/>
            <w:noProof/>
            <w:webHidden/>
            <w:sz w:val="24"/>
            <w:szCs w:val="24"/>
          </w:rPr>
          <w:fldChar w:fldCharType="begin"/>
        </w:r>
        <w:r w:rsidR="00D20D09" w:rsidRPr="00E674CF">
          <w:rPr>
            <w:rFonts w:ascii="Times New Roman" w:eastAsia="宋体" w:hAnsi="Times New Roman" w:cs="Times New Roman"/>
            <w:noProof/>
            <w:webHidden/>
            <w:sz w:val="24"/>
            <w:szCs w:val="24"/>
          </w:rPr>
          <w:instrText xml:space="preserve"> PAGEREF _Toc78295399 \h </w:instrText>
        </w:r>
        <w:r w:rsidR="00AC14A9" w:rsidRPr="00E674CF">
          <w:rPr>
            <w:rFonts w:ascii="Times New Roman" w:eastAsia="宋体" w:hAnsi="Times New Roman" w:cs="Times New Roman"/>
            <w:noProof/>
            <w:webHidden/>
            <w:sz w:val="24"/>
            <w:szCs w:val="24"/>
          </w:rPr>
        </w:r>
        <w:r w:rsidR="00AC14A9" w:rsidRPr="00E674CF">
          <w:rPr>
            <w:rFonts w:ascii="Times New Roman" w:eastAsia="宋体" w:hAnsi="Times New Roman" w:cs="Times New Roman"/>
            <w:noProof/>
            <w:webHidden/>
            <w:sz w:val="24"/>
            <w:szCs w:val="24"/>
          </w:rPr>
          <w:fldChar w:fldCharType="separate"/>
        </w:r>
        <w:r w:rsidR="00A323CF">
          <w:rPr>
            <w:rFonts w:ascii="Times New Roman" w:eastAsia="宋体" w:hAnsi="Times New Roman" w:cs="Times New Roman"/>
            <w:noProof/>
            <w:webHidden/>
            <w:sz w:val="24"/>
            <w:szCs w:val="24"/>
          </w:rPr>
          <w:t>17</w:t>
        </w:r>
        <w:r w:rsidR="00AC14A9" w:rsidRPr="00E674CF">
          <w:rPr>
            <w:rFonts w:ascii="Times New Roman" w:eastAsia="宋体" w:hAnsi="Times New Roman" w:cs="Times New Roman"/>
            <w:noProof/>
            <w:webHidden/>
            <w:sz w:val="24"/>
            <w:szCs w:val="24"/>
          </w:rPr>
          <w:fldChar w:fldCharType="end"/>
        </w:r>
      </w:hyperlink>
    </w:p>
    <w:p w14:paraId="5F17B47F" w14:textId="4D1423B0" w:rsidR="00D20D09" w:rsidRPr="00E674CF" w:rsidRDefault="00C14EAF" w:rsidP="006E46A9">
      <w:pPr>
        <w:pStyle w:val="TOC2"/>
        <w:tabs>
          <w:tab w:val="right" w:leader="dot" w:pos="8834"/>
        </w:tabs>
        <w:ind w:left="0" w:firstLineChars="100" w:firstLine="200"/>
        <w:rPr>
          <w:rFonts w:eastAsia="宋体" w:cs="Times New Roman"/>
          <w:smallCaps w:val="0"/>
          <w:noProof/>
          <w:sz w:val="24"/>
          <w:szCs w:val="24"/>
        </w:rPr>
      </w:pPr>
      <w:hyperlink w:anchor="_Toc78295400" w:history="1">
        <w:r w:rsidR="00D20D09" w:rsidRPr="00E674CF">
          <w:rPr>
            <w:rStyle w:val="af2"/>
            <w:rFonts w:eastAsia="宋体" w:cs="Times New Roman"/>
            <w:noProof/>
            <w:sz w:val="24"/>
            <w:szCs w:val="24"/>
          </w:rPr>
          <w:t>（一）资金使用效率有待提升</w:t>
        </w:r>
        <w:r w:rsidR="00D20D09" w:rsidRPr="00E674CF">
          <w:rPr>
            <w:rFonts w:eastAsia="宋体" w:cs="Times New Roman"/>
            <w:noProof/>
            <w:webHidden/>
            <w:sz w:val="24"/>
            <w:szCs w:val="24"/>
          </w:rPr>
          <w:tab/>
        </w:r>
        <w:r w:rsidR="00AC14A9" w:rsidRPr="00E674CF">
          <w:rPr>
            <w:rFonts w:eastAsia="宋体" w:cs="Times New Roman"/>
            <w:noProof/>
            <w:webHidden/>
            <w:sz w:val="24"/>
            <w:szCs w:val="24"/>
          </w:rPr>
          <w:fldChar w:fldCharType="begin"/>
        </w:r>
        <w:r w:rsidR="00D20D09" w:rsidRPr="00E674CF">
          <w:rPr>
            <w:rFonts w:eastAsia="宋体" w:cs="Times New Roman"/>
            <w:noProof/>
            <w:webHidden/>
            <w:sz w:val="24"/>
            <w:szCs w:val="24"/>
          </w:rPr>
          <w:instrText xml:space="preserve"> PAGEREF _Toc78295400 \h </w:instrText>
        </w:r>
        <w:r w:rsidR="00AC14A9" w:rsidRPr="00E674CF">
          <w:rPr>
            <w:rFonts w:eastAsia="宋体" w:cs="Times New Roman"/>
            <w:noProof/>
            <w:webHidden/>
            <w:sz w:val="24"/>
            <w:szCs w:val="24"/>
          </w:rPr>
        </w:r>
        <w:r w:rsidR="00AC14A9" w:rsidRPr="00E674CF">
          <w:rPr>
            <w:rFonts w:eastAsia="宋体" w:cs="Times New Roman"/>
            <w:noProof/>
            <w:webHidden/>
            <w:sz w:val="24"/>
            <w:szCs w:val="24"/>
          </w:rPr>
          <w:fldChar w:fldCharType="separate"/>
        </w:r>
        <w:r w:rsidR="00A323CF">
          <w:rPr>
            <w:rFonts w:eastAsia="宋体" w:cs="Times New Roman"/>
            <w:noProof/>
            <w:webHidden/>
            <w:sz w:val="24"/>
            <w:szCs w:val="24"/>
          </w:rPr>
          <w:t>17</w:t>
        </w:r>
        <w:r w:rsidR="00AC14A9" w:rsidRPr="00E674CF">
          <w:rPr>
            <w:rFonts w:eastAsia="宋体" w:cs="Times New Roman"/>
            <w:noProof/>
            <w:webHidden/>
            <w:sz w:val="24"/>
            <w:szCs w:val="24"/>
          </w:rPr>
          <w:fldChar w:fldCharType="end"/>
        </w:r>
      </w:hyperlink>
    </w:p>
    <w:p w14:paraId="2B7445AD" w14:textId="1E1C442A" w:rsidR="00D20D09" w:rsidRPr="00E674CF" w:rsidRDefault="00C14EAF" w:rsidP="006E46A9">
      <w:pPr>
        <w:pStyle w:val="TOC2"/>
        <w:tabs>
          <w:tab w:val="right" w:leader="dot" w:pos="8834"/>
        </w:tabs>
        <w:ind w:left="0" w:firstLineChars="100" w:firstLine="200"/>
        <w:rPr>
          <w:rFonts w:eastAsia="宋体" w:cs="Times New Roman"/>
          <w:smallCaps w:val="0"/>
          <w:noProof/>
          <w:sz w:val="24"/>
          <w:szCs w:val="24"/>
        </w:rPr>
      </w:pPr>
      <w:hyperlink w:anchor="_Toc78295401" w:history="1">
        <w:r w:rsidR="00D20D09" w:rsidRPr="00E674CF">
          <w:rPr>
            <w:rStyle w:val="af2"/>
            <w:rFonts w:eastAsia="宋体" w:cs="Times New Roman"/>
            <w:noProof/>
            <w:sz w:val="24"/>
            <w:szCs w:val="24"/>
          </w:rPr>
          <w:t>（二）预算编制精准性不足</w:t>
        </w:r>
        <w:r w:rsidR="00D20D09" w:rsidRPr="00E674CF">
          <w:rPr>
            <w:rFonts w:eastAsia="宋体" w:cs="Times New Roman"/>
            <w:noProof/>
            <w:webHidden/>
            <w:sz w:val="24"/>
            <w:szCs w:val="24"/>
          </w:rPr>
          <w:tab/>
        </w:r>
        <w:r w:rsidR="00AC14A9" w:rsidRPr="00E674CF">
          <w:rPr>
            <w:rFonts w:eastAsia="宋体" w:cs="Times New Roman"/>
            <w:noProof/>
            <w:webHidden/>
            <w:sz w:val="24"/>
            <w:szCs w:val="24"/>
          </w:rPr>
          <w:fldChar w:fldCharType="begin"/>
        </w:r>
        <w:r w:rsidR="00D20D09" w:rsidRPr="00E674CF">
          <w:rPr>
            <w:rFonts w:eastAsia="宋体" w:cs="Times New Roman"/>
            <w:noProof/>
            <w:webHidden/>
            <w:sz w:val="24"/>
            <w:szCs w:val="24"/>
          </w:rPr>
          <w:instrText xml:space="preserve"> PAGEREF _Toc78295401 \h </w:instrText>
        </w:r>
        <w:r w:rsidR="00AC14A9" w:rsidRPr="00E674CF">
          <w:rPr>
            <w:rFonts w:eastAsia="宋体" w:cs="Times New Roman"/>
            <w:noProof/>
            <w:webHidden/>
            <w:sz w:val="24"/>
            <w:szCs w:val="24"/>
          </w:rPr>
        </w:r>
        <w:r w:rsidR="00AC14A9" w:rsidRPr="00E674CF">
          <w:rPr>
            <w:rFonts w:eastAsia="宋体" w:cs="Times New Roman"/>
            <w:noProof/>
            <w:webHidden/>
            <w:sz w:val="24"/>
            <w:szCs w:val="24"/>
          </w:rPr>
          <w:fldChar w:fldCharType="separate"/>
        </w:r>
        <w:r w:rsidR="00A323CF">
          <w:rPr>
            <w:rFonts w:eastAsia="宋体" w:cs="Times New Roman"/>
            <w:noProof/>
            <w:webHidden/>
            <w:sz w:val="24"/>
            <w:szCs w:val="24"/>
          </w:rPr>
          <w:t>17</w:t>
        </w:r>
        <w:r w:rsidR="00AC14A9" w:rsidRPr="00E674CF">
          <w:rPr>
            <w:rFonts w:eastAsia="宋体" w:cs="Times New Roman"/>
            <w:noProof/>
            <w:webHidden/>
            <w:sz w:val="24"/>
            <w:szCs w:val="24"/>
          </w:rPr>
          <w:fldChar w:fldCharType="end"/>
        </w:r>
      </w:hyperlink>
    </w:p>
    <w:p w14:paraId="26A1DA03" w14:textId="03DAE1AD" w:rsidR="00D20D09" w:rsidRPr="00E674CF" w:rsidRDefault="00C14EAF">
      <w:pPr>
        <w:pStyle w:val="TOC1"/>
        <w:rPr>
          <w:rFonts w:ascii="Times New Roman" w:eastAsia="宋体" w:hAnsi="Times New Roman" w:cs="Times New Roman"/>
          <w:b w:val="0"/>
          <w:bCs w:val="0"/>
          <w:caps w:val="0"/>
          <w:noProof/>
          <w:sz w:val="24"/>
          <w:szCs w:val="24"/>
          <w:lang w:val="en-US"/>
        </w:rPr>
      </w:pPr>
      <w:hyperlink w:anchor="_Toc78295402" w:history="1">
        <w:r w:rsidR="00D20D09" w:rsidRPr="00E674CF">
          <w:rPr>
            <w:rStyle w:val="af2"/>
            <w:rFonts w:ascii="Times New Roman" w:eastAsia="宋体" w:hAnsi="Times New Roman" w:cs="Times New Roman"/>
            <w:noProof/>
            <w:sz w:val="24"/>
            <w:szCs w:val="24"/>
          </w:rPr>
          <w:t>五、相关措施建议</w:t>
        </w:r>
        <w:r w:rsidR="00D20D09" w:rsidRPr="00E674CF">
          <w:rPr>
            <w:rFonts w:ascii="Times New Roman" w:eastAsia="宋体" w:hAnsi="Times New Roman" w:cs="Times New Roman"/>
            <w:noProof/>
            <w:webHidden/>
            <w:sz w:val="24"/>
            <w:szCs w:val="24"/>
          </w:rPr>
          <w:tab/>
        </w:r>
        <w:r w:rsidR="00AC14A9" w:rsidRPr="00E674CF">
          <w:rPr>
            <w:rFonts w:ascii="Times New Roman" w:eastAsia="宋体" w:hAnsi="Times New Roman" w:cs="Times New Roman"/>
            <w:noProof/>
            <w:webHidden/>
            <w:sz w:val="24"/>
            <w:szCs w:val="24"/>
          </w:rPr>
          <w:fldChar w:fldCharType="begin"/>
        </w:r>
        <w:r w:rsidR="00D20D09" w:rsidRPr="00E674CF">
          <w:rPr>
            <w:rFonts w:ascii="Times New Roman" w:eastAsia="宋体" w:hAnsi="Times New Roman" w:cs="Times New Roman"/>
            <w:noProof/>
            <w:webHidden/>
            <w:sz w:val="24"/>
            <w:szCs w:val="24"/>
          </w:rPr>
          <w:instrText xml:space="preserve"> PAGEREF _Toc78295402 \h </w:instrText>
        </w:r>
        <w:r w:rsidR="00AC14A9" w:rsidRPr="00E674CF">
          <w:rPr>
            <w:rFonts w:ascii="Times New Roman" w:eastAsia="宋体" w:hAnsi="Times New Roman" w:cs="Times New Roman"/>
            <w:noProof/>
            <w:webHidden/>
            <w:sz w:val="24"/>
            <w:szCs w:val="24"/>
          </w:rPr>
        </w:r>
        <w:r w:rsidR="00AC14A9" w:rsidRPr="00E674CF">
          <w:rPr>
            <w:rFonts w:ascii="Times New Roman" w:eastAsia="宋体" w:hAnsi="Times New Roman" w:cs="Times New Roman"/>
            <w:noProof/>
            <w:webHidden/>
            <w:sz w:val="24"/>
            <w:szCs w:val="24"/>
          </w:rPr>
          <w:fldChar w:fldCharType="separate"/>
        </w:r>
        <w:r w:rsidR="00A323CF">
          <w:rPr>
            <w:rFonts w:ascii="Times New Roman" w:eastAsia="宋体" w:hAnsi="Times New Roman" w:cs="Times New Roman"/>
            <w:noProof/>
            <w:webHidden/>
            <w:sz w:val="24"/>
            <w:szCs w:val="24"/>
          </w:rPr>
          <w:t>17</w:t>
        </w:r>
        <w:r w:rsidR="00AC14A9" w:rsidRPr="00E674CF">
          <w:rPr>
            <w:rFonts w:ascii="Times New Roman" w:eastAsia="宋体" w:hAnsi="Times New Roman" w:cs="Times New Roman"/>
            <w:noProof/>
            <w:webHidden/>
            <w:sz w:val="24"/>
            <w:szCs w:val="24"/>
          </w:rPr>
          <w:fldChar w:fldCharType="end"/>
        </w:r>
      </w:hyperlink>
    </w:p>
    <w:p w14:paraId="2A35689A" w14:textId="701B0B30" w:rsidR="00D20D09" w:rsidRPr="00E674CF" w:rsidRDefault="00C14EAF" w:rsidP="006E46A9">
      <w:pPr>
        <w:pStyle w:val="TOC2"/>
        <w:tabs>
          <w:tab w:val="right" w:leader="dot" w:pos="8834"/>
        </w:tabs>
        <w:ind w:left="0" w:firstLineChars="100" w:firstLine="200"/>
        <w:rPr>
          <w:rFonts w:eastAsia="宋体" w:cs="Times New Roman"/>
          <w:smallCaps w:val="0"/>
          <w:noProof/>
          <w:sz w:val="24"/>
          <w:szCs w:val="24"/>
        </w:rPr>
      </w:pPr>
      <w:hyperlink w:anchor="_Toc78295403" w:history="1">
        <w:r w:rsidR="00D20D09" w:rsidRPr="00E674CF">
          <w:rPr>
            <w:rStyle w:val="af2"/>
            <w:rFonts w:eastAsia="宋体" w:cs="Times New Roman"/>
            <w:noProof/>
            <w:sz w:val="24"/>
            <w:szCs w:val="24"/>
          </w:rPr>
          <w:t>（一）定期进行项目核验，提高资金拨付及时率</w:t>
        </w:r>
        <w:r w:rsidR="00D20D09" w:rsidRPr="00E674CF">
          <w:rPr>
            <w:rFonts w:eastAsia="宋体" w:cs="Times New Roman"/>
            <w:noProof/>
            <w:webHidden/>
            <w:sz w:val="24"/>
            <w:szCs w:val="24"/>
          </w:rPr>
          <w:tab/>
        </w:r>
        <w:r w:rsidR="00AC14A9" w:rsidRPr="00E674CF">
          <w:rPr>
            <w:rFonts w:eastAsia="宋体" w:cs="Times New Roman"/>
            <w:noProof/>
            <w:webHidden/>
            <w:sz w:val="24"/>
            <w:szCs w:val="24"/>
          </w:rPr>
          <w:fldChar w:fldCharType="begin"/>
        </w:r>
        <w:r w:rsidR="00D20D09" w:rsidRPr="00E674CF">
          <w:rPr>
            <w:rFonts w:eastAsia="宋体" w:cs="Times New Roman"/>
            <w:noProof/>
            <w:webHidden/>
            <w:sz w:val="24"/>
            <w:szCs w:val="24"/>
          </w:rPr>
          <w:instrText xml:space="preserve"> PAGEREF _Toc78295403 \h </w:instrText>
        </w:r>
        <w:r w:rsidR="00AC14A9" w:rsidRPr="00E674CF">
          <w:rPr>
            <w:rFonts w:eastAsia="宋体" w:cs="Times New Roman"/>
            <w:noProof/>
            <w:webHidden/>
            <w:sz w:val="24"/>
            <w:szCs w:val="24"/>
          </w:rPr>
        </w:r>
        <w:r w:rsidR="00AC14A9" w:rsidRPr="00E674CF">
          <w:rPr>
            <w:rFonts w:eastAsia="宋体" w:cs="Times New Roman"/>
            <w:noProof/>
            <w:webHidden/>
            <w:sz w:val="24"/>
            <w:szCs w:val="24"/>
          </w:rPr>
          <w:fldChar w:fldCharType="separate"/>
        </w:r>
        <w:r w:rsidR="00A323CF">
          <w:rPr>
            <w:rFonts w:eastAsia="宋体" w:cs="Times New Roman"/>
            <w:noProof/>
            <w:webHidden/>
            <w:sz w:val="24"/>
            <w:szCs w:val="24"/>
          </w:rPr>
          <w:t>17</w:t>
        </w:r>
        <w:r w:rsidR="00AC14A9" w:rsidRPr="00E674CF">
          <w:rPr>
            <w:rFonts w:eastAsia="宋体" w:cs="Times New Roman"/>
            <w:noProof/>
            <w:webHidden/>
            <w:sz w:val="24"/>
            <w:szCs w:val="24"/>
          </w:rPr>
          <w:fldChar w:fldCharType="end"/>
        </w:r>
      </w:hyperlink>
    </w:p>
    <w:p w14:paraId="5DFAA8AC" w14:textId="3CC78AB6" w:rsidR="00D20D09" w:rsidRPr="00E674CF" w:rsidRDefault="00C14EAF" w:rsidP="006E46A9">
      <w:pPr>
        <w:pStyle w:val="TOC2"/>
        <w:tabs>
          <w:tab w:val="right" w:leader="dot" w:pos="8834"/>
        </w:tabs>
        <w:ind w:left="0" w:firstLineChars="100" w:firstLine="200"/>
        <w:rPr>
          <w:rFonts w:eastAsia="宋体" w:cs="Times New Roman"/>
          <w:smallCaps w:val="0"/>
          <w:noProof/>
          <w:sz w:val="24"/>
          <w:szCs w:val="24"/>
        </w:rPr>
      </w:pPr>
      <w:hyperlink w:anchor="_Toc78295404" w:history="1">
        <w:r w:rsidR="00D20D09" w:rsidRPr="00E674CF">
          <w:rPr>
            <w:rStyle w:val="af2"/>
            <w:rFonts w:eastAsia="宋体" w:cs="Times New Roman"/>
            <w:noProof/>
            <w:sz w:val="24"/>
            <w:szCs w:val="24"/>
          </w:rPr>
          <w:t>（二）加强项目前期勘测，提升预算编制精准性</w:t>
        </w:r>
        <w:r w:rsidR="00D20D09" w:rsidRPr="00E674CF">
          <w:rPr>
            <w:rFonts w:eastAsia="宋体" w:cs="Times New Roman"/>
            <w:noProof/>
            <w:webHidden/>
            <w:sz w:val="24"/>
            <w:szCs w:val="24"/>
          </w:rPr>
          <w:tab/>
        </w:r>
        <w:r w:rsidR="00AC14A9" w:rsidRPr="00E674CF">
          <w:rPr>
            <w:rFonts w:eastAsia="宋体" w:cs="Times New Roman"/>
            <w:noProof/>
            <w:webHidden/>
            <w:sz w:val="24"/>
            <w:szCs w:val="24"/>
          </w:rPr>
          <w:fldChar w:fldCharType="begin"/>
        </w:r>
        <w:r w:rsidR="00D20D09" w:rsidRPr="00E674CF">
          <w:rPr>
            <w:rFonts w:eastAsia="宋体" w:cs="Times New Roman"/>
            <w:noProof/>
            <w:webHidden/>
            <w:sz w:val="24"/>
            <w:szCs w:val="24"/>
          </w:rPr>
          <w:instrText xml:space="preserve"> PAGEREF _Toc78295404 \h </w:instrText>
        </w:r>
        <w:r w:rsidR="00AC14A9" w:rsidRPr="00E674CF">
          <w:rPr>
            <w:rFonts w:eastAsia="宋体" w:cs="Times New Roman"/>
            <w:noProof/>
            <w:webHidden/>
            <w:sz w:val="24"/>
            <w:szCs w:val="24"/>
          </w:rPr>
        </w:r>
        <w:r w:rsidR="00AC14A9" w:rsidRPr="00E674CF">
          <w:rPr>
            <w:rFonts w:eastAsia="宋体" w:cs="Times New Roman"/>
            <w:noProof/>
            <w:webHidden/>
            <w:sz w:val="24"/>
            <w:szCs w:val="24"/>
          </w:rPr>
          <w:fldChar w:fldCharType="separate"/>
        </w:r>
        <w:r w:rsidR="00A323CF">
          <w:rPr>
            <w:rFonts w:eastAsia="宋体" w:cs="Times New Roman"/>
            <w:noProof/>
            <w:webHidden/>
            <w:sz w:val="24"/>
            <w:szCs w:val="24"/>
          </w:rPr>
          <w:t>18</w:t>
        </w:r>
        <w:r w:rsidR="00AC14A9" w:rsidRPr="00E674CF">
          <w:rPr>
            <w:rFonts w:eastAsia="宋体" w:cs="Times New Roman"/>
            <w:noProof/>
            <w:webHidden/>
            <w:sz w:val="24"/>
            <w:szCs w:val="24"/>
          </w:rPr>
          <w:fldChar w:fldCharType="end"/>
        </w:r>
      </w:hyperlink>
    </w:p>
    <w:p w14:paraId="7425A852" w14:textId="1B454794" w:rsidR="00D20D09" w:rsidRPr="00E674CF" w:rsidRDefault="00C14EAF">
      <w:pPr>
        <w:pStyle w:val="TOC1"/>
        <w:rPr>
          <w:rFonts w:ascii="Times New Roman" w:eastAsiaTheme="minorEastAsia" w:hAnsi="Times New Roman" w:cs="Times New Roman"/>
          <w:b w:val="0"/>
          <w:bCs w:val="0"/>
          <w:caps w:val="0"/>
          <w:noProof/>
          <w:sz w:val="21"/>
          <w:szCs w:val="22"/>
          <w:lang w:val="en-US"/>
        </w:rPr>
      </w:pPr>
      <w:hyperlink w:anchor="_Toc78295405" w:history="1">
        <w:r w:rsidR="00D20D09" w:rsidRPr="00E674CF">
          <w:rPr>
            <w:rStyle w:val="af2"/>
            <w:rFonts w:ascii="Times New Roman" w:eastAsia="宋体" w:hAnsi="Times New Roman" w:cs="Times New Roman"/>
            <w:noProof/>
            <w:kern w:val="44"/>
            <w:sz w:val="24"/>
            <w:szCs w:val="24"/>
          </w:rPr>
          <w:t>附件绵竹市</w:t>
        </w:r>
        <w:r w:rsidR="00D20D09" w:rsidRPr="00E674CF">
          <w:rPr>
            <w:rStyle w:val="af2"/>
            <w:rFonts w:ascii="Times New Roman" w:eastAsia="宋体" w:hAnsi="Times New Roman" w:cs="Times New Roman"/>
            <w:noProof/>
            <w:kern w:val="44"/>
            <w:sz w:val="24"/>
            <w:szCs w:val="24"/>
          </w:rPr>
          <w:t>2020</w:t>
        </w:r>
        <w:r w:rsidR="00D20D09" w:rsidRPr="00E674CF">
          <w:rPr>
            <w:rStyle w:val="af2"/>
            <w:rFonts w:ascii="Times New Roman" w:eastAsia="宋体" w:hAnsi="Times New Roman" w:cs="Times New Roman"/>
            <w:noProof/>
            <w:kern w:val="44"/>
            <w:sz w:val="24"/>
            <w:szCs w:val="24"/>
          </w:rPr>
          <w:t>年统征办测绘费项目支出绩效评价得分表</w:t>
        </w:r>
        <w:r w:rsidR="00D20D09" w:rsidRPr="00E674CF">
          <w:rPr>
            <w:rFonts w:ascii="Times New Roman" w:eastAsia="宋体" w:hAnsi="Times New Roman" w:cs="Times New Roman"/>
            <w:noProof/>
            <w:webHidden/>
            <w:sz w:val="24"/>
            <w:szCs w:val="24"/>
          </w:rPr>
          <w:tab/>
        </w:r>
        <w:r w:rsidR="00AC14A9" w:rsidRPr="00E674CF">
          <w:rPr>
            <w:rFonts w:ascii="Times New Roman" w:eastAsia="宋体" w:hAnsi="Times New Roman" w:cs="Times New Roman"/>
            <w:noProof/>
            <w:webHidden/>
            <w:sz w:val="24"/>
            <w:szCs w:val="24"/>
          </w:rPr>
          <w:fldChar w:fldCharType="begin"/>
        </w:r>
        <w:r w:rsidR="00D20D09" w:rsidRPr="00E674CF">
          <w:rPr>
            <w:rFonts w:ascii="Times New Roman" w:eastAsia="宋体" w:hAnsi="Times New Roman" w:cs="Times New Roman"/>
            <w:noProof/>
            <w:webHidden/>
            <w:sz w:val="24"/>
            <w:szCs w:val="24"/>
          </w:rPr>
          <w:instrText xml:space="preserve"> PAGEREF _Toc78295405 \h </w:instrText>
        </w:r>
        <w:r w:rsidR="00AC14A9" w:rsidRPr="00E674CF">
          <w:rPr>
            <w:rFonts w:ascii="Times New Roman" w:eastAsia="宋体" w:hAnsi="Times New Roman" w:cs="Times New Roman"/>
            <w:noProof/>
            <w:webHidden/>
            <w:sz w:val="24"/>
            <w:szCs w:val="24"/>
          </w:rPr>
        </w:r>
        <w:r w:rsidR="00AC14A9" w:rsidRPr="00E674CF">
          <w:rPr>
            <w:rFonts w:ascii="Times New Roman" w:eastAsia="宋体" w:hAnsi="Times New Roman" w:cs="Times New Roman"/>
            <w:noProof/>
            <w:webHidden/>
            <w:sz w:val="24"/>
            <w:szCs w:val="24"/>
          </w:rPr>
          <w:fldChar w:fldCharType="separate"/>
        </w:r>
        <w:r w:rsidR="00A323CF">
          <w:rPr>
            <w:rFonts w:ascii="Times New Roman" w:eastAsia="宋体" w:hAnsi="Times New Roman" w:cs="Times New Roman"/>
            <w:noProof/>
            <w:webHidden/>
            <w:sz w:val="24"/>
            <w:szCs w:val="24"/>
          </w:rPr>
          <w:t>19</w:t>
        </w:r>
        <w:r w:rsidR="00AC14A9" w:rsidRPr="00E674CF">
          <w:rPr>
            <w:rFonts w:ascii="Times New Roman" w:eastAsia="宋体" w:hAnsi="Times New Roman" w:cs="Times New Roman"/>
            <w:noProof/>
            <w:webHidden/>
            <w:sz w:val="24"/>
            <w:szCs w:val="24"/>
          </w:rPr>
          <w:fldChar w:fldCharType="end"/>
        </w:r>
      </w:hyperlink>
    </w:p>
    <w:p w14:paraId="63B749D3" w14:textId="77777777" w:rsidR="006E7BF1" w:rsidRPr="008B3F27" w:rsidRDefault="00AC14A9" w:rsidP="00473EBA">
      <w:pPr>
        <w:spacing w:beforeLines="50" w:before="156" w:after="156" w:line="480" w:lineRule="exact"/>
        <w:ind w:firstLine="640"/>
        <w:jc w:val="center"/>
        <w:rPr>
          <w:rFonts w:eastAsia="宋体" w:cs="Times New Roman"/>
          <w:kern w:val="0"/>
          <w:szCs w:val="24"/>
          <w:lang w:val="zh-CN"/>
        </w:rPr>
      </w:pPr>
      <w:r w:rsidRPr="00E674CF">
        <w:rPr>
          <w:rFonts w:eastAsia="宋体" w:cs="Times New Roman"/>
          <w:kern w:val="0"/>
          <w:szCs w:val="24"/>
          <w:lang w:val="zh-CN"/>
        </w:rPr>
        <w:fldChar w:fldCharType="end"/>
      </w:r>
    </w:p>
    <w:p w14:paraId="0997FD32" w14:textId="77777777" w:rsidR="00524D5D" w:rsidRPr="008B3F27" w:rsidRDefault="00524D5D" w:rsidP="00524D5D">
      <w:pPr>
        <w:spacing w:after="156"/>
        <w:rPr>
          <w:rFonts w:eastAsia="宋体" w:cs="Times New Roman"/>
          <w:sz w:val="24"/>
          <w:szCs w:val="24"/>
          <w:lang w:val="zh-CN"/>
        </w:rPr>
      </w:pPr>
    </w:p>
    <w:p w14:paraId="26D91CF7" w14:textId="77777777" w:rsidR="00524D5D" w:rsidRPr="008B3F27" w:rsidRDefault="00524D5D" w:rsidP="00524D5D">
      <w:pPr>
        <w:spacing w:after="156"/>
        <w:rPr>
          <w:rFonts w:eastAsia="宋体" w:cs="Times New Roman"/>
          <w:sz w:val="24"/>
          <w:szCs w:val="24"/>
          <w:lang w:val="zh-CN"/>
        </w:rPr>
      </w:pPr>
    </w:p>
    <w:p w14:paraId="7238F33D" w14:textId="77777777" w:rsidR="00524D5D" w:rsidRPr="008B3F27" w:rsidRDefault="00524D5D" w:rsidP="00524D5D">
      <w:pPr>
        <w:spacing w:after="156"/>
        <w:rPr>
          <w:rFonts w:eastAsia="宋体" w:cs="Times New Roman"/>
          <w:kern w:val="0"/>
          <w:szCs w:val="24"/>
          <w:lang w:val="zh-CN"/>
        </w:rPr>
      </w:pPr>
    </w:p>
    <w:p w14:paraId="0DD85E41" w14:textId="77777777" w:rsidR="00524D5D" w:rsidRPr="008B3F27" w:rsidRDefault="00524D5D" w:rsidP="00524D5D">
      <w:pPr>
        <w:tabs>
          <w:tab w:val="left" w:pos="7178"/>
        </w:tabs>
        <w:spacing w:after="156"/>
        <w:rPr>
          <w:rFonts w:eastAsia="宋体" w:cs="Times New Roman"/>
          <w:kern w:val="0"/>
          <w:szCs w:val="24"/>
          <w:lang w:val="zh-CN"/>
        </w:rPr>
      </w:pPr>
      <w:r w:rsidRPr="008B3F27">
        <w:rPr>
          <w:rFonts w:eastAsia="宋体" w:cs="Times New Roman"/>
          <w:kern w:val="0"/>
          <w:szCs w:val="24"/>
          <w:lang w:val="zh-CN"/>
        </w:rPr>
        <w:tab/>
      </w:r>
    </w:p>
    <w:p w14:paraId="40A49717" w14:textId="77777777" w:rsidR="00524D5D" w:rsidRPr="008B3F27" w:rsidRDefault="00524D5D" w:rsidP="00524D5D">
      <w:pPr>
        <w:spacing w:after="156"/>
        <w:rPr>
          <w:rFonts w:eastAsia="宋体" w:cs="Times New Roman"/>
          <w:kern w:val="0"/>
          <w:szCs w:val="24"/>
          <w:lang w:val="zh-CN"/>
        </w:rPr>
      </w:pPr>
    </w:p>
    <w:p w14:paraId="05451F08" w14:textId="77777777" w:rsidR="00524D5D" w:rsidRPr="008B3F27" w:rsidRDefault="00524D5D" w:rsidP="00524D5D">
      <w:pPr>
        <w:spacing w:after="156"/>
        <w:rPr>
          <w:rFonts w:eastAsia="宋体" w:cs="Times New Roman"/>
          <w:sz w:val="24"/>
          <w:szCs w:val="24"/>
          <w:lang w:val="zh-CN"/>
        </w:rPr>
        <w:sectPr w:rsidR="00524D5D" w:rsidRPr="008B3F27">
          <w:footerReference w:type="default" r:id="rId15"/>
          <w:pgSz w:w="11906" w:h="16838"/>
          <w:pgMar w:top="2098" w:right="1531" w:bottom="1985" w:left="1531" w:header="851" w:footer="992" w:gutter="0"/>
          <w:pgNumType w:fmt="lowerRoman" w:start="1"/>
          <w:cols w:space="425"/>
          <w:docGrid w:type="lines" w:linePitch="312"/>
        </w:sectPr>
      </w:pPr>
    </w:p>
    <w:p w14:paraId="47C428EF" w14:textId="77777777" w:rsidR="00884DAB" w:rsidRDefault="00F3479A" w:rsidP="00565EDA">
      <w:pPr>
        <w:widowControl/>
        <w:spacing w:after="156"/>
        <w:jc w:val="center"/>
        <w:rPr>
          <w:rFonts w:eastAsia="方正小标宋简体" w:cs="Times New Roman"/>
          <w:b/>
          <w:bCs/>
          <w:sz w:val="44"/>
          <w:szCs w:val="44"/>
        </w:rPr>
      </w:pPr>
      <w:r w:rsidRPr="008B3F27">
        <w:rPr>
          <w:rFonts w:eastAsia="方正小标宋简体" w:cs="Times New Roman"/>
          <w:b/>
          <w:bCs/>
          <w:sz w:val="44"/>
          <w:szCs w:val="44"/>
        </w:rPr>
        <w:lastRenderedPageBreak/>
        <w:t>绵竹市</w:t>
      </w:r>
      <w:r w:rsidR="00A4326D">
        <w:rPr>
          <w:rFonts w:eastAsia="方正小标宋简体" w:cs="Times New Roman" w:hint="eastAsia"/>
          <w:b/>
          <w:bCs/>
          <w:sz w:val="44"/>
          <w:szCs w:val="44"/>
        </w:rPr>
        <w:t>2</w:t>
      </w:r>
      <w:r w:rsidR="00A4326D">
        <w:rPr>
          <w:rFonts w:eastAsia="方正小标宋简体" w:cs="Times New Roman"/>
          <w:b/>
          <w:bCs/>
          <w:sz w:val="44"/>
          <w:szCs w:val="44"/>
        </w:rPr>
        <w:t>020</w:t>
      </w:r>
      <w:r w:rsidR="00A4326D">
        <w:rPr>
          <w:rFonts w:eastAsia="方正小标宋简体" w:cs="Times New Roman" w:hint="eastAsia"/>
          <w:b/>
          <w:bCs/>
          <w:sz w:val="44"/>
          <w:szCs w:val="44"/>
        </w:rPr>
        <w:t>年</w:t>
      </w:r>
      <w:r w:rsidRPr="008B3F27">
        <w:rPr>
          <w:rFonts w:eastAsia="方正小标宋简体" w:cs="Times New Roman"/>
          <w:b/>
          <w:bCs/>
          <w:sz w:val="44"/>
          <w:szCs w:val="44"/>
        </w:rPr>
        <w:t>统征办测绘费项目</w:t>
      </w:r>
    </w:p>
    <w:p w14:paraId="4B63270D" w14:textId="77777777" w:rsidR="006E7BF1" w:rsidRPr="008B3F27" w:rsidRDefault="00F3479A" w:rsidP="00565EDA">
      <w:pPr>
        <w:widowControl/>
        <w:spacing w:after="156"/>
        <w:jc w:val="center"/>
        <w:rPr>
          <w:rFonts w:eastAsia="方正小标宋简体" w:cs="Times New Roman"/>
          <w:b/>
          <w:bCs/>
          <w:sz w:val="44"/>
          <w:szCs w:val="44"/>
        </w:rPr>
      </w:pPr>
      <w:r w:rsidRPr="008B3F27">
        <w:rPr>
          <w:rFonts w:eastAsia="方正小标宋简体" w:cs="Times New Roman"/>
          <w:b/>
          <w:bCs/>
          <w:sz w:val="44"/>
          <w:szCs w:val="44"/>
        </w:rPr>
        <w:t>支出绩效评价报告</w:t>
      </w:r>
    </w:p>
    <w:p w14:paraId="35DDE97A" w14:textId="6EC14D37" w:rsidR="006E7BF1" w:rsidRPr="008B3F27" w:rsidRDefault="00F3479A" w:rsidP="00037412">
      <w:pPr>
        <w:ind w:firstLineChars="200" w:firstLine="640"/>
      </w:pPr>
      <w:r w:rsidRPr="008B3F27">
        <w:t>按照《绵竹市财政局关于开展</w:t>
      </w:r>
      <w:r w:rsidRPr="008B3F27">
        <w:t>2021</w:t>
      </w:r>
      <w:r w:rsidRPr="008B3F27">
        <w:t>年财政支出绩效评价工作的通知》（</w:t>
      </w:r>
      <w:proofErr w:type="gramStart"/>
      <w:r w:rsidRPr="008B3F27">
        <w:t>竹财监</w:t>
      </w:r>
      <w:proofErr w:type="gramEnd"/>
      <w:r w:rsidRPr="008B3F27">
        <w:t>〔</w:t>
      </w:r>
      <w:r w:rsidRPr="008B3F27">
        <w:t>2021</w:t>
      </w:r>
      <w:r w:rsidRPr="008B3F27">
        <w:t>〕</w:t>
      </w:r>
      <w:r w:rsidRPr="008B3F27">
        <w:t>145</w:t>
      </w:r>
      <w:r w:rsidRPr="008B3F27">
        <w:t>号），</w:t>
      </w:r>
      <w:r w:rsidR="00EE6C8E">
        <w:rPr>
          <w:rFonts w:hint="eastAsia"/>
        </w:rPr>
        <w:t>我们接</w:t>
      </w:r>
      <w:r w:rsidRPr="008B3F27">
        <w:t>受绵竹市财政局委托，于</w:t>
      </w:r>
      <w:r w:rsidRPr="008B3F27">
        <w:t>2021</w:t>
      </w:r>
      <w:r w:rsidRPr="008B3F27">
        <w:t>年</w:t>
      </w:r>
      <w:r w:rsidRPr="008B3F27">
        <w:t>5</w:t>
      </w:r>
      <w:r w:rsidRPr="008B3F27">
        <w:t>月</w:t>
      </w:r>
      <w:r w:rsidRPr="008B3F27">
        <w:t>26</w:t>
      </w:r>
      <w:r w:rsidRPr="008B3F27">
        <w:t>日至</w:t>
      </w:r>
      <w:r w:rsidRPr="008B3F27">
        <w:t>5</w:t>
      </w:r>
      <w:r w:rsidRPr="008B3F27">
        <w:t>月</w:t>
      </w:r>
      <w:r w:rsidRPr="008B3F27">
        <w:t>28</w:t>
      </w:r>
      <w:r w:rsidRPr="008B3F27">
        <w:t>日对绵竹市统一征地拆迁安置办公室（以下简称为市统征办）测绘费项目支出开展绩效评价，</w:t>
      </w:r>
      <w:r w:rsidR="00F22354" w:rsidRPr="008B3F27">
        <w:t>召集</w:t>
      </w:r>
      <w:r w:rsidRPr="008B3F27">
        <w:t>项目负责部门及相关项目负责人开展</w:t>
      </w:r>
      <w:r w:rsidR="00F22354" w:rsidRPr="008B3F27">
        <w:t>1</w:t>
      </w:r>
      <w:r w:rsidR="00F22354" w:rsidRPr="008B3F27">
        <w:t>次</w:t>
      </w:r>
      <w:r w:rsidRPr="008B3F27">
        <w:t>座谈会、</w:t>
      </w:r>
      <w:r w:rsidR="00F22354" w:rsidRPr="008B3F27">
        <w:t>4</w:t>
      </w:r>
      <w:r w:rsidR="00F22354" w:rsidRPr="008B3F27">
        <w:t>人次</w:t>
      </w:r>
      <w:r w:rsidRPr="008B3F27">
        <w:t>深度访谈并</w:t>
      </w:r>
      <w:proofErr w:type="gramStart"/>
      <w:r w:rsidRPr="008B3F27">
        <w:t>查阅台</w:t>
      </w:r>
      <w:proofErr w:type="gramEnd"/>
      <w:r w:rsidRPr="008B3F27">
        <w:t>账资料。项目具体情况如下</w:t>
      </w:r>
      <w:r w:rsidR="00F22354" w:rsidRPr="008B3F27">
        <w:t>。</w:t>
      </w:r>
    </w:p>
    <w:p w14:paraId="1D52B94D" w14:textId="77777777" w:rsidR="006E7BF1" w:rsidRPr="008B3F27" w:rsidRDefault="008A32C7" w:rsidP="00037412">
      <w:pPr>
        <w:pStyle w:val="1"/>
        <w:spacing w:line="600" w:lineRule="exact"/>
        <w:ind w:left="320" w:right="320" w:firstLine="640"/>
        <w:rPr>
          <w:rFonts w:cs="Times New Roman"/>
          <w:b w:val="0"/>
          <w:bCs w:val="0"/>
          <w:sz w:val="32"/>
          <w:szCs w:val="32"/>
        </w:rPr>
      </w:pPr>
      <w:bookmarkStart w:id="0" w:name="_Toc78295377"/>
      <w:r w:rsidRPr="008B3F27">
        <w:rPr>
          <w:rFonts w:cs="Times New Roman"/>
          <w:b w:val="0"/>
          <w:bCs w:val="0"/>
          <w:sz w:val="32"/>
          <w:szCs w:val="32"/>
        </w:rPr>
        <w:t>一</w:t>
      </w:r>
      <w:r w:rsidR="00F3479A" w:rsidRPr="008B3F27">
        <w:rPr>
          <w:rFonts w:cs="Times New Roman"/>
          <w:b w:val="0"/>
          <w:bCs w:val="0"/>
          <w:sz w:val="32"/>
          <w:szCs w:val="32"/>
        </w:rPr>
        <w:t>、项目基本情况</w:t>
      </w:r>
      <w:bookmarkEnd w:id="0"/>
    </w:p>
    <w:p w14:paraId="099B797F" w14:textId="77777777" w:rsidR="006E7BF1" w:rsidRPr="008B3F27" w:rsidRDefault="00F3479A" w:rsidP="00037412">
      <w:pPr>
        <w:ind w:firstLineChars="200" w:firstLine="640"/>
      </w:pPr>
      <w:r w:rsidRPr="008B3F27">
        <w:t>市统征办作为测绘费项目业主单位具有承办全市建设项目用地、收储土地征用的技术性和事务性工作职责，承担政府征用农村集体土地报批前期调查、新征建设用地和储备土地的前期开发工作。</w:t>
      </w:r>
    </w:p>
    <w:p w14:paraId="2C90AB4B" w14:textId="77777777" w:rsidR="006E7BF1" w:rsidRPr="008B3F27" w:rsidRDefault="00F3479A" w:rsidP="00037412">
      <w:pPr>
        <w:ind w:firstLineChars="200" w:firstLine="640"/>
      </w:pPr>
      <w:r w:rsidRPr="008B3F27">
        <w:t>测绘费项目旨在为新征建设用地做前期基础信息勘测</w:t>
      </w:r>
      <w:r w:rsidR="00EE6C8E">
        <w:rPr>
          <w:rFonts w:hint="eastAsia"/>
        </w:rPr>
        <w:t>。</w:t>
      </w:r>
      <w:r w:rsidRPr="008B3F27">
        <w:t>结合土地征收计划预测土地征收资金需求，为当年度土地征收资金申报提供依据。</w:t>
      </w:r>
    </w:p>
    <w:p w14:paraId="450831E4" w14:textId="77777777" w:rsidR="006E7BF1" w:rsidRPr="008B3F27" w:rsidRDefault="00F3479A" w:rsidP="00C74140">
      <w:pPr>
        <w:pStyle w:val="2"/>
        <w:ind w:firstLine="643"/>
        <w:rPr>
          <w:rFonts w:cs="Times New Roman"/>
        </w:rPr>
      </w:pPr>
      <w:bookmarkStart w:id="1" w:name="_Toc78295378"/>
      <w:r w:rsidRPr="008B3F27">
        <w:rPr>
          <w:rFonts w:cs="Times New Roman"/>
        </w:rPr>
        <w:t>（一）项目概况</w:t>
      </w:r>
      <w:bookmarkEnd w:id="1"/>
    </w:p>
    <w:p w14:paraId="666EC2E7" w14:textId="77777777" w:rsidR="0008628C" w:rsidRPr="008B3F27" w:rsidRDefault="0008628C" w:rsidP="00C74140">
      <w:pPr>
        <w:pStyle w:val="3"/>
        <w:ind w:firstLine="643"/>
        <w:rPr>
          <w:rFonts w:cs="Times New Roman"/>
        </w:rPr>
      </w:pPr>
      <w:bookmarkStart w:id="2" w:name="_Toc78295379"/>
      <w:r w:rsidRPr="008B3F27">
        <w:rPr>
          <w:rFonts w:cs="Times New Roman"/>
        </w:rPr>
        <w:t>1.</w:t>
      </w:r>
      <w:r w:rsidRPr="008B3F27">
        <w:rPr>
          <w:rFonts w:cs="Times New Roman"/>
        </w:rPr>
        <w:t>项目主要内容</w:t>
      </w:r>
      <w:bookmarkEnd w:id="2"/>
    </w:p>
    <w:p w14:paraId="42381845" w14:textId="77777777" w:rsidR="00EF5BD5" w:rsidRPr="008B3F27" w:rsidRDefault="00F3479A" w:rsidP="00EE6C8E">
      <w:pPr>
        <w:ind w:firstLineChars="200" w:firstLine="640"/>
      </w:pPr>
      <w:r w:rsidRPr="008B3F27">
        <w:t>2020</w:t>
      </w:r>
      <w:r w:rsidRPr="008B3F27">
        <w:t>年市统征办测绘费项目计划用于熊猫谷</w:t>
      </w:r>
      <w:proofErr w:type="gramStart"/>
      <w:r w:rsidRPr="008B3F27">
        <w:t>项目报征测绘</w:t>
      </w:r>
      <w:proofErr w:type="gramEnd"/>
      <w:r w:rsidRPr="008B3F27">
        <w:t>；</w:t>
      </w:r>
      <w:proofErr w:type="gramStart"/>
      <w:r w:rsidRPr="008B3F27">
        <w:t>盛泉钢铁</w:t>
      </w:r>
      <w:proofErr w:type="gramEnd"/>
      <w:r w:rsidRPr="008B3F27">
        <w:t>征地、供地测绘项目；</w:t>
      </w:r>
      <w:r w:rsidRPr="008B3F27">
        <w:t>2018-2019</w:t>
      </w:r>
      <w:r w:rsidRPr="008B3F27">
        <w:t>年区位调整技术服务；</w:t>
      </w:r>
      <w:r w:rsidRPr="008B3F27">
        <w:t>2019</w:t>
      </w:r>
      <w:r w:rsidRPr="008B3F27">
        <w:t>年第</w:t>
      </w:r>
      <w:r w:rsidRPr="008B3F27">
        <w:t>1</w:t>
      </w:r>
      <w:r w:rsidRPr="008B3F27">
        <w:t>、</w:t>
      </w:r>
      <w:r w:rsidRPr="008B3F27">
        <w:t>2</w:t>
      </w:r>
      <w:r w:rsidRPr="008B3F27">
        <w:t>批乡镇建设用地测绘项目。市统征办委托外部测绘技术单位对市辖区内拟征地地块开展地形图、勘测界定、土地</w:t>
      </w:r>
      <w:r w:rsidRPr="008B3F27">
        <w:lastRenderedPageBreak/>
        <w:t>规划和现状分析等测绘测量，获取</w:t>
      </w:r>
      <w:r w:rsidR="00EE6C8E">
        <w:rPr>
          <w:rFonts w:hint="eastAsia"/>
        </w:rPr>
        <w:t>全</w:t>
      </w:r>
      <w:r w:rsidRPr="008B3F27">
        <w:t>市新增建设用地相关基础数据信息，编制勘测界定图，撰写勘测界定技术报告等。</w:t>
      </w:r>
    </w:p>
    <w:p w14:paraId="7D07EEAC" w14:textId="77777777" w:rsidR="00A4326D" w:rsidRPr="00A4326D" w:rsidRDefault="00B17775" w:rsidP="00EE6C8E">
      <w:pPr>
        <w:autoSpaceDE w:val="0"/>
        <w:autoSpaceDN w:val="0"/>
        <w:adjustRightInd w:val="0"/>
        <w:jc w:val="center"/>
        <w:rPr>
          <w:rFonts w:eastAsia="幼圆" w:cs="Times New Roman"/>
          <w:b/>
          <w:sz w:val="28"/>
          <w:szCs w:val="28"/>
        </w:rPr>
      </w:pPr>
      <w:r w:rsidRPr="008B3F27">
        <w:rPr>
          <w:rFonts w:eastAsia="幼圆" w:cs="Times New Roman"/>
          <w:b/>
          <w:sz w:val="28"/>
          <w:szCs w:val="28"/>
        </w:rPr>
        <w:t>附表</w:t>
      </w:r>
      <w:r w:rsidRPr="008B3F27">
        <w:rPr>
          <w:rFonts w:eastAsia="幼圆" w:cs="Times New Roman"/>
          <w:b/>
          <w:sz w:val="28"/>
          <w:szCs w:val="28"/>
        </w:rPr>
        <w:t xml:space="preserve"> 2020</w:t>
      </w:r>
      <w:r w:rsidRPr="008B3F27">
        <w:rPr>
          <w:rFonts w:eastAsia="幼圆" w:cs="Times New Roman"/>
          <w:b/>
          <w:sz w:val="28"/>
          <w:szCs w:val="28"/>
        </w:rPr>
        <w:t>年统征办测绘费项目清单</w:t>
      </w:r>
    </w:p>
    <w:tbl>
      <w:tblPr>
        <w:tblStyle w:val="af1"/>
        <w:tblpPr w:leftFromText="180" w:rightFromText="180" w:vertAnchor="text" w:horzAnchor="margin" w:tblpXSpec="center" w:tblpY="115"/>
        <w:tblOverlap w:val="never"/>
        <w:tblW w:w="5000" w:type="pct"/>
        <w:jc w:val="center"/>
        <w:tblLook w:val="04A0" w:firstRow="1" w:lastRow="0" w:firstColumn="1" w:lastColumn="0" w:noHBand="0" w:noVBand="1"/>
      </w:tblPr>
      <w:tblGrid>
        <w:gridCol w:w="4530"/>
        <w:gridCol w:w="4530"/>
      </w:tblGrid>
      <w:tr w:rsidR="00A4326D" w:rsidRPr="008B3F27" w14:paraId="4A79079D" w14:textId="77777777" w:rsidTr="00EE6C8E">
        <w:trPr>
          <w:trHeight w:val="558"/>
          <w:jc w:val="center"/>
        </w:trPr>
        <w:tc>
          <w:tcPr>
            <w:tcW w:w="2500" w:type="pct"/>
            <w:shd w:val="clear" w:color="auto" w:fill="00516B"/>
            <w:vAlign w:val="center"/>
          </w:tcPr>
          <w:p w14:paraId="345C33FF" w14:textId="77777777" w:rsidR="00A4326D" w:rsidRPr="008B3F27" w:rsidRDefault="00A4326D" w:rsidP="00473EBA">
            <w:pPr>
              <w:widowControl/>
              <w:spacing w:beforeLines="30" w:before="130" w:afterLines="30" w:after="130" w:line="280" w:lineRule="exact"/>
              <w:jc w:val="center"/>
              <w:rPr>
                <w:rFonts w:eastAsiaTheme="minorEastAsia" w:cs="Times New Roman"/>
                <w:b/>
                <w:bCs/>
                <w:kern w:val="0"/>
                <w:sz w:val="20"/>
                <w:szCs w:val="20"/>
              </w:rPr>
            </w:pPr>
            <w:r w:rsidRPr="008B3F27">
              <w:rPr>
                <w:rFonts w:eastAsiaTheme="minorEastAsia" w:cs="Times New Roman"/>
                <w:b/>
                <w:bCs/>
                <w:kern w:val="0"/>
                <w:sz w:val="20"/>
                <w:szCs w:val="20"/>
              </w:rPr>
              <w:t>项目名称</w:t>
            </w:r>
          </w:p>
        </w:tc>
        <w:tc>
          <w:tcPr>
            <w:tcW w:w="2500" w:type="pct"/>
            <w:shd w:val="clear" w:color="auto" w:fill="00516B"/>
            <w:vAlign w:val="center"/>
          </w:tcPr>
          <w:p w14:paraId="50438CAF" w14:textId="77777777" w:rsidR="00A4326D" w:rsidRPr="008B3F27" w:rsidRDefault="00A4326D" w:rsidP="00473EBA">
            <w:pPr>
              <w:widowControl/>
              <w:spacing w:beforeLines="30" w:before="130" w:afterLines="30" w:after="130" w:line="280" w:lineRule="exact"/>
              <w:jc w:val="center"/>
              <w:rPr>
                <w:rFonts w:eastAsiaTheme="minorEastAsia" w:cs="Times New Roman"/>
                <w:b/>
                <w:bCs/>
                <w:kern w:val="0"/>
                <w:sz w:val="20"/>
                <w:szCs w:val="20"/>
              </w:rPr>
            </w:pPr>
            <w:r w:rsidRPr="008B3F27">
              <w:rPr>
                <w:rFonts w:eastAsiaTheme="minorEastAsia" w:cs="Times New Roman"/>
                <w:b/>
                <w:bCs/>
                <w:kern w:val="0"/>
                <w:sz w:val="20"/>
                <w:szCs w:val="20"/>
              </w:rPr>
              <w:t>测绘面积（平</w:t>
            </w:r>
            <w:r w:rsidR="00EE6C8E">
              <w:rPr>
                <w:rFonts w:eastAsiaTheme="minorEastAsia" w:cs="Times New Roman" w:hint="eastAsia"/>
                <w:b/>
                <w:bCs/>
                <w:kern w:val="0"/>
                <w:sz w:val="20"/>
                <w:szCs w:val="20"/>
              </w:rPr>
              <w:t>方</w:t>
            </w:r>
            <w:r w:rsidRPr="008B3F27">
              <w:rPr>
                <w:rFonts w:eastAsiaTheme="minorEastAsia" w:cs="Times New Roman"/>
                <w:b/>
                <w:bCs/>
                <w:kern w:val="0"/>
                <w:sz w:val="20"/>
                <w:szCs w:val="20"/>
              </w:rPr>
              <w:t>米）</w:t>
            </w:r>
          </w:p>
        </w:tc>
      </w:tr>
      <w:tr w:rsidR="00A4326D" w:rsidRPr="008B3F27" w14:paraId="3B3BEA2A" w14:textId="77777777" w:rsidTr="00EE6C8E">
        <w:trPr>
          <w:trHeight w:val="264"/>
          <w:jc w:val="center"/>
        </w:trPr>
        <w:tc>
          <w:tcPr>
            <w:tcW w:w="2500" w:type="pct"/>
            <w:vAlign w:val="center"/>
          </w:tcPr>
          <w:p w14:paraId="2025FD69" w14:textId="77777777" w:rsidR="00A4326D" w:rsidRPr="008B3F27" w:rsidRDefault="00A4326D" w:rsidP="00473EBA">
            <w:pPr>
              <w:widowControl/>
              <w:spacing w:beforeLines="30" w:before="130" w:afterLines="30" w:after="130" w:line="280" w:lineRule="exact"/>
              <w:jc w:val="center"/>
              <w:rPr>
                <w:rFonts w:eastAsiaTheme="minorEastAsia" w:cs="Times New Roman"/>
                <w:kern w:val="0"/>
                <w:sz w:val="20"/>
                <w:szCs w:val="20"/>
              </w:rPr>
            </w:pPr>
            <w:r w:rsidRPr="008B3F27">
              <w:rPr>
                <w:rFonts w:eastAsiaTheme="minorEastAsia" w:cs="Times New Roman"/>
                <w:kern w:val="0"/>
                <w:sz w:val="20"/>
                <w:szCs w:val="20"/>
              </w:rPr>
              <w:t>熊猫谷</w:t>
            </w:r>
            <w:proofErr w:type="gramStart"/>
            <w:r w:rsidRPr="008B3F27">
              <w:rPr>
                <w:rFonts w:eastAsiaTheme="minorEastAsia" w:cs="Times New Roman"/>
                <w:kern w:val="0"/>
                <w:sz w:val="20"/>
                <w:szCs w:val="20"/>
              </w:rPr>
              <w:t>项目报征测绘</w:t>
            </w:r>
            <w:proofErr w:type="gramEnd"/>
          </w:p>
        </w:tc>
        <w:tc>
          <w:tcPr>
            <w:tcW w:w="2500" w:type="pct"/>
            <w:vAlign w:val="center"/>
          </w:tcPr>
          <w:p w14:paraId="6C7763C8" w14:textId="77777777" w:rsidR="00A4326D" w:rsidRPr="008B3F27" w:rsidRDefault="00A4326D" w:rsidP="00473EBA">
            <w:pPr>
              <w:widowControl/>
              <w:spacing w:beforeLines="30" w:before="130" w:afterLines="30" w:after="130" w:line="280" w:lineRule="exact"/>
              <w:jc w:val="center"/>
              <w:rPr>
                <w:rFonts w:eastAsiaTheme="minorEastAsia" w:cs="Times New Roman"/>
                <w:kern w:val="0"/>
                <w:sz w:val="20"/>
                <w:szCs w:val="20"/>
              </w:rPr>
            </w:pPr>
            <w:r w:rsidRPr="008B3F27">
              <w:rPr>
                <w:rFonts w:eastAsiaTheme="minorEastAsia" w:cs="Times New Roman"/>
                <w:kern w:val="0"/>
                <w:sz w:val="20"/>
                <w:szCs w:val="20"/>
              </w:rPr>
              <w:t>2660000</w:t>
            </w:r>
          </w:p>
        </w:tc>
      </w:tr>
      <w:tr w:rsidR="00A4326D" w:rsidRPr="008B3F27" w14:paraId="47AF6561" w14:textId="77777777" w:rsidTr="00EE6C8E">
        <w:trPr>
          <w:trHeight w:val="293"/>
          <w:jc w:val="center"/>
        </w:trPr>
        <w:tc>
          <w:tcPr>
            <w:tcW w:w="2500" w:type="pct"/>
            <w:vAlign w:val="center"/>
          </w:tcPr>
          <w:p w14:paraId="04932680" w14:textId="77777777" w:rsidR="00A4326D" w:rsidRPr="008B3F27" w:rsidRDefault="00A4326D" w:rsidP="00473EBA">
            <w:pPr>
              <w:widowControl/>
              <w:spacing w:beforeLines="30" w:before="130" w:afterLines="30" w:after="130" w:line="280" w:lineRule="exact"/>
              <w:jc w:val="center"/>
              <w:rPr>
                <w:rFonts w:eastAsiaTheme="minorEastAsia" w:cs="Times New Roman"/>
                <w:kern w:val="0"/>
                <w:sz w:val="20"/>
                <w:szCs w:val="20"/>
              </w:rPr>
            </w:pPr>
            <w:r w:rsidRPr="008B3F27">
              <w:rPr>
                <w:rFonts w:eastAsiaTheme="minorEastAsia" w:cs="Times New Roman"/>
                <w:kern w:val="0"/>
                <w:sz w:val="20"/>
                <w:szCs w:val="20"/>
              </w:rPr>
              <w:t>2018-2019</w:t>
            </w:r>
            <w:r w:rsidRPr="008B3F27">
              <w:rPr>
                <w:rFonts w:eastAsiaTheme="minorEastAsia" w:cs="Times New Roman"/>
                <w:kern w:val="0"/>
                <w:sz w:val="20"/>
                <w:szCs w:val="20"/>
              </w:rPr>
              <w:t>年区位调整技术服务费</w:t>
            </w:r>
          </w:p>
        </w:tc>
        <w:tc>
          <w:tcPr>
            <w:tcW w:w="2500" w:type="pct"/>
            <w:vAlign w:val="center"/>
          </w:tcPr>
          <w:p w14:paraId="1C38BCCA" w14:textId="77777777" w:rsidR="00A4326D" w:rsidRPr="008B3F27" w:rsidRDefault="00A4326D" w:rsidP="00473EBA">
            <w:pPr>
              <w:widowControl/>
              <w:spacing w:beforeLines="30" w:before="130" w:afterLines="30" w:after="130" w:line="280" w:lineRule="exact"/>
              <w:jc w:val="center"/>
              <w:rPr>
                <w:rFonts w:eastAsiaTheme="minorEastAsia" w:cs="Times New Roman"/>
                <w:kern w:val="0"/>
                <w:sz w:val="20"/>
                <w:szCs w:val="20"/>
              </w:rPr>
            </w:pPr>
            <w:r w:rsidRPr="008B3F27">
              <w:rPr>
                <w:rFonts w:eastAsiaTheme="minorEastAsia" w:cs="Times New Roman"/>
                <w:kern w:val="0"/>
                <w:sz w:val="20"/>
                <w:szCs w:val="20"/>
              </w:rPr>
              <w:t>376000</w:t>
            </w:r>
          </w:p>
        </w:tc>
      </w:tr>
      <w:tr w:rsidR="00A4326D" w:rsidRPr="008B3F27" w14:paraId="53196BE6" w14:textId="77777777" w:rsidTr="00EE6C8E">
        <w:trPr>
          <w:trHeight w:val="293"/>
          <w:jc w:val="center"/>
        </w:trPr>
        <w:tc>
          <w:tcPr>
            <w:tcW w:w="2500" w:type="pct"/>
            <w:vAlign w:val="center"/>
          </w:tcPr>
          <w:p w14:paraId="2ED10578" w14:textId="77777777" w:rsidR="00A4326D" w:rsidRPr="008B3F27" w:rsidRDefault="00A4326D" w:rsidP="00473EBA">
            <w:pPr>
              <w:widowControl/>
              <w:spacing w:beforeLines="30" w:before="130" w:afterLines="30" w:after="130" w:line="280" w:lineRule="exact"/>
              <w:jc w:val="center"/>
              <w:rPr>
                <w:rFonts w:eastAsiaTheme="minorEastAsia" w:cs="Times New Roman"/>
                <w:kern w:val="0"/>
                <w:sz w:val="20"/>
                <w:szCs w:val="20"/>
              </w:rPr>
            </w:pPr>
            <w:r w:rsidRPr="008B3F27">
              <w:rPr>
                <w:rFonts w:eastAsiaTheme="minorEastAsia" w:cs="Times New Roman"/>
                <w:kern w:val="0"/>
                <w:sz w:val="20"/>
                <w:szCs w:val="20"/>
              </w:rPr>
              <w:t>2019</w:t>
            </w:r>
            <w:r w:rsidRPr="008B3F27">
              <w:rPr>
                <w:rFonts w:eastAsiaTheme="minorEastAsia" w:cs="Times New Roman"/>
                <w:kern w:val="0"/>
                <w:sz w:val="20"/>
                <w:szCs w:val="20"/>
              </w:rPr>
              <w:t>年第</w:t>
            </w:r>
            <w:r w:rsidRPr="008B3F27">
              <w:rPr>
                <w:rFonts w:eastAsiaTheme="minorEastAsia" w:cs="Times New Roman"/>
                <w:kern w:val="0"/>
                <w:sz w:val="20"/>
                <w:szCs w:val="20"/>
              </w:rPr>
              <w:t>1</w:t>
            </w:r>
            <w:r w:rsidRPr="008B3F27">
              <w:rPr>
                <w:rFonts w:eastAsiaTheme="minorEastAsia" w:cs="Times New Roman"/>
                <w:kern w:val="0"/>
                <w:sz w:val="20"/>
                <w:szCs w:val="20"/>
              </w:rPr>
              <w:t>、</w:t>
            </w:r>
            <w:r w:rsidRPr="008B3F27">
              <w:rPr>
                <w:rFonts w:eastAsiaTheme="minorEastAsia" w:cs="Times New Roman"/>
                <w:kern w:val="0"/>
                <w:sz w:val="20"/>
                <w:szCs w:val="20"/>
              </w:rPr>
              <w:t>2</w:t>
            </w:r>
            <w:r w:rsidRPr="008B3F27">
              <w:rPr>
                <w:rFonts w:eastAsiaTheme="minorEastAsia" w:cs="Times New Roman"/>
                <w:kern w:val="0"/>
                <w:sz w:val="20"/>
                <w:szCs w:val="20"/>
              </w:rPr>
              <w:t>批乡镇建设用地测绘费</w:t>
            </w:r>
          </w:p>
        </w:tc>
        <w:tc>
          <w:tcPr>
            <w:tcW w:w="2500" w:type="pct"/>
            <w:vAlign w:val="center"/>
          </w:tcPr>
          <w:p w14:paraId="23CB8E28" w14:textId="77777777" w:rsidR="00A4326D" w:rsidRPr="008B3F27" w:rsidRDefault="00A4326D" w:rsidP="00473EBA">
            <w:pPr>
              <w:widowControl/>
              <w:spacing w:beforeLines="30" w:before="130" w:afterLines="30" w:after="130" w:line="280" w:lineRule="exact"/>
              <w:jc w:val="center"/>
              <w:rPr>
                <w:rFonts w:eastAsiaTheme="minorEastAsia" w:cs="Times New Roman"/>
                <w:kern w:val="0"/>
                <w:sz w:val="20"/>
                <w:szCs w:val="20"/>
              </w:rPr>
            </w:pPr>
            <w:r w:rsidRPr="008B3F27">
              <w:rPr>
                <w:rFonts w:eastAsiaTheme="minorEastAsia" w:cs="Times New Roman"/>
                <w:kern w:val="0"/>
                <w:sz w:val="20"/>
                <w:szCs w:val="20"/>
              </w:rPr>
              <w:t>104434</w:t>
            </w:r>
          </w:p>
        </w:tc>
      </w:tr>
      <w:tr w:rsidR="00A4326D" w:rsidRPr="008B3F27" w14:paraId="535D44C3" w14:textId="77777777" w:rsidTr="00EE6C8E">
        <w:trPr>
          <w:trHeight w:val="233"/>
          <w:jc w:val="center"/>
        </w:trPr>
        <w:tc>
          <w:tcPr>
            <w:tcW w:w="2500" w:type="pct"/>
            <w:vAlign w:val="center"/>
          </w:tcPr>
          <w:p w14:paraId="114D2874" w14:textId="77777777" w:rsidR="00A4326D" w:rsidRPr="008B3F27" w:rsidRDefault="00A4326D" w:rsidP="00473EBA">
            <w:pPr>
              <w:widowControl/>
              <w:spacing w:beforeLines="30" w:before="130" w:afterLines="30" w:after="130" w:line="280" w:lineRule="exact"/>
              <w:jc w:val="center"/>
              <w:rPr>
                <w:rFonts w:eastAsiaTheme="minorEastAsia" w:cs="Times New Roman"/>
                <w:kern w:val="0"/>
                <w:sz w:val="20"/>
                <w:szCs w:val="20"/>
              </w:rPr>
            </w:pPr>
            <w:proofErr w:type="gramStart"/>
            <w:r w:rsidRPr="008B3F27">
              <w:rPr>
                <w:rFonts w:eastAsiaTheme="minorEastAsia" w:cs="Times New Roman"/>
                <w:kern w:val="0"/>
                <w:sz w:val="20"/>
                <w:szCs w:val="20"/>
              </w:rPr>
              <w:t>盛泉钢铁</w:t>
            </w:r>
            <w:proofErr w:type="gramEnd"/>
            <w:r w:rsidRPr="008B3F27">
              <w:rPr>
                <w:rFonts w:eastAsiaTheme="minorEastAsia" w:cs="Times New Roman"/>
                <w:kern w:val="0"/>
                <w:sz w:val="20"/>
                <w:szCs w:val="20"/>
              </w:rPr>
              <w:t>征地、供地测绘</w:t>
            </w:r>
          </w:p>
        </w:tc>
        <w:tc>
          <w:tcPr>
            <w:tcW w:w="2500" w:type="pct"/>
            <w:vAlign w:val="center"/>
          </w:tcPr>
          <w:p w14:paraId="5815B212" w14:textId="77777777" w:rsidR="00A4326D" w:rsidRPr="008B3F27" w:rsidRDefault="00A4326D" w:rsidP="00473EBA">
            <w:pPr>
              <w:widowControl/>
              <w:spacing w:beforeLines="30" w:before="130" w:afterLines="30" w:after="130" w:line="280" w:lineRule="exact"/>
              <w:jc w:val="center"/>
              <w:rPr>
                <w:rFonts w:eastAsiaTheme="minorEastAsia" w:cs="Times New Roman"/>
                <w:kern w:val="0"/>
                <w:sz w:val="20"/>
                <w:szCs w:val="20"/>
              </w:rPr>
            </w:pPr>
            <w:r w:rsidRPr="008B3F27">
              <w:rPr>
                <w:rFonts w:eastAsiaTheme="minorEastAsia" w:cs="Times New Roman"/>
                <w:kern w:val="0"/>
                <w:sz w:val="20"/>
                <w:szCs w:val="20"/>
              </w:rPr>
              <w:t>222583</w:t>
            </w:r>
          </w:p>
        </w:tc>
      </w:tr>
      <w:tr w:rsidR="00A4326D" w:rsidRPr="008B3F27" w14:paraId="20AA3A6E" w14:textId="77777777" w:rsidTr="00EE6C8E">
        <w:trPr>
          <w:trHeight w:val="324"/>
          <w:jc w:val="center"/>
        </w:trPr>
        <w:tc>
          <w:tcPr>
            <w:tcW w:w="2500" w:type="pct"/>
            <w:vAlign w:val="center"/>
          </w:tcPr>
          <w:p w14:paraId="3C23E015" w14:textId="77777777" w:rsidR="00A4326D" w:rsidRPr="008B3F27" w:rsidRDefault="00A4326D" w:rsidP="00473EBA">
            <w:pPr>
              <w:widowControl/>
              <w:spacing w:beforeLines="30" w:before="130" w:afterLines="30" w:after="130" w:line="280" w:lineRule="exact"/>
              <w:jc w:val="center"/>
              <w:rPr>
                <w:rFonts w:eastAsiaTheme="minorEastAsia" w:cs="Times New Roman"/>
                <w:b/>
                <w:bCs/>
                <w:kern w:val="0"/>
                <w:sz w:val="20"/>
                <w:szCs w:val="20"/>
              </w:rPr>
            </w:pPr>
            <w:r w:rsidRPr="008B3F27">
              <w:rPr>
                <w:rFonts w:eastAsiaTheme="minorEastAsia" w:cs="Times New Roman"/>
                <w:b/>
                <w:bCs/>
                <w:kern w:val="0"/>
                <w:sz w:val="20"/>
                <w:szCs w:val="20"/>
              </w:rPr>
              <w:t>合计</w:t>
            </w:r>
          </w:p>
        </w:tc>
        <w:tc>
          <w:tcPr>
            <w:tcW w:w="2500" w:type="pct"/>
            <w:vAlign w:val="center"/>
          </w:tcPr>
          <w:p w14:paraId="4758470B" w14:textId="77777777" w:rsidR="00A4326D" w:rsidRPr="008B3F27" w:rsidRDefault="00A4326D" w:rsidP="00473EBA">
            <w:pPr>
              <w:widowControl/>
              <w:spacing w:beforeLines="30" w:before="130" w:afterLines="30" w:after="130" w:line="280" w:lineRule="exact"/>
              <w:jc w:val="center"/>
              <w:rPr>
                <w:rFonts w:eastAsiaTheme="minorEastAsia" w:cs="Times New Roman"/>
                <w:b/>
                <w:bCs/>
                <w:kern w:val="0"/>
                <w:sz w:val="20"/>
                <w:szCs w:val="20"/>
              </w:rPr>
            </w:pPr>
            <w:r w:rsidRPr="008B3F27">
              <w:rPr>
                <w:rFonts w:eastAsiaTheme="minorEastAsia" w:cs="Times New Roman"/>
                <w:b/>
                <w:bCs/>
                <w:kern w:val="0"/>
                <w:sz w:val="20"/>
                <w:szCs w:val="20"/>
              </w:rPr>
              <w:t>3363017</w:t>
            </w:r>
          </w:p>
        </w:tc>
      </w:tr>
    </w:tbl>
    <w:p w14:paraId="3D9041BD" w14:textId="77777777" w:rsidR="00F22354" w:rsidRPr="008B3F27" w:rsidRDefault="00F22354" w:rsidP="00F22354">
      <w:pPr>
        <w:autoSpaceDE w:val="0"/>
        <w:autoSpaceDN w:val="0"/>
        <w:adjustRightInd w:val="0"/>
        <w:spacing w:after="156" w:line="600" w:lineRule="exact"/>
        <w:ind w:firstLine="640"/>
        <w:jc w:val="center"/>
        <w:rPr>
          <w:rFonts w:cs="Times New Roman"/>
          <w:szCs w:val="32"/>
        </w:rPr>
      </w:pPr>
    </w:p>
    <w:p w14:paraId="6236B6D7" w14:textId="77777777" w:rsidR="0008628C" w:rsidRPr="008B3F27" w:rsidRDefault="0008628C" w:rsidP="00C74140">
      <w:pPr>
        <w:pStyle w:val="3"/>
        <w:ind w:firstLine="643"/>
        <w:rPr>
          <w:rFonts w:cs="Times New Roman"/>
        </w:rPr>
      </w:pPr>
      <w:bookmarkStart w:id="3" w:name="_Toc78295380"/>
      <w:r w:rsidRPr="008B3F27">
        <w:rPr>
          <w:rFonts w:cs="Times New Roman"/>
        </w:rPr>
        <w:t>2.</w:t>
      </w:r>
      <w:r w:rsidRPr="008B3F27">
        <w:rPr>
          <w:rFonts w:cs="Times New Roman"/>
        </w:rPr>
        <w:t>项目实施情况</w:t>
      </w:r>
      <w:bookmarkEnd w:id="3"/>
    </w:p>
    <w:p w14:paraId="6811455F" w14:textId="77777777" w:rsidR="006E7BF1" w:rsidRPr="008B3F27" w:rsidRDefault="00F3479A" w:rsidP="00037412">
      <w:pPr>
        <w:ind w:firstLineChars="200" w:firstLine="640"/>
        <w:rPr>
          <w:rFonts w:cs="Times New Roman"/>
        </w:rPr>
      </w:pPr>
      <w:r w:rsidRPr="008B3F27">
        <w:rPr>
          <w:rFonts w:cs="Times New Roman"/>
        </w:rPr>
        <w:t>该项目所选外部测绘技术单位共</w:t>
      </w:r>
      <w:r w:rsidRPr="008B3F27">
        <w:rPr>
          <w:rFonts w:cs="Times New Roman"/>
        </w:rPr>
        <w:t>2</w:t>
      </w:r>
      <w:r w:rsidRPr="008B3F27">
        <w:rPr>
          <w:rFonts w:cs="Times New Roman"/>
        </w:rPr>
        <w:t>家，即四川省地质测绘院和南京市测绘勘查研究院股份有限公司。</w:t>
      </w:r>
    </w:p>
    <w:p w14:paraId="799F4398" w14:textId="77777777" w:rsidR="0050281C" w:rsidRPr="008B3F27" w:rsidRDefault="0008628C" w:rsidP="00037412">
      <w:pPr>
        <w:ind w:firstLineChars="200" w:firstLine="640"/>
        <w:rPr>
          <w:rFonts w:cs="Times New Roman"/>
        </w:rPr>
      </w:pPr>
      <w:r w:rsidRPr="008B3F27">
        <w:rPr>
          <w:rFonts w:cs="Times New Roman"/>
        </w:rPr>
        <w:t>（</w:t>
      </w:r>
      <w:r w:rsidRPr="008B3F27">
        <w:rPr>
          <w:rFonts w:cs="Times New Roman"/>
        </w:rPr>
        <w:t>1</w:t>
      </w:r>
      <w:r w:rsidRPr="008B3F27">
        <w:rPr>
          <w:rFonts w:cs="Times New Roman"/>
        </w:rPr>
        <w:t>）</w:t>
      </w:r>
      <w:r w:rsidR="00F3479A" w:rsidRPr="008B3F27">
        <w:rPr>
          <w:rFonts w:cs="Times New Roman"/>
        </w:rPr>
        <w:t>四川省地质测绘院</w:t>
      </w:r>
    </w:p>
    <w:p w14:paraId="6DF1289C" w14:textId="77777777" w:rsidR="006E7BF1" w:rsidRPr="008B3F27" w:rsidRDefault="00F3479A" w:rsidP="00037412">
      <w:pPr>
        <w:ind w:firstLineChars="200" w:firstLine="640"/>
        <w:rPr>
          <w:rFonts w:cs="Times New Roman"/>
        </w:rPr>
      </w:pPr>
      <w:r w:rsidRPr="008B3F27">
        <w:rPr>
          <w:rFonts w:cs="Times New Roman"/>
        </w:rPr>
        <w:t>2018-2019</w:t>
      </w:r>
      <w:r w:rsidRPr="008B3F27">
        <w:rPr>
          <w:rFonts w:cs="Times New Roman"/>
        </w:rPr>
        <w:t>年市统征办根据《绵竹市自然资源和规划局政府采购内部控制管理制度》相关规定组织采购，确定四川地质测绘院为技术单位，但存在</w:t>
      </w:r>
      <w:proofErr w:type="gramStart"/>
      <w:r w:rsidRPr="008B3F27">
        <w:rPr>
          <w:rFonts w:cs="Times New Roman"/>
        </w:rPr>
        <w:t>项目结项后</w:t>
      </w:r>
      <w:proofErr w:type="gramEnd"/>
      <w:r w:rsidRPr="008B3F27">
        <w:rPr>
          <w:rFonts w:cs="Times New Roman"/>
        </w:rPr>
        <w:t>未及时付款的情况。</w:t>
      </w:r>
    </w:p>
    <w:p w14:paraId="57AFD564" w14:textId="77777777" w:rsidR="0008628C" w:rsidRPr="008B3F27" w:rsidRDefault="0008628C" w:rsidP="00037412">
      <w:pPr>
        <w:ind w:firstLineChars="200" w:firstLine="640"/>
        <w:rPr>
          <w:rFonts w:cs="Times New Roman"/>
        </w:rPr>
      </w:pPr>
      <w:r w:rsidRPr="008B3F27">
        <w:rPr>
          <w:rFonts w:cs="Times New Roman"/>
        </w:rPr>
        <w:t>一是</w:t>
      </w:r>
      <w:r w:rsidRPr="008B3F27">
        <w:rPr>
          <w:rFonts w:cs="Times New Roman"/>
        </w:rPr>
        <w:t>2018-2019</w:t>
      </w:r>
      <w:r w:rsidRPr="008B3F27">
        <w:rPr>
          <w:rFonts w:cs="Times New Roman"/>
        </w:rPr>
        <w:t>年区位调整技术服务</w:t>
      </w:r>
      <w:proofErr w:type="gramStart"/>
      <w:r w:rsidRPr="008B3F27">
        <w:rPr>
          <w:rFonts w:cs="Times New Roman"/>
        </w:rPr>
        <w:t>费合同</w:t>
      </w:r>
      <w:proofErr w:type="gramEnd"/>
      <w:r w:rsidRPr="008B3F27">
        <w:rPr>
          <w:rFonts w:cs="Times New Roman"/>
        </w:rPr>
        <w:t>费</w:t>
      </w:r>
      <w:r w:rsidRPr="008B3F27">
        <w:rPr>
          <w:rFonts w:cs="Times New Roman"/>
        </w:rPr>
        <w:t>18</w:t>
      </w:r>
      <w:r w:rsidR="00EF5BD5" w:rsidRPr="008B3F27">
        <w:rPr>
          <w:rFonts w:cs="Times New Roman"/>
        </w:rPr>
        <w:t>.</w:t>
      </w:r>
      <w:r w:rsidRPr="008B3F27">
        <w:rPr>
          <w:rFonts w:cs="Times New Roman"/>
        </w:rPr>
        <w:t>80</w:t>
      </w:r>
      <w:r w:rsidR="00EF5BD5" w:rsidRPr="008B3F27">
        <w:rPr>
          <w:rFonts w:cs="Times New Roman"/>
        </w:rPr>
        <w:t>万</w:t>
      </w:r>
      <w:r w:rsidRPr="008B3F27">
        <w:rPr>
          <w:rFonts w:cs="Times New Roman"/>
        </w:rPr>
        <w:t>元。</w:t>
      </w:r>
      <w:r w:rsidRPr="008B3F27">
        <w:rPr>
          <w:rFonts w:cs="Times New Roman"/>
        </w:rPr>
        <w:t>2018</w:t>
      </w:r>
      <w:r w:rsidRPr="008B3F27">
        <w:rPr>
          <w:rFonts w:cs="Times New Roman"/>
        </w:rPr>
        <w:t>年区位调整技术服务项目于</w:t>
      </w:r>
      <w:r w:rsidRPr="008B3F27">
        <w:rPr>
          <w:rFonts w:cs="Times New Roman"/>
        </w:rPr>
        <w:t>2018</w:t>
      </w:r>
      <w:r w:rsidRPr="008B3F27">
        <w:rPr>
          <w:rFonts w:cs="Times New Roman"/>
        </w:rPr>
        <w:t>年</w:t>
      </w:r>
      <w:r w:rsidRPr="008B3F27">
        <w:rPr>
          <w:rFonts w:cs="Times New Roman"/>
        </w:rPr>
        <w:t>12</w:t>
      </w:r>
      <w:r w:rsidRPr="008B3F27">
        <w:rPr>
          <w:rFonts w:cs="Times New Roman"/>
        </w:rPr>
        <w:t>月</w:t>
      </w:r>
      <w:r w:rsidRPr="008B3F27">
        <w:rPr>
          <w:rFonts w:cs="Times New Roman"/>
        </w:rPr>
        <w:t>17</w:t>
      </w:r>
      <w:r w:rsidRPr="008B3F27">
        <w:rPr>
          <w:rFonts w:cs="Times New Roman"/>
        </w:rPr>
        <w:t>日通过公开比选方式确定最终测绘技术单位，四川地质测绘院以</w:t>
      </w:r>
      <w:r w:rsidRPr="008B3F27">
        <w:rPr>
          <w:rFonts w:cs="Times New Roman"/>
        </w:rPr>
        <w:t>9</w:t>
      </w:r>
      <w:r w:rsidR="00EF5BD5" w:rsidRPr="008B3F27">
        <w:rPr>
          <w:rFonts w:cs="Times New Roman"/>
        </w:rPr>
        <w:t>.</w:t>
      </w:r>
      <w:r w:rsidRPr="008B3F27">
        <w:rPr>
          <w:rFonts w:cs="Times New Roman"/>
        </w:rPr>
        <w:t>50</w:t>
      </w:r>
      <w:r w:rsidR="00EF5BD5" w:rsidRPr="008B3F27">
        <w:rPr>
          <w:rFonts w:cs="Times New Roman"/>
        </w:rPr>
        <w:t>万</w:t>
      </w:r>
      <w:r w:rsidRPr="008B3F27">
        <w:rPr>
          <w:rFonts w:cs="Times New Roman"/>
        </w:rPr>
        <w:t>元报价中标，合同签订日期为</w:t>
      </w:r>
      <w:r w:rsidRPr="008B3F27">
        <w:rPr>
          <w:rFonts w:cs="Times New Roman"/>
        </w:rPr>
        <w:t>2018</w:t>
      </w:r>
      <w:r w:rsidRPr="008B3F27">
        <w:rPr>
          <w:rFonts w:cs="Times New Roman"/>
        </w:rPr>
        <w:t>年</w:t>
      </w:r>
      <w:r w:rsidRPr="008B3F27">
        <w:rPr>
          <w:rFonts w:cs="Times New Roman"/>
        </w:rPr>
        <w:t>12</w:t>
      </w:r>
      <w:r w:rsidRPr="008B3F27">
        <w:rPr>
          <w:rFonts w:cs="Times New Roman"/>
        </w:rPr>
        <w:t>月</w:t>
      </w:r>
      <w:r w:rsidRPr="008B3F27">
        <w:rPr>
          <w:rFonts w:cs="Times New Roman"/>
        </w:rPr>
        <w:t>20</w:t>
      </w:r>
      <w:r w:rsidRPr="008B3F27">
        <w:rPr>
          <w:rFonts w:cs="Times New Roman"/>
        </w:rPr>
        <w:t>日。</w:t>
      </w:r>
      <w:r w:rsidRPr="008B3F27">
        <w:rPr>
          <w:rFonts w:cs="Times New Roman"/>
        </w:rPr>
        <w:t>2019</w:t>
      </w:r>
      <w:r w:rsidRPr="008B3F27">
        <w:rPr>
          <w:rFonts w:cs="Times New Roman"/>
        </w:rPr>
        <w:t>年区位调整技术服务项目于</w:t>
      </w:r>
      <w:r w:rsidRPr="008B3F27">
        <w:rPr>
          <w:rFonts w:cs="Times New Roman"/>
        </w:rPr>
        <w:t>2019</w:t>
      </w:r>
      <w:r w:rsidRPr="008B3F27">
        <w:rPr>
          <w:rFonts w:cs="Times New Roman"/>
        </w:rPr>
        <w:t>年</w:t>
      </w:r>
      <w:r w:rsidRPr="008B3F27">
        <w:rPr>
          <w:rFonts w:cs="Times New Roman"/>
        </w:rPr>
        <w:t>1</w:t>
      </w:r>
      <w:r w:rsidRPr="008B3F27">
        <w:rPr>
          <w:rFonts w:cs="Times New Roman"/>
        </w:rPr>
        <w:t>月</w:t>
      </w:r>
      <w:r w:rsidRPr="008B3F27">
        <w:rPr>
          <w:rFonts w:cs="Times New Roman"/>
        </w:rPr>
        <w:t>25</w:t>
      </w:r>
      <w:r w:rsidRPr="008B3F27">
        <w:rPr>
          <w:rFonts w:cs="Times New Roman"/>
        </w:rPr>
        <w:t>日通过</w:t>
      </w:r>
      <w:r w:rsidRPr="008B3F27">
        <w:rPr>
          <w:rFonts w:cs="Times New Roman"/>
        </w:rPr>
        <w:t>3</w:t>
      </w:r>
      <w:r w:rsidRPr="008B3F27">
        <w:rPr>
          <w:rFonts w:cs="Times New Roman"/>
        </w:rPr>
        <w:t>家比选方式确定最终测</w:t>
      </w:r>
      <w:r w:rsidRPr="008B3F27">
        <w:rPr>
          <w:rFonts w:cs="Times New Roman"/>
        </w:rPr>
        <w:lastRenderedPageBreak/>
        <w:t>绘技术单位，四川地质测绘院以</w:t>
      </w:r>
      <w:r w:rsidRPr="008B3F27">
        <w:rPr>
          <w:rFonts w:cs="Times New Roman"/>
        </w:rPr>
        <w:t>9</w:t>
      </w:r>
      <w:r w:rsidR="00EF5BD5" w:rsidRPr="008B3F27">
        <w:rPr>
          <w:rFonts w:cs="Times New Roman"/>
        </w:rPr>
        <w:t>.</w:t>
      </w:r>
      <w:r w:rsidRPr="008B3F27">
        <w:rPr>
          <w:rFonts w:cs="Times New Roman"/>
        </w:rPr>
        <w:t>30</w:t>
      </w:r>
      <w:r w:rsidR="00EF5BD5" w:rsidRPr="008B3F27">
        <w:rPr>
          <w:rFonts w:cs="Times New Roman"/>
        </w:rPr>
        <w:t>万</w:t>
      </w:r>
      <w:r w:rsidRPr="008B3F27">
        <w:rPr>
          <w:rFonts w:cs="Times New Roman"/>
        </w:rPr>
        <w:t>元报价中标，合同签订日期为</w:t>
      </w:r>
      <w:r w:rsidRPr="008B3F27">
        <w:rPr>
          <w:rFonts w:cs="Times New Roman"/>
        </w:rPr>
        <w:t>2019</w:t>
      </w:r>
      <w:r w:rsidRPr="008B3F27">
        <w:rPr>
          <w:rFonts w:cs="Times New Roman"/>
        </w:rPr>
        <w:t>年</w:t>
      </w:r>
      <w:r w:rsidRPr="008B3F27">
        <w:rPr>
          <w:rFonts w:cs="Times New Roman"/>
        </w:rPr>
        <w:t>1</w:t>
      </w:r>
      <w:r w:rsidRPr="008B3F27">
        <w:rPr>
          <w:rFonts w:cs="Times New Roman"/>
        </w:rPr>
        <w:t>月</w:t>
      </w:r>
      <w:r w:rsidRPr="008B3F27">
        <w:rPr>
          <w:rFonts w:cs="Times New Roman"/>
        </w:rPr>
        <w:t>28</w:t>
      </w:r>
      <w:r w:rsidRPr="008B3F27">
        <w:rPr>
          <w:rFonts w:cs="Times New Roman"/>
        </w:rPr>
        <w:t>日。</w:t>
      </w:r>
    </w:p>
    <w:p w14:paraId="0F9A4CC0" w14:textId="77777777" w:rsidR="0008628C" w:rsidRPr="008B3F27" w:rsidRDefault="0008628C" w:rsidP="00037412">
      <w:pPr>
        <w:ind w:firstLineChars="200" w:firstLine="640"/>
        <w:rPr>
          <w:rFonts w:cs="Times New Roman"/>
        </w:rPr>
      </w:pPr>
      <w:r w:rsidRPr="008B3F27">
        <w:rPr>
          <w:rFonts w:cs="Times New Roman"/>
        </w:rPr>
        <w:t>二是</w:t>
      </w:r>
      <w:r w:rsidRPr="008B3F27">
        <w:rPr>
          <w:rFonts w:cs="Times New Roman"/>
        </w:rPr>
        <w:t>2019</w:t>
      </w:r>
      <w:r w:rsidRPr="008B3F27">
        <w:rPr>
          <w:rFonts w:cs="Times New Roman"/>
        </w:rPr>
        <w:t>年第</w:t>
      </w:r>
      <w:r w:rsidRPr="008B3F27">
        <w:rPr>
          <w:rFonts w:cs="Times New Roman"/>
        </w:rPr>
        <w:t>1</w:t>
      </w:r>
      <w:r w:rsidRPr="008B3F27">
        <w:rPr>
          <w:rFonts w:cs="Times New Roman"/>
        </w:rPr>
        <w:t>、</w:t>
      </w:r>
      <w:r w:rsidRPr="008B3F27">
        <w:rPr>
          <w:rFonts w:cs="Times New Roman"/>
        </w:rPr>
        <w:t>2</w:t>
      </w:r>
      <w:r w:rsidRPr="008B3F27">
        <w:rPr>
          <w:rFonts w:cs="Times New Roman"/>
        </w:rPr>
        <w:t>批乡镇建设用地测绘项目。</w:t>
      </w:r>
      <w:r w:rsidRPr="008B3F27">
        <w:rPr>
          <w:rFonts w:cs="Times New Roman"/>
        </w:rPr>
        <w:t>2019</w:t>
      </w:r>
      <w:r w:rsidRPr="008B3F27">
        <w:rPr>
          <w:rFonts w:cs="Times New Roman"/>
        </w:rPr>
        <w:t>年</w:t>
      </w:r>
      <w:r w:rsidRPr="008B3F27">
        <w:rPr>
          <w:rFonts w:cs="Times New Roman"/>
        </w:rPr>
        <w:t>10</w:t>
      </w:r>
      <w:r w:rsidRPr="008B3F27">
        <w:rPr>
          <w:rFonts w:cs="Times New Roman"/>
        </w:rPr>
        <w:t>月</w:t>
      </w:r>
      <w:r w:rsidRPr="008B3F27">
        <w:rPr>
          <w:rFonts w:cs="Times New Roman"/>
        </w:rPr>
        <w:t>25</w:t>
      </w:r>
      <w:r w:rsidRPr="008B3F27">
        <w:rPr>
          <w:rFonts w:cs="Times New Roman"/>
        </w:rPr>
        <w:t>日通过企业竞争性谈判确定四川地质测绘院为最终测绘技术单位，单价收费有统一标准，以</w:t>
      </w:r>
      <w:r w:rsidRPr="008B3F27">
        <w:rPr>
          <w:rFonts w:cs="Times New Roman"/>
        </w:rPr>
        <w:t>0.4</w:t>
      </w:r>
      <w:r w:rsidR="00EF5BD5" w:rsidRPr="008B3F27">
        <w:rPr>
          <w:rFonts w:cs="Times New Roman"/>
        </w:rPr>
        <w:t>0</w:t>
      </w:r>
      <w:r w:rsidRPr="008B3F27">
        <w:rPr>
          <w:rFonts w:cs="Times New Roman"/>
        </w:rPr>
        <w:t>元每平方米价格成交，合同价为</w:t>
      </w:r>
      <w:r w:rsidRPr="008B3F27">
        <w:rPr>
          <w:rFonts w:cs="Times New Roman"/>
        </w:rPr>
        <w:t>0.4</w:t>
      </w:r>
      <w:r w:rsidR="00EF5BD5" w:rsidRPr="008B3F27">
        <w:rPr>
          <w:rFonts w:cs="Times New Roman"/>
        </w:rPr>
        <w:t>0</w:t>
      </w:r>
      <w:r w:rsidRPr="008B3F27">
        <w:rPr>
          <w:rFonts w:cs="Times New Roman"/>
        </w:rPr>
        <w:t>元每平方米。</w:t>
      </w:r>
    </w:p>
    <w:p w14:paraId="2D7F190C" w14:textId="77777777" w:rsidR="006E7BF1" w:rsidRPr="008B3F27" w:rsidRDefault="00F3479A" w:rsidP="00523D69">
      <w:pPr>
        <w:jc w:val="center"/>
        <w:rPr>
          <w:rFonts w:eastAsia="幼圆" w:cs="Times New Roman"/>
          <w:b/>
          <w:bCs/>
          <w:sz w:val="28"/>
          <w:szCs w:val="21"/>
        </w:rPr>
      </w:pPr>
      <w:r w:rsidRPr="008B3F27">
        <w:rPr>
          <w:rFonts w:eastAsia="幼圆" w:cs="Times New Roman"/>
          <w:b/>
          <w:bCs/>
          <w:sz w:val="28"/>
          <w:szCs w:val="21"/>
        </w:rPr>
        <w:t>附表</w:t>
      </w:r>
      <w:r w:rsidRPr="008B3F27">
        <w:rPr>
          <w:rFonts w:eastAsia="幼圆" w:cs="Times New Roman"/>
          <w:b/>
          <w:bCs/>
          <w:sz w:val="28"/>
          <w:szCs w:val="21"/>
        </w:rPr>
        <w:t xml:space="preserve"> 2018</w:t>
      </w:r>
      <w:r w:rsidR="00EF5BD5" w:rsidRPr="008B3F27">
        <w:rPr>
          <w:rFonts w:eastAsia="幼圆" w:cs="Times New Roman"/>
          <w:b/>
          <w:bCs/>
          <w:sz w:val="28"/>
          <w:szCs w:val="21"/>
        </w:rPr>
        <w:t>-</w:t>
      </w:r>
      <w:r w:rsidRPr="008B3F27">
        <w:rPr>
          <w:rFonts w:eastAsia="幼圆" w:cs="Times New Roman"/>
          <w:b/>
          <w:bCs/>
          <w:sz w:val="28"/>
          <w:szCs w:val="21"/>
        </w:rPr>
        <w:t>2019</w:t>
      </w:r>
      <w:r w:rsidRPr="008B3F27">
        <w:rPr>
          <w:rFonts w:eastAsia="幼圆" w:cs="Times New Roman"/>
          <w:b/>
          <w:bCs/>
          <w:sz w:val="28"/>
          <w:szCs w:val="21"/>
        </w:rPr>
        <w:t>年内应付未付款项目采购情况</w:t>
      </w:r>
    </w:p>
    <w:tbl>
      <w:tblPr>
        <w:tblStyle w:val="af1"/>
        <w:tblW w:w="8776" w:type="dxa"/>
        <w:jc w:val="center"/>
        <w:tblLook w:val="04A0" w:firstRow="1" w:lastRow="0" w:firstColumn="1" w:lastColumn="0" w:noHBand="0" w:noVBand="1"/>
      </w:tblPr>
      <w:tblGrid>
        <w:gridCol w:w="1242"/>
        <w:gridCol w:w="1163"/>
        <w:gridCol w:w="1418"/>
        <w:gridCol w:w="1701"/>
        <w:gridCol w:w="1417"/>
        <w:gridCol w:w="1835"/>
      </w:tblGrid>
      <w:tr w:rsidR="006E7BF1" w:rsidRPr="008B3F27" w14:paraId="22BF82DD" w14:textId="77777777" w:rsidTr="00BD1BA2">
        <w:trPr>
          <w:trHeight w:val="451"/>
          <w:tblHeader/>
          <w:jc w:val="center"/>
        </w:trPr>
        <w:tc>
          <w:tcPr>
            <w:tcW w:w="2405" w:type="dxa"/>
            <w:gridSpan w:val="2"/>
            <w:shd w:val="clear" w:color="auto" w:fill="00516B"/>
            <w:vAlign w:val="center"/>
          </w:tcPr>
          <w:p w14:paraId="7FF0BD25" w14:textId="77777777" w:rsidR="006E7BF1" w:rsidRPr="008B3F27" w:rsidRDefault="00F3479A" w:rsidP="00473EBA">
            <w:pPr>
              <w:widowControl/>
              <w:spacing w:beforeLines="30" w:before="130" w:afterLines="30" w:after="130" w:line="280" w:lineRule="exact"/>
              <w:jc w:val="center"/>
              <w:rPr>
                <w:rFonts w:eastAsia="宋体" w:cs="Times New Roman"/>
                <w:b/>
                <w:bCs/>
                <w:kern w:val="0"/>
                <w:sz w:val="20"/>
                <w:szCs w:val="20"/>
              </w:rPr>
            </w:pPr>
            <w:r w:rsidRPr="008B3F27">
              <w:rPr>
                <w:rFonts w:eastAsia="宋体" w:cs="Times New Roman"/>
                <w:b/>
                <w:bCs/>
                <w:kern w:val="0"/>
                <w:sz w:val="20"/>
                <w:szCs w:val="20"/>
              </w:rPr>
              <w:t>名称</w:t>
            </w:r>
          </w:p>
        </w:tc>
        <w:tc>
          <w:tcPr>
            <w:tcW w:w="1418" w:type="dxa"/>
            <w:shd w:val="clear" w:color="auto" w:fill="00516B"/>
            <w:vAlign w:val="center"/>
          </w:tcPr>
          <w:p w14:paraId="519521D6" w14:textId="77777777" w:rsidR="006E7BF1" w:rsidRPr="008B3F27" w:rsidRDefault="00F3479A" w:rsidP="00473EBA">
            <w:pPr>
              <w:widowControl/>
              <w:spacing w:beforeLines="30" w:before="130" w:afterLines="30" w:after="130" w:line="280" w:lineRule="exact"/>
              <w:jc w:val="center"/>
              <w:rPr>
                <w:rFonts w:eastAsia="宋体" w:cs="Times New Roman"/>
                <w:b/>
                <w:bCs/>
                <w:kern w:val="0"/>
                <w:sz w:val="20"/>
                <w:szCs w:val="20"/>
              </w:rPr>
            </w:pPr>
            <w:r w:rsidRPr="008B3F27">
              <w:rPr>
                <w:rFonts w:eastAsia="宋体" w:cs="Times New Roman"/>
                <w:b/>
                <w:bCs/>
                <w:kern w:val="0"/>
                <w:sz w:val="20"/>
                <w:szCs w:val="20"/>
              </w:rPr>
              <w:t>采购方式</w:t>
            </w:r>
          </w:p>
        </w:tc>
        <w:tc>
          <w:tcPr>
            <w:tcW w:w="1701" w:type="dxa"/>
            <w:shd w:val="clear" w:color="auto" w:fill="00516B"/>
            <w:vAlign w:val="center"/>
          </w:tcPr>
          <w:p w14:paraId="613FF013" w14:textId="77777777" w:rsidR="006E7BF1" w:rsidRPr="008B3F27" w:rsidRDefault="00F3479A" w:rsidP="00473EBA">
            <w:pPr>
              <w:widowControl/>
              <w:spacing w:beforeLines="30" w:before="130" w:afterLines="30" w:after="130" w:line="280" w:lineRule="exact"/>
              <w:jc w:val="center"/>
              <w:rPr>
                <w:rFonts w:eastAsia="宋体" w:cs="Times New Roman"/>
                <w:b/>
                <w:bCs/>
                <w:kern w:val="0"/>
                <w:sz w:val="20"/>
                <w:szCs w:val="20"/>
              </w:rPr>
            </w:pPr>
            <w:r w:rsidRPr="008B3F27">
              <w:rPr>
                <w:rFonts w:eastAsia="宋体" w:cs="Times New Roman"/>
                <w:b/>
                <w:bCs/>
                <w:kern w:val="0"/>
                <w:sz w:val="20"/>
                <w:szCs w:val="20"/>
              </w:rPr>
              <w:t>成交方</w:t>
            </w:r>
          </w:p>
        </w:tc>
        <w:tc>
          <w:tcPr>
            <w:tcW w:w="1417" w:type="dxa"/>
            <w:shd w:val="clear" w:color="auto" w:fill="00516B"/>
            <w:vAlign w:val="center"/>
          </w:tcPr>
          <w:p w14:paraId="6CE9E0DE" w14:textId="77777777" w:rsidR="006E7BF1" w:rsidRPr="008B3F27" w:rsidRDefault="00F3479A" w:rsidP="00473EBA">
            <w:pPr>
              <w:widowControl/>
              <w:spacing w:beforeLines="30" w:before="130" w:afterLines="30" w:after="130" w:line="280" w:lineRule="exact"/>
              <w:jc w:val="center"/>
              <w:rPr>
                <w:rFonts w:eastAsia="宋体" w:cs="Times New Roman"/>
                <w:b/>
                <w:bCs/>
                <w:kern w:val="0"/>
                <w:sz w:val="20"/>
                <w:szCs w:val="20"/>
              </w:rPr>
            </w:pPr>
            <w:r w:rsidRPr="008B3F27">
              <w:rPr>
                <w:rFonts w:eastAsia="宋体" w:cs="Times New Roman"/>
                <w:b/>
                <w:bCs/>
                <w:kern w:val="0"/>
                <w:sz w:val="20"/>
                <w:szCs w:val="20"/>
              </w:rPr>
              <w:t>签约时间</w:t>
            </w:r>
          </w:p>
        </w:tc>
        <w:tc>
          <w:tcPr>
            <w:tcW w:w="1835" w:type="dxa"/>
            <w:shd w:val="clear" w:color="auto" w:fill="00516B"/>
            <w:vAlign w:val="center"/>
          </w:tcPr>
          <w:p w14:paraId="636487ED" w14:textId="77777777" w:rsidR="006E7BF1" w:rsidRPr="008B3F27" w:rsidRDefault="00F3479A" w:rsidP="00473EBA">
            <w:pPr>
              <w:widowControl/>
              <w:spacing w:beforeLines="30" w:before="130" w:afterLines="30" w:after="130" w:line="280" w:lineRule="exact"/>
              <w:jc w:val="center"/>
              <w:rPr>
                <w:rFonts w:eastAsia="宋体" w:cs="Times New Roman"/>
                <w:b/>
                <w:bCs/>
                <w:kern w:val="0"/>
                <w:sz w:val="20"/>
                <w:szCs w:val="20"/>
              </w:rPr>
            </w:pPr>
            <w:r w:rsidRPr="008B3F27">
              <w:rPr>
                <w:rFonts w:eastAsia="宋体" w:cs="Times New Roman"/>
                <w:b/>
                <w:bCs/>
                <w:kern w:val="0"/>
                <w:sz w:val="20"/>
                <w:szCs w:val="20"/>
              </w:rPr>
              <w:t>合同价格（</w:t>
            </w:r>
            <w:r w:rsidR="00EF5BD5" w:rsidRPr="008B3F27">
              <w:rPr>
                <w:rFonts w:eastAsia="宋体" w:cs="Times New Roman"/>
                <w:b/>
                <w:bCs/>
                <w:kern w:val="0"/>
                <w:sz w:val="20"/>
                <w:szCs w:val="20"/>
              </w:rPr>
              <w:t>万</w:t>
            </w:r>
            <w:r w:rsidRPr="008B3F27">
              <w:rPr>
                <w:rFonts w:eastAsia="宋体" w:cs="Times New Roman"/>
                <w:b/>
                <w:bCs/>
                <w:kern w:val="0"/>
                <w:sz w:val="20"/>
                <w:szCs w:val="20"/>
              </w:rPr>
              <w:t>元）</w:t>
            </w:r>
          </w:p>
        </w:tc>
      </w:tr>
      <w:tr w:rsidR="006E7BF1" w:rsidRPr="008B3F27" w14:paraId="26CE30E5" w14:textId="77777777" w:rsidTr="00BD1BA2">
        <w:trPr>
          <w:trHeight w:val="689"/>
          <w:jc w:val="center"/>
        </w:trPr>
        <w:tc>
          <w:tcPr>
            <w:tcW w:w="1242" w:type="dxa"/>
            <w:vMerge w:val="restart"/>
            <w:vAlign w:val="center"/>
          </w:tcPr>
          <w:p w14:paraId="280C241D" w14:textId="77777777" w:rsidR="006E7BF1" w:rsidRPr="008B3F27" w:rsidRDefault="00F3479A" w:rsidP="00473EBA">
            <w:pPr>
              <w:widowControl/>
              <w:spacing w:beforeLines="30" w:before="130" w:afterLines="30" w:after="130" w:line="280" w:lineRule="exact"/>
              <w:jc w:val="center"/>
              <w:rPr>
                <w:rFonts w:eastAsia="宋体" w:cs="Times New Roman"/>
                <w:kern w:val="0"/>
                <w:sz w:val="20"/>
                <w:szCs w:val="20"/>
              </w:rPr>
            </w:pPr>
            <w:r w:rsidRPr="008B3F27">
              <w:rPr>
                <w:rFonts w:eastAsia="宋体" w:cs="Times New Roman"/>
                <w:kern w:val="0"/>
                <w:sz w:val="20"/>
                <w:szCs w:val="20"/>
              </w:rPr>
              <w:t>2018-2019</w:t>
            </w:r>
            <w:r w:rsidRPr="008B3F27">
              <w:rPr>
                <w:rFonts w:eastAsia="宋体" w:cs="Times New Roman"/>
                <w:kern w:val="0"/>
                <w:sz w:val="20"/>
                <w:szCs w:val="20"/>
              </w:rPr>
              <w:t>年区位调整技术服务</w:t>
            </w:r>
          </w:p>
        </w:tc>
        <w:tc>
          <w:tcPr>
            <w:tcW w:w="1163" w:type="dxa"/>
            <w:vAlign w:val="center"/>
          </w:tcPr>
          <w:p w14:paraId="74D23F7A" w14:textId="77777777" w:rsidR="006E7BF1" w:rsidRPr="008B3F27" w:rsidRDefault="00F3479A" w:rsidP="00473EBA">
            <w:pPr>
              <w:widowControl/>
              <w:spacing w:beforeLines="30" w:before="130" w:afterLines="30" w:after="130" w:line="280" w:lineRule="exact"/>
              <w:jc w:val="center"/>
              <w:rPr>
                <w:rFonts w:eastAsia="宋体" w:cs="Times New Roman"/>
                <w:kern w:val="0"/>
                <w:sz w:val="20"/>
                <w:szCs w:val="20"/>
              </w:rPr>
            </w:pPr>
            <w:r w:rsidRPr="008B3F27">
              <w:rPr>
                <w:rFonts w:eastAsia="宋体" w:cs="Times New Roman"/>
                <w:kern w:val="0"/>
                <w:sz w:val="20"/>
                <w:szCs w:val="20"/>
              </w:rPr>
              <w:t>2018</w:t>
            </w:r>
          </w:p>
        </w:tc>
        <w:tc>
          <w:tcPr>
            <w:tcW w:w="1418" w:type="dxa"/>
            <w:vAlign w:val="center"/>
          </w:tcPr>
          <w:p w14:paraId="40DA2E72" w14:textId="77777777" w:rsidR="006E7BF1" w:rsidRPr="008B3F27" w:rsidRDefault="00F3479A" w:rsidP="00473EBA">
            <w:pPr>
              <w:widowControl/>
              <w:spacing w:beforeLines="30" w:before="130" w:afterLines="30" w:after="130" w:line="280" w:lineRule="exact"/>
              <w:jc w:val="center"/>
              <w:rPr>
                <w:rFonts w:eastAsia="宋体" w:cs="Times New Roman"/>
                <w:kern w:val="0"/>
                <w:sz w:val="20"/>
                <w:szCs w:val="20"/>
              </w:rPr>
            </w:pPr>
            <w:r w:rsidRPr="008B3F27">
              <w:rPr>
                <w:rFonts w:eastAsia="宋体" w:cs="Times New Roman"/>
                <w:kern w:val="0"/>
                <w:sz w:val="20"/>
                <w:szCs w:val="20"/>
              </w:rPr>
              <w:t>公开比选</w:t>
            </w:r>
          </w:p>
        </w:tc>
        <w:tc>
          <w:tcPr>
            <w:tcW w:w="1701" w:type="dxa"/>
            <w:vAlign w:val="center"/>
          </w:tcPr>
          <w:p w14:paraId="0D34A076" w14:textId="77777777" w:rsidR="006E7BF1" w:rsidRPr="008B3F27" w:rsidRDefault="00F3479A" w:rsidP="00473EBA">
            <w:pPr>
              <w:widowControl/>
              <w:spacing w:beforeLines="30" w:before="130" w:afterLines="30" w:after="130" w:line="280" w:lineRule="exact"/>
              <w:jc w:val="center"/>
              <w:rPr>
                <w:rFonts w:eastAsia="宋体" w:cs="Times New Roman"/>
                <w:kern w:val="0"/>
                <w:sz w:val="20"/>
                <w:szCs w:val="20"/>
              </w:rPr>
            </w:pPr>
            <w:r w:rsidRPr="008B3F27">
              <w:rPr>
                <w:rFonts w:eastAsia="宋体" w:cs="Times New Roman"/>
                <w:kern w:val="0"/>
                <w:sz w:val="20"/>
                <w:szCs w:val="20"/>
              </w:rPr>
              <w:t>四川地质测绘院</w:t>
            </w:r>
          </w:p>
        </w:tc>
        <w:tc>
          <w:tcPr>
            <w:tcW w:w="1417" w:type="dxa"/>
            <w:vAlign w:val="center"/>
          </w:tcPr>
          <w:p w14:paraId="36FC8890" w14:textId="77777777" w:rsidR="006E7BF1" w:rsidRPr="008B3F27" w:rsidRDefault="00F3479A" w:rsidP="00473EBA">
            <w:pPr>
              <w:widowControl/>
              <w:spacing w:beforeLines="30" w:before="130" w:afterLines="30" w:after="130" w:line="280" w:lineRule="exact"/>
              <w:jc w:val="center"/>
              <w:rPr>
                <w:rFonts w:eastAsia="宋体" w:cs="Times New Roman"/>
                <w:kern w:val="0"/>
                <w:sz w:val="20"/>
                <w:szCs w:val="20"/>
              </w:rPr>
            </w:pPr>
            <w:r w:rsidRPr="008B3F27">
              <w:rPr>
                <w:rFonts w:eastAsia="宋体" w:cs="Times New Roman"/>
                <w:kern w:val="0"/>
                <w:sz w:val="20"/>
                <w:szCs w:val="20"/>
              </w:rPr>
              <w:t>2018.12</w:t>
            </w:r>
          </w:p>
        </w:tc>
        <w:tc>
          <w:tcPr>
            <w:tcW w:w="1835" w:type="dxa"/>
            <w:vAlign w:val="center"/>
          </w:tcPr>
          <w:p w14:paraId="110FD0E9" w14:textId="77777777" w:rsidR="006E7BF1" w:rsidRPr="008B3F27" w:rsidRDefault="00EF5BD5" w:rsidP="00473EBA">
            <w:pPr>
              <w:widowControl/>
              <w:spacing w:beforeLines="30" w:before="130" w:afterLines="30" w:after="130" w:line="280" w:lineRule="exact"/>
              <w:jc w:val="center"/>
              <w:rPr>
                <w:rFonts w:eastAsia="宋体" w:cs="Times New Roman"/>
                <w:kern w:val="0"/>
                <w:sz w:val="20"/>
                <w:szCs w:val="20"/>
              </w:rPr>
            </w:pPr>
            <w:r w:rsidRPr="008B3F27">
              <w:rPr>
                <w:rFonts w:eastAsia="宋体" w:cs="Times New Roman"/>
                <w:kern w:val="0"/>
                <w:sz w:val="20"/>
                <w:szCs w:val="20"/>
              </w:rPr>
              <w:t>9.50</w:t>
            </w:r>
          </w:p>
        </w:tc>
      </w:tr>
      <w:tr w:rsidR="006E7BF1" w:rsidRPr="008B3F27" w14:paraId="0C25D54F" w14:textId="77777777" w:rsidTr="00BD1BA2">
        <w:trPr>
          <w:trHeight w:val="732"/>
          <w:jc w:val="center"/>
        </w:trPr>
        <w:tc>
          <w:tcPr>
            <w:tcW w:w="1242" w:type="dxa"/>
            <w:vMerge/>
            <w:vAlign w:val="center"/>
          </w:tcPr>
          <w:p w14:paraId="4F368826" w14:textId="77777777" w:rsidR="006E7BF1" w:rsidRPr="008B3F27" w:rsidRDefault="006E7BF1" w:rsidP="00473EBA">
            <w:pPr>
              <w:widowControl/>
              <w:spacing w:beforeLines="30" w:before="130" w:afterLines="30" w:after="130" w:line="280" w:lineRule="exact"/>
              <w:jc w:val="center"/>
              <w:rPr>
                <w:rFonts w:eastAsia="宋体" w:cs="Times New Roman"/>
                <w:kern w:val="0"/>
                <w:sz w:val="20"/>
                <w:szCs w:val="20"/>
              </w:rPr>
            </w:pPr>
          </w:p>
        </w:tc>
        <w:tc>
          <w:tcPr>
            <w:tcW w:w="1163" w:type="dxa"/>
            <w:vAlign w:val="center"/>
          </w:tcPr>
          <w:p w14:paraId="7A11F42A" w14:textId="77777777" w:rsidR="006E7BF1" w:rsidRPr="008B3F27" w:rsidRDefault="00F3479A" w:rsidP="00473EBA">
            <w:pPr>
              <w:widowControl/>
              <w:spacing w:beforeLines="30" w:before="130" w:afterLines="30" w:after="130" w:line="280" w:lineRule="exact"/>
              <w:jc w:val="center"/>
              <w:rPr>
                <w:rFonts w:eastAsia="宋体" w:cs="Times New Roman"/>
                <w:kern w:val="0"/>
                <w:sz w:val="20"/>
                <w:szCs w:val="20"/>
              </w:rPr>
            </w:pPr>
            <w:r w:rsidRPr="008B3F27">
              <w:rPr>
                <w:rFonts w:eastAsia="宋体" w:cs="Times New Roman"/>
                <w:kern w:val="0"/>
                <w:sz w:val="20"/>
                <w:szCs w:val="20"/>
              </w:rPr>
              <w:t>2019</w:t>
            </w:r>
          </w:p>
        </w:tc>
        <w:tc>
          <w:tcPr>
            <w:tcW w:w="1418" w:type="dxa"/>
            <w:vAlign w:val="center"/>
          </w:tcPr>
          <w:p w14:paraId="1DD0F1B6" w14:textId="77777777" w:rsidR="006E7BF1" w:rsidRPr="008B3F27" w:rsidRDefault="00F3479A" w:rsidP="00473EBA">
            <w:pPr>
              <w:widowControl/>
              <w:spacing w:beforeLines="30" w:before="130" w:afterLines="30" w:after="130" w:line="280" w:lineRule="exact"/>
              <w:jc w:val="center"/>
              <w:rPr>
                <w:rFonts w:eastAsia="宋体" w:cs="Times New Roman"/>
                <w:kern w:val="0"/>
                <w:sz w:val="20"/>
                <w:szCs w:val="20"/>
              </w:rPr>
            </w:pPr>
            <w:r w:rsidRPr="008B3F27">
              <w:rPr>
                <w:rFonts w:eastAsia="宋体" w:cs="Times New Roman"/>
                <w:kern w:val="0"/>
                <w:sz w:val="20"/>
                <w:szCs w:val="20"/>
              </w:rPr>
              <w:t>公开比选</w:t>
            </w:r>
          </w:p>
        </w:tc>
        <w:tc>
          <w:tcPr>
            <w:tcW w:w="1701" w:type="dxa"/>
            <w:vAlign w:val="center"/>
          </w:tcPr>
          <w:p w14:paraId="73D58FBB" w14:textId="77777777" w:rsidR="006E7BF1" w:rsidRPr="008B3F27" w:rsidRDefault="00F3479A" w:rsidP="00473EBA">
            <w:pPr>
              <w:widowControl/>
              <w:spacing w:beforeLines="30" w:before="130" w:afterLines="30" w:after="130" w:line="280" w:lineRule="exact"/>
              <w:jc w:val="center"/>
              <w:rPr>
                <w:rFonts w:eastAsia="宋体" w:cs="Times New Roman"/>
                <w:kern w:val="0"/>
                <w:sz w:val="20"/>
                <w:szCs w:val="20"/>
              </w:rPr>
            </w:pPr>
            <w:r w:rsidRPr="008B3F27">
              <w:rPr>
                <w:rFonts w:eastAsia="宋体" w:cs="Times New Roman"/>
                <w:kern w:val="0"/>
                <w:sz w:val="20"/>
                <w:szCs w:val="20"/>
              </w:rPr>
              <w:t>四川地质测绘院</w:t>
            </w:r>
          </w:p>
        </w:tc>
        <w:tc>
          <w:tcPr>
            <w:tcW w:w="1417" w:type="dxa"/>
            <w:vAlign w:val="center"/>
          </w:tcPr>
          <w:p w14:paraId="62F7F71C" w14:textId="77777777" w:rsidR="006E7BF1" w:rsidRPr="008B3F27" w:rsidRDefault="00F3479A" w:rsidP="00473EBA">
            <w:pPr>
              <w:widowControl/>
              <w:spacing w:beforeLines="30" w:before="130" w:afterLines="30" w:after="130" w:line="280" w:lineRule="exact"/>
              <w:jc w:val="center"/>
              <w:rPr>
                <w:rFonts w:eastAsia="宋体" w:cs="Times New Roman"/>
                <w:kern w:val="0"/>
                <w:sz w:val="20"/>
                <w:szCs w:val="20"/>
              </w:rPr>
            </w:pPr>
            <w:r w:rsidRPr="008B3F27">
              <w:rPr>
                <w:rFonts w:eastAsia="宋体" w:cs="Times New Roman"/>
                <w:kern w:val="0"/>
                <w:sz w:val="20"/>
                <w:szCs w:val="20"/>
              </w:rPr>
              <w:t>2019.01</w:t>
            </w:r>
          </w:p>
        </w:tc>
        <w:tc>
          <w:tcPr>
            <w:tcW w:w="1835" w:type="dxa"/>
            <w:vAlign w:val="center"/>
          </w:tcPr>
          <w:p w14:paraId="5DCFE8E1" w14:textId="77777777" w:rsidR="006E7BF1" w:rsidRPr="008B3F27" w:rsidRDefault="00EF5BD5" w:rsidP="00473EBA">
            <w:pPr>
              <w:widowControl/>
              <w:spacing w:beforeLines="30" w:before="130" w:afterLines="30" w:after="130" w:line="280" w:lineRule="exact"/>
              <w:jc w:val="center"/>
              <w:rPr>
                <w:rFonts w:eastAsia="宋体" w:cs="Times New Roman"/>
                <w:kern w:val="0"/>
                <w:sz w:val="20"/>
                <w:szCs w:val="20"/>
              </w:rPr>
            </w:pPr>
            <w:r w:rsidRPr="008B3F27">
              <w:rPr>
                <w:rFonts w:eastAsia="宋体" w:cs="Times New Roman"/>
                <w:kern w:val="0"/>
                <w:sz w:val="20"/>
                <w:szCs w:val="20"/>
              </w:rPr>
              <w:t>9.30</w:t>
            </w:r>
          </w:p>
        </w:tc>
      </w:tr>
      <w:tr w:rsidR="006E7BF1" w:rsidRPr="008B3F27" w14:paraId="51FE8222" w14:textId="77777777" w:rsidTr="00BD1BA2">
        <w:trPr>
          <w:trHeight w:val="723"/>
          <w:jc w:val="center"/>
        </w:trPr>
        <w:tc>
          <w:tcPr>
            <w:tcW w:w="2405" w:type="dxa"/>
            <w:gridSpan w:val="2"/>
            <w:vAlign w:val="center"/>
          </w:tcPr>
          <w:p w14:paraId="2274FBD0" w14:textId="77777777" w:rsidR="006E7BF1" w:rsidRPr="008B3F27" w:rsidRDefault="00F3479A" w:rsidP="00473EBA">
            <w:pPr>
              <w:widowControl/>
              <w:spacing w:beforeLines="30" w:before="130" w:afterLines="30" w:after="130" w:line="280" w:lineRule="exact"/>
              <w:jc w:val="center"/>
              <w:rPr>
                <w:rFonts w:eastAsia="宋体" w:cs="Times New Roman"/>
                <w:kern w:val="0"/>
                <w:sz w:val="20"/>
                <w:szCs w:val="20"/>
              </w:rPr>
            </w:pPr>
            <w:r w:rsidRPr="008B3F27">
              <w:rPr>
                <w:rFonts w:eastAsia="宋体" w:cs="Times New Roman"/>
                <w:kern w:val="0"/>
                <w:sz w:val="20"/>
                <w:szCs w:val="20"/>
              </w:rPr>
              <w:t>2019</w:t>
            </w:r>
            <w:r w:rsidRPr="008B3F27">
              <w:rPr>
                <w:rFonts w:eastAsia="宋体" w:cs="Times New Roman"/>
                <w:kern w:val="0"/>
                <w:sz w:val="20"/>
                <w:szCs w:val="20"/>
              </w:rPr>
              <w:t>年第</w:t>
            </w:r>
            <w:r w:rsidRPr="008B3F27">
              <w:rPr>
                <w:rFonts w:eastAsia="宋体" w:cs="Times New Roman"/>
                <w:kern w:val="0"/>
                <w:sz w:val="20"/>
                <w:szCs w:val="20"/>
              </w:rPr>
              <w:t>1</w:t>
            </w:r>
            <w:r w:rsidRPr="008B3F27">
              <w:rPr>
                <w:rFonts w:eastAsia="宋体" w:cs="Times New Roman"/>
                <w:kern w:val="0"/>
                <w:sz w:val="20"/>
                <w:szCs w:val="20"/>
              </w:rPr>
              <w:t>、</w:t>
            </w:r>
            <w:r w:rsidRPr="008B3F27">
              <w:rPr>
                <w:rFonts w:eastAsia="宋体" w:cs="Times New Roman"/>
                <w:kern w:val="0"/>
                <w:sz w:val="20"/>
                <w:szCs w:val="20"/>
              </w:rPr>
              <w:t>2</w:t>
            </w:r>
            <w:r w:rsidRPr="008B3F27">
              <w:rPr>
                <w:rFonts w:eastAsia="宋体" w:cs="Times New Roman"/>
                <w:kern w:val="0"/>
                <w:sz w:val="20"/>
                <w:szCs w:val="20"/>
              </w:rPr>
              <w:t>批</w:t>
            </w:r>
          </w:p>
          <w:p w14:paraId="7CED124E" w14:textId="77777777" w:rsidR="006E7BF1" w:rsidRPr="008B3F27" w:rsidRDefault="00F3479A" w:rsidP="00473EBA">
            <w:pPr>
              <w:widowControl/>
              <w:spacing w:beforeLines="30" w:before="130" w:afterLines="30" w:after="130" w:line="280" w:lineRule="exact"/>
              <w:jc w:val="center"/>
              <w:rPr>
                <w:rFonts w:eastAsia="宋体" w:cs="Times New Roman"/>
                <w:kern w:val="0"/>
                <w:sz w:val="20"/>
                <w:szCs w:val="20"/>
              </w:rPr>
            </w:pPr>
            <w:r w:rsidRPr="008B3F27">
              <w:rPr>
                <w:rFonts w:eastAsia="宋体" w:cs="Times New Roman"/>
                <w:kern w:val="0"/>
                <w:sz w:val="20"/>
                <w:szCs w:val="20"/>
              </w:rPr>
              <w:t>乡镇建设用地测绘</w:t>
            </w:r>
          </w:p>
        </w:tc>
        <w:tc>
          <w:tcPr>
            <w:tcW w:w="1418" w:type="dxa"/>
            <w:vAlign w:val="center"/>
          </w:tcPr>
          <w:p w14:paraId="2DE43FEF" w14:textId="77777777" w:rsidR="006E7BF1" w:rsidRPr="008B3F27" w:rsidRDefault="00F3479A" w:rsidP="00473EBA">
            <w:pPr>
              <w:widowControl/>
              <w:spacing w:beforeLines="30" w:before="130" w:afterLines="30" w:after="130" w:line="280" w:lineRule="exact"/>
              <w:jc w:val="center"/>
              <w:rPr>
                <w:rFonts w:eastAsia="宋体" w:cs="Times New Roman"/>
                <w:kern w:val="0"/>
                <w:sz w:val="20"/>
                <w:szCs w:val="20"/>
              </w:rPr>
            </w:pPr>
            <w:r w:rsidRPr="008B3F27">
              <w:rPr>
                <w:rFonts w:eastAsia="宋体" w:cs="Times New Roman"/>
                <w:kern w:val="0"/>
                <w:sz w:val="20"/>
                <w:szCs w:val="20"/>
              </w:rPr>
              <w:t>竞争性谈判</w:t>
            </w:r>
          </w:p>
        </w:tc>
        <w:tc>
          <w:tcPr>
            <w:tcW w:w="1701" w:type="dxa"/>
            <w:vAlign w:val="center"/>
          </w:tcPr>
          <w:p w14:paraId="28758892" w14:textId="77777777" w:rsidR="006E7BF1" w:rsidRPr="008B3F27" w:rsidRDefault="00F3479A" w:rsidP="00473EBA">
            <w:pPr>
              <w:widowControl/>
              <w:spacing w:beforeLines="30" w:before="130" w:afterLines="30" w:after="130" w:line="280" w:lineRule="exact"/>
              <w:jc w:val="center"/>
              <w:rPr>
                <w:rFonts w:eastAsia="宋体" w:cs="Times New Roman"/>
                <w:kern w:val="0"/>
                <w:sz w:val="20"/>
                <w:szCs w:val="20"/>
              </w:rPr>
            </w:pPr>
            <w:r w:rsidRPr="008B3F27">
              <w:rPr>
                <w:rFonts w:eastAsia="宋体" w:cs="Times New Roman"/>
                <w:kern w:val="0"/>
                <w:sz w:val="20"/>
                <w:szCs w:val="20"/>
              </w:rPr>
              <w:t>四川地质测绘院</w:t>
            </w:r>
          </w:p>
        </w:tc>
        <w:tc>
          <w:tcPr>
            <w:tcW w:w="1417" w:type="dxa"/>
            <w:vAlign w:val="center"/>
          </w:tcPr>
          <w:p w14:paraId="40050D39" w14:textId="77777777" w:rsidR="006E7BF1" w:rsidRPr="008B3F27" w:rsidRDefault="00F3479A" w:rsidP="00473EBA">
            <w:pPr>
              <w:widowControl/>
              <w:spacing w:beforeLines="30" w:before="130" w:afterLines="30" w:after="130" w:line="280" w:lineRule="exact"/>
              <w:jc w:val="center"/>
              <w:rPr>
                <w:rFonts w:eastAsia="宋体" w:cs="Times New Roman"/>
                <w:kern w:val="0"/>
                <w:sz w:val="20"/>
                <w:szCs w:val="20"/>
              </w:rPr>
            </w:pPr>
            <w:r w:rsidRPr="008B3F27">
              <w:rPr>
                <w:rFonts w:eastAsia="宋体" w:cs="Times New Roman"/>
                <w:kern w:val="0"/>
                <w:sz w:val="20"/>
                <w:szCs w:val="20"/>
              </w:rPr>
              <w:t>2019.10</w:t>
            </w:r>
          </w:p>
        </w:tc>
        <w:tc>
          <w:tcPr>
            <w:tcW w:w="1835" w:type="dxa"/>
            <w:vAlign w:val="center"/>
          </w:tcPr>
          <w:p w14:paraId="1CD928CA" w14:textId="77777777" w:rsidR="006E7BF1" w:rsidRPr="008B3F27" w:rsidRDefault="00F3479A" w:rsidP="00473EBA">
            <w:pPr>
              <w:widowControl/>
              <w:spacing w:beforeLines="30" w:before="130" w:afterLines="30" w:after="130" w:line="280" w:lineRule="exact"/>
              <w:jc w:val="center"/>
              <w:rPr>
                <w:rFonts w:eastAsia="宋体" w:cs="Times New Roman"/>
                <w:kern w:val="0"/>
                <w:sz w:val="20"/>
                <w:szCs w:val="20"/>
              </w:rPr>
            </w:pPr>
            <w:r w:rsidRPr="008B3F27">
              <w:rPr>
                <w:rFonts w:eastAsia="宋体" w:cs="Times New Roman"/>
                <w:kern w:val="0"/>
                <w:sz w:val="20"/>
                <w:szCs w:val="20"/>
              </w:rPr>
              <w:t>0.4</w:t>
            </w:r>
            <w:r w:rsidRPr="008B3F27">
              <w:rPr>
                <w:rFonts w:eastAsia="宋体" w:cs="Times New Roman"/>
                <w:kern w:val="0"/>
                <w:sz w:val="20"/>
                <w:szCs w:val="20"/>
              </w:rPr>
              <w:t>元</w:t>
            </w:r>
            <w:r w:rsidRPr="008B3F27">
              <w:rPr>
                <w:rFonts w:eastAsia="宋体" w:cs="Times New Roman"/>
                <w:kern w:val="0"/>
                <w:sz w:val="20"/>
                <w:szCs w:val="20"/>
              </w:rPr>
              <w:t>/</w:t>
            </w:r>
            <w:r w:rsidRPr="008B3F27">
              <w:rPr>
                <w:rFonts w:eastAsia="宋体" w:cs="Times New Roman"/>
                <w:kern w:val="0"/>
                <w:sz w:val="20"/>
                <w:szCs w:val="20"/>
              </w:rPr>
              <w:t>平方米</w:t>
            </w:r>
          </w:p>
        </w:tc>
      </w:tr>
    </w:tbl>
    <w:p w14:paraId="2BD32766" w14:textId="77777777" w:rsidR="00EE6C8E" w:rsidRDefault="00EE6C8E" w:rsidP="00C74140">
      <w:pPr>
        <w:ind w:firstLineChars="200" w:firstLine="643"/>
        <w:rPr>
          <w:rFonts w:cs="Times New Roman"/>
          <w:b/>
          <w:bCs/>
          <w:szCs w:val="32"/>
        </w:rPr>
      </w:pPr>
    </w:p>
    <w:p w14:paraId="5E9B2DBF" w14:textId="77777777" w:rsidR="0050281C" w:rsidRPr="008B3F27" w:rsidRDefault="00F3479A" w:rsidP="00C74140">
      <w:pPr>
        <w:ind w:firstLineChars="200" w:firstLine="643"/>
        <w:rPr>
          <w:rFonts w:cs="Times New Roman"/>
          <w:b/>
          <w:bCs/>
          <w:szCs w:val="32"/>
        </w:rPr>
      </w:pPr>
      <w:r w:rsidRPr="008B3F27">
        <w:rPr>
          <w:rFonts w:cs="Times New Roman"/>
          <w:b/>
          <w:bCs/>
          <w:szCs w:val="32"/>
        </w:rPr>
        <w:t>2.</w:t>
      </w:r>
      <w:r w:rsidRPr="008B3F27">
        <w:rPr>
          <w:rFonts w:cs="Times New Roman"/>
          <w:b/>
          <w:bCs/>
          <w:szCs w:val="32"/>
        </w:rPr>
        <w:t>南京市测绘勘查研究院股份有限公司</w:t>
      </w:r>
    </w:p>
    <w:p w14:paraId="0236F359" w14:textId="2727A930" w:rsidR="006E7BF1" w:rsidRPr="00473EBA" w:rsidRDefault="00F3479A" w:rsidP="00037412">
      <w:pPr>
        <w:ind w:firstLineChars="200" w:firstLine="640"/>
        <w:rPr>
          <w:rFonts w:cs="Times New Roman"/>
        </w:rPr>
      </w:pPr>
      <w:r w:rsidRPr="008B3F27">
        <w:rPr>
          <w:rFonts w:cs="Times New Roman"/>
        </w:rPr>
        <w:t>根据</w:t>
      </w:r>
      <w:r w:rsidRPr="008B3F27">
        <w:rPr>
          <w:rFonts w:cs="Times New Roman"/>
        </w:rPr>
        <w:t>2019</w:t>
      </w:r>
      <w:r w:rsidRPr="008B3F27">
        <w:rPr>
          <w:rFonts w:cs="Times New Roman"/>
        </w:rPr>
        <w:t>年</w:t>
      </w:r>
      <w:r w:rsidRPr="008B3F27">
        <w:rPr>
          <w:rFonts w:cs="Times New Roman"/>
        </w:rPr>
        <w:t>8</w:t>
      </w:r>
      <w:r w:rsidRPr="008B3F27">
        <w:rPr>
          <w:rFonts w:cs="Times New Roman"/>
        </w:rPr>
        <w:t>月</w:t>
      </w:r>
      <w:r w:rsidR="003951E9">
        <w:rPr>
          <w:rFonts w:cs="Times New Roman" w:hint="eastAsia"/>
        </w:rPr>
        <w:t>市统征办</w:t>
      </w:r>
      <w:r w:rsidRPr="008B3F27">
        <w:rPr>
          <w:rFonts w:cs="Times New Roman"/>
        </w:rPr>
        <w:t>与南京市测绘勘查研究院股份有限公司签订的长期战略合作协议，甲方在规划建设活动中，具有测绘技术支撑保障服务需求时，按照法定程序依法将任务委托给乙方。依据《关于印发四川省</w:t>
      </w:r>
      <w:r w:rsidRPr="008B3F27">
        <w:rPr>
          <w:rFonts w:cs="Times New Roman"/>
        </w:rPr>
        <w:t>2018-2019</w:t>
      </w:r>
      <w:r w:rsidRPr="008B3F27">
        <w:rPr>
          <w:rFonts w:cs="Times New Roman"/>
        </w:rPr>
        <w:t>年政府集中采购目录及采购限额标准》，</w:t>
      </w:r>
      <w:r w:rsidRPr="00473EBA">
        <w:rPr>
          <w:rFonts w:cs="Times New Roman"/>
        </w:rPr>
        <w:t>甲方组织实施的在</w:t>
      </w:r>
      <w:r w:rsidR="00E674CF" w:rsidRPr="00473EBA">
        <w:rPr>
          <w:rFonts w:cs="Times New Roman"/>
        </w:rPr>
        <w:t>10</w:t>
      </w:r>
      <w:r w:rsidR="00E674CF" w:rsidRPr="00473EBA">
        <w:rPr>
          <w:rFonts w:cs="Times New Roman" w:hint="eastAsia"/>
        </w:rPr>
        <w:t>万元</w:t>
      </w:r>
      <w:r w:rsidRPr="00473EBA">
        <w:rPr>
          <w:rFonts w:cs="Times New Roman"/>
        </w:rPr>
        <w:t>以下的涉密、非涉密具体测绘服务项目，甲方承诺在同等条件下，依法优先选择乙方组织实施。</w:t>
      </w:r>
    </w:p>
    <w:p w14:paraId="11225395" w14:textId="77777777" w:rsidR="006E7BF1" w:rsidRPr="008B3F27" w:rsidRDefault="00F3479A" w:rsidP="00C74140">
      <w:pPr>
        <w:pStyle w:val="2"/>
        <w:spacing w:line="600" w:lineRule="exact"/>
        <w:ind w:firstLine="643"/>
        <w:rPr>
          <w:rFonts w:cs="Times New Roman"/>
        </w:rPr>
      </w:pPr>
      <w:bookmarkStart w:id="4" w:name="_Toc78295381"/>
      <w:r w:rsidRPr="008B3F27">
        <w:rPr>
          <w:rFonts w:cs="Times New Roman"/>
        </w:rPr>
        <w:lastRenderedPageBreak/>
        <w:t>（二）资金管理办法制定情况与经费使用范围</w:t>
      </w:r>
      <w:bookmarkEnd w:id="4"/>
    </w:p>
    <w:p w14:paraId="6CED4216" w14:textId="77777777" w:rsidR="006E7BF1" w:rsidRPr="008B3F27" w:rsidRDefault="00F3479A" w:rsidP="00C74140">
      <w:pPr>
        <w:autoSpaceDE w:val="0"/>
        <w:autoSpaceDN w:val="0"/>
        <w:adjustRightInd w:val="0"/>
        <w:spacing w:line="600" w:lineRule="exact"/>
        <w:ind w:firstLineChars="200" w:firstLine="643"/>
        <w:rPr>
          <w:rFonts w:cs="Times New Roman"/>
          <w:b/>
          <w:bCs/>
          <w:szCs w:val="32"/>
        </w:rPr>
      </w:pPr>
      <w:r w:rsidRPr="008B3F27">
        <w:rPr>
          <w:rFonts w:cs="Times New Roman"/>
          <w:b/>
          <w:bCs/>
          <w:szCs w:val="32"/>
        </w:rPr>
        <w:t>1.</w:t>
      </w:r>
      <w:r w:rsidRPr="008B3F27">
        <w:rPr>
          <w:rFonts w:cs="Times New Roman"/>
          <w:b/>
          <w:bCs/>
          <w:szCs w:val="32"/>
        </w:rPr>
        <w:t>资金管理办法制定情况</w:t>
      </w:r>
    </w:p>
    <w:p w14:paraId="650D375B" w14:textId="77777777" w:rsidR="006E7BF1" w:rsidRPr="008B3F27" w:rsidRDefault="0050281C" w:rsidP="00037412">
      <w:pPr>
        <w:ind w:firstLineChars="200" w:firstLine="640"/>
        <w:rPr>
          <w:rFonts w:cs="Times New Roman"/>
        </w:rPr>
      </w:pPr>
      <w:r w:rsidRPr="008B3F27">
        <w:rPr>
          <w:rFonts w:cs="Times New Roman"/>
        </w:rPr>
        <w:t>该项目</w:t>
      </w:r>
      <w:r w:rsidR="00F3479A" w:rsidRPr="008B3F27">
        <w:rPr>
          <w:rFonts w:cs="Times New Roman"/>
        </w:rPr>
        <w:t>统一执行市自然资源和规划局局机关财务管理制度及内部控制制度，根据《绵竹市征地拆迁监督管理办法》对</w:t>
      </w:r>
      <w:r w:rsidRPr="008B3F27">
        <w:rPr>
          <w:rFonts w:cs="Times New Roman"/>
        </w:rPr>
        <w:t>市</w:t>
      </w:r>
      <w:r w:rsidR="00F3479A" w:rsidRPr="008B3F27">
        <w:rPr>
          <w:rFonts w:cs="Times New Roman"/>
        </w:rPr>
        <w:t>统征办项目资金审批拨付程序、资金使用范围、内部控制等全流程进行明确要求。测绘费项目资金</w:t>
      </w:r>
      <w:r w:rsidRPr="008B3F27">
        <w:rPr>
          <w:rFonts w:cs="Times New Roman"/>
        </w:rPr>
        <w:t>主要</w:t>
      </w:r>
      <w:r w:rsidR="00F3479A" w:rsidRPr="008B3F27">
        <w:rPr>
          <w:rFonts w:cs="Times New Roman"/>
        </w:rPr>
        <w:t>来源</w:t>
      </w:r>
      <w:r w:rsidRPr="008B3F27">
        <w:rPr>
          <w:rFonts w:cs="Times New Roman"/>
        </w:rPr>
        <w:t>于</w:t>
      </w:r>
      <w:r w:rsidR="00F3479A" w:rsidRPr="008B3F27">
        <w:rPr>
          <w:rFonts w:cs="Times New Roman"/>
        </w:rPr>
        <w:t>市本级财政预算安排（含上年结转金额），市统征办根据当年征地计划报批测绘资金，在年初预算申报及调整的过程中，经财政部门初审后由市财经委员会、市人大审定批复下达。</w:t>
      </w:r>
    </w:p>
    <w:p w14:paraId="47119784" w14:textId="77777777" w:rsidR="006E7BF1" w:rsidRPr="008B3F27" w:rsidRDefault="00F3479A" w:rsidP="00C74140">
      <w:pPr>
        <w:pStyle w:val="-"/>
        <w:spacing w:beforeLines="0" w:line="600" w:lineRule="exact"/>
        <w:ind w:firstLineChars="200" w:firstLine="643"/>
        <w:jc w:val="left"/>
        <w:rPr>
          <w:rFonts w:eastAsia="仿宋_GB2312"/>
          <w:sz w:val="32"/>
          <w:szCs w:val="32"/>
        </w:rPr>
      </w:pPr>
      <w:r w:rsidRPr="008B3F27">
        <w:rPr>
          <w:rFonts w:eastAsia="仿宋_GB2312"/>
          <w:b/>
          <w:sz w:val="32"/>
          <w:szCs w:val="32"/>
        </w:rPr>
        <w:t>2.</w:t>
      </w:r>
      <w:r w:rsidRPr="008B3F27">
        <w:rPr>
          <w:rFonts w:eastAsia="仿宋_GB2312"/>
          <w:b/>
          <w:sz w:val="32"/>
          <w:szCs w:val="32"/>
        </w:rPr>
        <w:t>经费使用范围</w:t>
      </w:r>
    </w:p>
    <w:p w14:paraId="08EE8DA8" w14:textId="5F89B06B" w:rsidR="006E7BF1" w:rsidRPr="008B3F27" w:rsidRDefault="00F3479A" w:rsidP="00523D69">
      <w:pPr>
        <w:ind w:firstLineChars="200" w:firstLine="640"/>
        <w:rPr>
          <w:rFonts w:cs="Times New Roman"/>
        </w:rPr>
      </w:pPr>
      <w:r w:rsidRPr="008B3F27">
        <w:rPr>
          <w:rFonts w:cs="Times New Roman"/>
        </w:rPr>
        <w:t>根据市对项目经费的相关要求，预算申报的项目必须是本部门履行职能的需要，且符合财政性项目资金管理要求</w:t>
      </w:r>
      <w:r w:rsidR="00523D69">
        <w:rPr>
          <w:rFonts w:cs="Times New Roman" w:hint="eastAsia"/>
        </w:rPr>
        <w:t>，</w:t>
      </w:r>
      <w:r w:rsidRPr="008B3F27">
        <w:rPr>
          <w:rFonts w:cs="Times New Roman"/>
        </w:rPr>
        <w:t>测绘费项目</w:t>
      </w:r>
      <w:r w:rsidR="00523D69">
        <w:rPr>
          <w:rFonts w:cs="Times New Roman" w:hint="eastAsia"/>
        </w:rPr>
        <w:t>属于</w:t>
      </w:r>
      <w:r w:rsidR="00523D69" w:rsidRPr="008B3F27">
        <w:rPr>
          <w:rFonts w:cs="Times New Roman"/>
        </w:rPr>
        <w:t>部门履职范围内的实施项目</w:t>
      </w:r>
      <w:r w:rsidR="00523D69">
        <w:rPr>
          <w:rFonts w:cs="Times New Roman" w:hint="eastAsia"/>
        </w:rPr>
        <w:t>，资金主要支持</w:t>
      </w:r>
      <w:r w:rsidRPr="008B3F27">
        <w:rPr>
          <w:rFonts w:cs="Times New Roman"/>
        </w:rPr>
        <w:t>新</w:t>
      </w:r>
      <w:r w:rsidR="003951E9" w:rsidRPr="003951E9">
        <w:rPr>
          <w:rFonts w:cs="Times New Roman" w:hint="eastAsia"/>
          <w:color w:val="000000" w:themeColor="text1"/>
        </w:rPr>
        <w:t>增</w:t>
      </w:r>
      <w:r w:rsidRPr="008B3F27">
        <w:rPr>
          <w:rFonts w:cs="Times New Roman"/>
        </w:rPr>
        <w:t>建设用地前期基础信息勘测，根据项目实施进度、合同约定的付款办法据实支付。</w:t>
      </w:r>
    </w:p>
    <w:p w14:paraId="42BD0C52" w14:textId="77777777" w:rsidR="006E7BF1" w:rsidRPr="008B3F27" w:rsidRDefault="00F3479A" w:rsidP="00C74140">
      <w:pPr>
        <w:pStyle w:val="2"/>
        <w:ind w:firstLine="643"/>
        <w:rPr>
          <w:rFonts w:cs="Times New Roman"/>
        </w:rPr>
      </w:pPr>
      <w:bookmarkStart w:id="5" w:name="_Toc78295382"/>
      <w:r w:rsidRPr="008B3F27">
        <w:rPr>
          <w:rFonts w:cs="Times New Roman"/>
        </w:rPr>
        <w:t>（三）项目资金预算及使用情况</w:t>
      </w:r>
      <w:bookmarkEnd w:id="5"/>
    </w:p>
    <w:p w14:paraId="698E78A8" w14:textId="77777777" w:rsidR="006E7BF1" w:rsidRPr="008B3F27" w:rsidRDefault="00F3479A" w:rsidP="00C74140">
      <w:pPr>
        <w:pStyle w:val="3"/>
        <w:ind w:firstLine="643"/>
        <w:rPr>
          <w:rFonts w:cs="Times New Roman"/>
        </w:rPr>
      </w:pPr>
      <w:bookmarkStart w:id="6" w:name="_Toc78295383"/>
      <w:r w:rsidRPr="008B3F27">
        <w:rPr>
          <w:rFonts w:cs="Times New Roman"/>
        </w:rPr>
        <w:t>1.</w:t>
      </w:r>
      <w:r w:rsidRPr="008B3F27">
        <w:rPr>
          <w:rFonts w:cs="Times New Roman"/>
        </w:rPr>
        <w:t>资金预算情况</w:t>
      </w:r>
      <w:bookmarkEnd w:id="6"/>
    </w:p>
    <w:p w14:paraId="19B7C131" w14:textId="77777777" w:rsidR="00523D69" w:rsidRDefault="00F3479A" w:rsidP="00E674CF">
      <w:pPr>
        <w:ind w:firstLineChars="200" w:firstLine="640"/>
        <w:rPr>
          <w:rFonts w:cs="Times New Roman"/>
        </w:rPr>
      </w:pPr>
      <w:r w:rsidRPr="008B3F27">
        <w:rPr>
          <w:rFonts w:cs="Times New Roman"/>
          <w:szCs w:val="32"/>
        </w:rPr>
        <w:t>2</w:t>
      </w:r>
      <w:r w:rsidRPr="008B3F27">
        <w:rPr>
          <w:rFonts w:cs="Times New Roman"/>
        </w:rPr>
        <w:t>020</w:t>
      </w:r>
      <w:r w:rsidRPr="008B3F27">
        <w:rPr>
          <w:rFonts w:cs="Times New Roman"/>
        </w:rPr>
        <w:t>年</w:t>
      </w:r>
      <w:r w:rsidR="00B17775" w:rsidRPr="008B3F27">
        <w:rPr>
          <w:rFonts w:cs="Times New Roman"/>
        </w:rPr>
        <w:t>市统征办</w:t>
      </w:r>
      <w:r w:rsidRPr="008B3F27">
        <w:rPr>
          <w:rFonts w:cs="Times New Roman"/>
        </w:rPr>
        <w:t>测绘费项目</w:t>
      </w:r>
      <w:r w:rsidR="00893CB9" w:rsidRPr="008B3F27">
        <w:rPr>
          <w:rFonts w:cs="Times New Roman"/>
        </w:rPr>
        <w:t>计划资金数</w:t>
      </w:r>
      <w:r w:rsidR="00893CB9" w:rsidRPr="008B3F27">
        <w:rPr>
          <w:rFonts w:cs="Times New Roman"/>
        </w:rPr>
        <w:t>179.28</w:t>
      </w:r>
      <w:r w:rsidR="00893CB9" w:rsidRPr="008B3F27">
        <w:rPr>
          <w:rFonts w:cs="Times New Roman"/>
        </w:rPr>
        <w:t>万元，</w:t>
      </w:r>
      <w:r w:rsidRPr="008B3F27">
        <w:rPr>
          <w:rFonts w:cs="Times New Roman"/>
        </w:rPr>
        <w:t>本级预算安排资金</w:t>
      </w:r>
      <w:r w:rsidRPr="008B3F27">
        <w:rPr>
          <w:rFonts w:cs="Times New Roman"/>
        </w:rPr>
        <w:t>179</w:t>
      </w:r>
      <w:r w:rsidR="00893CB9" w:rsidRPr="008B3F27">
        <w:rPr>
          <w:rFonts w:cs="Times New Roman"/>
        </w:rPr>
        <w:t>.</w:t>
      </w:r>
      <w:r w:rsidRPr="008B3F27">
        <w:rPr>
          <w:rFonts w:cs="Times New Roman"/>
        </w:rPr>
        <w:t>28</w:t>
      </w:r>
      <w:r w:rsidR="00893CB9" w:rsidRPr="008B3F27">
        <w:rPr>
          <w:rFonts w:cs="Times New Roman"/>
        </w:rPr>
        <w:t>万</w:t>
      </w:r>
      <w:r w:rsidRPr="008B3F27">
        <w:rPr>
          <w:rFonts w:cs="Times New Roman"/>
        </w:rPr>
        <w:t>元（含上年结转金额），资金到位率</w:t>
      </w:r>
      <w:r w:rsidRPr="008B3F27">
        <w:rPr>
          <w:rFonts w:cs="Times New Roman"/>
        </w:rPr>
        <w:t>100%</w:t>
      </w:r>
      <w:r w:rsidRPr="008B3F27">
        <w:rPr>
          <w:rFonts w:cs="Times New Roman"/>
        </w:rPr>
        <w:t>。</w:t>
      </w:r>
    </w:p>
    <w:p w14:paraId="397B2774" w14:textId="77777777" w:rsidR="006E7BF1" w:rsidRPr="008B3F27" w:rsidRDefault="00F3479A" w:rsidP="00523D69">
      <w:pPr>
        <w:jc w:val="center"/>
        <w:rPr>
          <w:rFonts w:cs="Times New Roman"/>
        </w:rPr>
      </w:pPr>
      <w:r w:rsidRPr="008B3F27">
        <w:rPr>
          <w:rFonts w:eastAsia="幼圆" w:cs="Times New Roman"/>
          <w:b/>
          <w:sz w:val="28"/>
          <w:szCs w:val="28"/>
        </w:rPr>
        <w:t>附表</w:t>
      </w:r>
      <w:r w:rsidRPr="008B3F27">
        <w:rPr>
          <w:rFonts w:eastAsia="幼圆" w:cs="Times New Roman"/>
          <w:b/>
          <w:sz w:val="28"/>
          <w:szCs w:val="28"/>
        </w:rPr>
        <w:t xml:space="preserve"> 2020</w:t>
      </w:r>
      <w:r w:rsidRPr="008B3F27">
        <w:rPr>
          <w:rFonts w:eastAsia="幼圆" w:cs="Times New Roman"/>
          <w:b/>
          <w:sz w:val="28"/>
          <w:szCs w:val="28"/>
        </w:rPr>
        <w:t>年测绘费项目详细预算方案</w:t>
      </w:r>
    </w:p>
    <w:tbl>
      <w:tblPr>
        <w:tblStyle w:val="af1"/>
        <w:tblW w:w="9023" w:type="dxa"/>
        <w:jc w:val="center"/>
        <w:tblLayout w:type="fixed"/>
        <w:tblLook w:val="04A0" w:firstRow="1" w:lastRow="0" w:firstColumn="1" w:lastColumn="0" w:noHBand="0" w:noVBand="1"/>
      </w:tblPr>
      <w:tblGrid>
        <w:gridCol w:w="3681"/>
        <w:gridCol w:w="1984"/>
        <w:gridCol w:w="1843"/>
        <w:gridCol w:w="1515"/>
      </w:tblGrid>
      <w:tr w:rsidR="006E7BF1" w:rsidRPr="008B3F27" w14:paraId="50D182C3" w14:textId="77777777" w:rsidTr="00D634FA">
        <w:trPr>
          <w:trHeight w:val="292"/>
          <w:tblHeader/>
          <w:jc w:val="center"/>
        </w:trPr>
        <w:tc>
          <w:tcPr>
            <w:tcW w:w="3681" w:type="dxa"/>
            <w:shd w:val="clear" w:color="auto" w:fill="00516B"/>
          </w:tcPr>
          <w:p w14:paraId="44A55EE3" w14:textId="77777777" w:rsidR="006E7BF1" w:rsidRPr="008B3F27" w:rsidRDefault="00F3479A" w:rsidP="00473EBA">
            <w:pPr>
              <w:widowControl/>
              <w:spacing w:beforeLines="30" w:before="130" w:afterLines="30" w:after="130" w:line="320" w:lineRule="exact"/>
              <w:jc w:val="center"/>
              <w:rPr>
                <w:rFonts w:eastAsia="宋体" w:cs="Times New Roman"/>
                <w:b/>
                <w:bCs/>
                <w:kern w:val="0"/>
                <w:sz w:val="20"/>
                <w:szCs w:val="20"/>
              </w:rPr>
            </w:pPr>
            <w:r w:rsidRPr="008B3F27">
              <w:rPr>
                <w:rFonts w:eastAsia="宋体" w:cs="Times New Roman"/>
                <w:b/>
                <w:bCs/>
                <w:kern w:val="0"/>
                <w:sz w:val="20"/>
                <w:szCs w:val="20"/>
              </w:rPr>
              <w:t>项目名称</w:t>
            </w:r>
          </w:p>
        </w:tc>
        <w:tc>
          <w:tcPr>
            <w:tcW w:w="1984" w:type="dxa"/>
            <w:shd w:val="clear" w:color="auto" w:fill="00516B"/>
          </w:tcPr>
          <w:p w14:paraId="17360AD3" w14:textId="77777777" w:rsidR="006E7BF1" w:rsidRPr="008B3F27" w:rsidRDefault="00F3479A" w:rsidP="00473EBA">
            <w:pPr>
              <w:widowControl/>
              <w:spacing w:beforeLines="30" w:before="130" w:afterLines="30" w:after="130" w:line="320" w:lineRule="exact"/>
              <w:jc w:val="center"/>
              <w:rPr>
                <w:rFonts w:eastAsia="宋体" w:cs="Times New Roman"/>
                <w:b/>
                <w:bCs/>
                <w:kern w:val="0"/>
                <w:sz w:val="20"/>
                <w:szCs w:val="20"/>
              </w:rPr>
            </w:pPr>
            <w:r w:rsidRPr="008B3F27">
              <w:rPr>
                <w:rFonts w:eastAsia="宋体" w:cs="Times New Roman"/>
                <w:b/>
                <w:bCs/>
                <w:kern w:val="0"/>
                <w:sz w:val="20"/>
                <w:szCs w:val="20"/>
              </w:rPr>
              <w:t>测绘面积（平米）</w:t>
            </w:r>
          </w:p>
        </w:tc>
        <w:tc>
          <w:tcPr>
            <w:tcW w:w="1843" w:type="dxa"/>
            <w:shd w:val="clear" w:color="auto" w:fill="00516B"/>
          </w:tcPr>
          <w:p w14:paraId="0F4A0AC2" w14:textId="77777777" w:rsidR="006E7BF1" w:rsidRPr="008B3F27" w:rsidRDefault="00F3479A" w:rsidP="00473EBA">
            <w:pPr>
              <w:widowControl/>
              <w:spacing w:beforeLines="30" w:before="130" w:afterLines="30" w:after="130" w:line="320" w:lineRule="exact"/>
              <w:jc w:val="center"/>
              <w:rPr>
                <w:rFonts w:eastAsia="宋体" w:cs="Times New Roman"/>
                <w:b/>
                <w:bCs/>
                <w:kern w:val="0"/>
                <w:sz w:val="20"/>
                <w:szCs w:val="20"/>
              </w:rPr>
            </w:pPr>
            <w:r w:rsidRPr="008B3F27">
              <w:rPr>
                <w:rFonts w:eastAsia="宋体" w:cs="Times New Roman"/>
                <w:b/>
                <w:bCs/>
                <w:kern w:val="0"/>
                <w:sz w:val="20"/>
                <w:szCs w:val="20"/>
              </w:rPr>
              <w:t>单价（元</w:t>
            </w:r>
            <w:r w:rsidRPr="008B3F27">
              <w:rPr>
                <w:rFonts w:eastAsia="宋体" w:cs="Times New Roman"/>
                <w:b/>
                <w:bCs/>
                <w:kern w:val="0"/>
                <w:sz w:val="20"/>
                <w:szCs w:val="20"/>
              </w:rPr>
              <w:t>/</w:t>
            </w:r>
            <w:r w:rsidRPr="008B3F27">
              <w:rPr>
                <w:rFonts w:eastAsia="宋体" w:cs="Times New Roman"/>
                <w:b/>
                <w:bCs/>
                <w:kern w:val="0"/>
                <w:sz w:val="20"/>
                <w:szCs w:val="20"/>
              </w:rPr>
              <w:t>平米）</w:t>
            </w:r>
          </w:p>
        </w:tc>
        <w:tc>
          <w:tcPr>
            <w:tcW w:w="1515" w:type="dxa"/>
            <w:shd w:val="clear" w:color="auto" w:fill="00516B"/>
          </w:tcPr>
          <w:p w14:paraId="268B809B" w14:textId="77777777" w:rsidR="006E7BF1" w:rsidRPr="008B3F27" w:rsidRDefault="00893CB9" w:rsidP="00473EBA">
            <w:pPr>
              <w:widowControl/>
              <w:spacing w:beforeLines="30" w:before="130" w:afterLines="30" w:after="130" w:line="320" w:lineRule="exact"/>
              <w:jc w:val="center"/>
              <w:rPr>
                <w:rFonts w:eastAsia="宋体" w:cs="Times New Roman"/>
                <w:b/>
                <w:bCs/>
                <w:kern w:val="0"/>
                <w:sz w:val="20"/>
                <w:szCs w:val="20"/>
              </w:rPr>
            </w:pPr>
            <w:r w:rsidRPr="008B3F27">
              <w:rPr>
                <w:rFonts w:eastAsia="宋体" w:cs="Times New Roman"/>
                <w:b/>
                <w:bCs/>
                <w:kern w:val="0"/>
                <w:sz w:val="20"/>
                <w:szCs w:val="20"/>
              </w:rPr>
              <w:t>费用（万元）</w:t>
            </w:r>
          </w:p>
        </w:tc>
      </w:tr>
      <w:tr w:rsidR="00B17775" w:rsidRPr="008B3F27" w14:paraId="535561E4" w14:textId="77777777" w:rsidTr="00D634FA">
        <w:trPr>
          <w:trHeight w:val="364"/>
          <w:jc w:val="center"/>
        </w:trPr>
        <w:tc>
          <w:tcPr>
            <w:tcW w:w="3681" w:type="dxa"/>
          </w:tcPr>
          <w:p w14:paraId="1092657C" w14:textId="77777777" w:rsidR="00B17775" w:rsidRPr="008B3F27" w:rsidRDefault="00B17775" w:rsidP="00473EBA">
            <w:pPr>
              <w:widowControl/>
              <w:spacing w:beforeLines="30" w:before="130" w:afterLines="30" w:after="130" w:line="320" w:lineRule="exact"/>
              <w:jc w:val="center"/>
              <w:rPr>
                <w:rFonts w:eastAsia="宋体" w:cs="Times New Roman"/>
                <w:kern w:val="0"/>
                <w:sz w:val="20"/>
                <w:szCs w:val="20"/>
              </w:rPr>
            </w:pPr>
            <w:r w:rsidRPr="008B3F27">
              <w:rPr>
                <w:rFonts w:eastAsia="宋体" w:cs="Times New Roman"/>
                <w:kern w:val="0"/>
                <w:sz w:val="20"/>
                <w:szCs w:val="20"/>
              </w:rPr>
              <w:t>熊猫谷</w:t>
            </w:r>
            <w:proofErr w:type="gramStart"/>
            <w:r w:rsidRPr="008B3F27">
              <w:rPr>
                <w:rFonts w:eastAsia="宋体" w:cs="Times New Roman"/>
                <w:kern w:val="0"/>
                <w:sz w:val="20"/>
                <w:szCs w:val="20"/>
              </w:rPr>
              <w:t>项目报征测绘</w:t>
            </w:r>
            <w:proofErr w:type="gramEnd"/>
          </w:p>
        </w:tc>
        <w:tc>
          <w:tcPr>
            <w:tcW w:w="1984" w:type="dxa"/>
          </w:tcPr>
          <w:p w14:paraId="5B4BF613" w14:textId="77777777" w:rsidR="00B17775" w:rsidRPr="008B3F27" w:rsidRDefault="00B17775" w:rsidP="00473EBA">
            <w:pPr>
              <w:widowControl/>
              <w:spacing w:beforeLines="30" w:before="130" w:afterLines="30" w:after="130" w:line="320" w:lineRule="exact"/>
              <w:jc w:val="center"/>
              <w:rPr>
                <w:rFonts w:eastAsia="宋体" w:cs="Times New Roman"/>
                <w:kern w:val="0"/>
                <w:sz w:val="20"/>
                <w:szCs w:val="20"/>
              </w:rPr>
            </w:pPr>
            <w:r w:rsidRPr="008B3F27">
              <w:rPr>
                <w:rFonts w:eastAsia="宋体" w:cs="Times New Roman"/>
                <w:kern w:val="0"/>
                <w:sz w:val="20"/>
                <w:szCs w:val="20"/>
              </w:rPr>
              <w:t>2660000</w:t>
            </w:r>
          </w:p>
        </w:tc>
        <w:tc>
          <w:tcPr>
            <w:tcW w:w="1843" w:type="dxa"/>
          </w:tcPr>
          <w:p w14:paraId="0C2C214E" w14:textId="77777777" w:rsidR="00B17775" w:rsidRPr="008B3F27" w:rsidRDefault="00B17775" w:rsidP="00473EBA">
            <w:pPr>
              <w:widowControl/>
              <w:spacing w:beforeLines="30" w:before="130" w:afterLines="30" w:after="130" w:line="320" w:lineRule="exact"/>
              <w:jc w:val="center"/>
              <w:rPr>
                <w:rFonts w:eastAsia="宋体" w:cs="Times New Roman"/>
                <w:kern w:val="0"/>
                <w:sz w:val="20"/>
                <w:szCs w:val="20"/>
              </w:rPr>
            </w:pPr>
            <w:r w:rsidRPr="008B3F27">
              <w:rPr>
                <w:rFonts w:eastAsia="宋体" w:cs="Times New Roman"/>
                <w:kern w:val="0"/>
                <w:sz w:val="20"/>
                <w:szCs w:val="20"/>
              </w:rPr>
              <w:t>0.5</w:t>
            </w:r>
            <w:r w:rsidR="00523D69">
              <w:rPr>
                <w:rFonts w:eastAsia="宋体" w:cs="Times New Roman"/>
                <w:kern w:val="0"/>
                <w:sz w:val="20"/>
                <w:szCs w:val="20"/>
              </w:rPr>
              <w:t>0</w:t>
            </w:r>
          </w:p>
        </w:tc>
        <w:tc>
          <w:tcPr>
            <w:tcW w:w="1515" w:type="dxa"/>
          </w:tcPr>
          <w:p w14:paraId="14065E1E" w14:textId="77777777" w:rsidR="00B17775" w:rsidRPr="008B3F27" w:rsidRDefault="00B17775" w:rsidP="00473EBA">
            <w:pPr>
              <w:widowControl/>
              <w:spacing w:beforeLines="30" w:before="130" w:afterLines="30" w:after="130" w:line="320" w:lineRule="exact"/>
              <w:jc w:val="center"/>
              <w:rPr>
                <w:rFonts w:eastAsia="宋体" w:cs="Times New Roman"/>
                <w:kern w:val="0"/>
                <w:sz w:val="20"/>
                <w:szCs w:val="21"/>
              </w:rPr>
            </w:pPr>
            <w:r w:rsidRPr="008B3F27">
              <w:rPr>
                <w:rFonts w:eastAsia="宋体" w:cs="Times New Roman"/>
                <w:sz w:val="20"/>
                <w:szCs w:val="21"/>
              </w:rPr>
              <w:t>133</w:t>
            </w:r>
            <w:r w:rsidR="00893CB9" w:rsidRPr="008B3F27">
              <w:rPr>
                <w:rFonts w:eastAsia="宋体" w:cs="Times New Roman"/>
                <w:sz w:val="20"/>
                <w:szCs w:val="21"/>
              </w:rPr>
              <w:t>.00</w:t>
            </w:r>
          </w:p>
        </w:tc>
      </w:tr>
      <w:tr w:rsidR="00B17775" w:rsidRPr="008B3F27" w14:paraId="0C407700" w14:textId="77777777" w:rsidTr="00D634FA">
        <w:trPr>
          <w:trHeight w:val="340"/>
          <w:jc w:val="center"/>
        </w:trPr>
        <w:tc>
          <w:tcPr>
            <w:tcW w:w="3681" w:type="dxa"/>
          </w:tcPr>
          <w:p w14:paraId="0D993C20" w14:textId="77777777" w:rsidR="00B17775" w:rsidRPr="008B3F27" w:rsidRDefault="00B17775" w:rsidP="00473EBA">
            <w:pPr>
              <w:widowControl/>
              <w:spacing w:beforeLines="30" w:before="130" w:afterLines="30" w:after="130" w:line="320" w:lineRule="exact"/>
              <w:jc w:val="center"/>
              <w:rPr>
                <w:rFonts w:eastAsia="宋体" w:cs="Times New Roman"/>
                <w:kern w:val="0"/>
                <w:sz w:val="20"/>
                <w:szCs w:val="20"/>
              </w:rPr>
            </w:pPr>
            <w:r w:rsidRPr="008B3F27">
              <w:rPr>
                <w:rFonts w:eastAsia="宋体" w:cs="Times New Roman"/>
                <w:kern w:val="0"/>
                <w:sz w:val="20"/>
                <w:szCs w:val="20"/>
              </w:rPr>
              <w:lastRenderedPageBreak/>
              <w:t>2018-2019</w:t>
            </w:r>
            <w:r w:rsidRPr="008B3F27">
              <w:rPr>
                <w:rFonts w:eastAsia="宋体" w:cs="Times New Roman"/>
                <w:kern w:val="0"/>
                <w:sz w:val="20"/>
                <w:szCs w:val="20"/>
              </w:rPr>
              <w:t>年区位调整技术服务费</w:t>
            </w:r>
          </w:p>
        </w:tc>
        <w:tc>
          <w:tcPr>
            <w:tcW w:w="1984" w:type="dxa"/>
          </w:tcPr>
          <w:p w14:paraId="4AA4585D" w14:textId="77777777" w:rsidR="00B17775" w:rsidRPr="008B3F27" w:rsidRDefault="00B17775" w:rsidP="00473EBA">
            <w:pPr>
              <w:widowControl/>
              <w:spacing w:beforeLines="30" w:before="130" w:afterLines="30" w:after="130" w:line="320" w:lineRule="exact"/>
              <w:jc w:val="center"/>
              <w:rPr>
                <w:rFonts w:eastAsia="宋体" w:cs="Times New Roman"/>
                <w:kern w:val="0"/>
                <w:sz w:val="20"/>
                <w:szCs w:val="20"/>
              </w:rPr>
            </w:pPr>
            <w:r w:rsidRPr="008B3F27">
              <w:rPr>
                <w:rFonts w:eastAsia="宋体" w:cs="Times New Roman"/>
                <w:kern w:val="0"/>
                <w:sz w:val="20"/>
                <w:szCs w:val="20"/>
              </w:rPr>
              <w:t>376000</w:t>
            </w:r>
          </w:p>
        </w:tc>
        <w:tc>
          <w:tcPr>
            <w:tcW w:w="1843" w:type="dxa"/>
          </w:tcPr>
          <w:p w14:paraId="1DDEBF3B" w14:textId="77777777" w:rsidR="00B17775" w:rsidRPr="008B3F27" w:rsidRDefault="00B17775" w:rsidP="00473EBA">
            <w:pPr>
              <w:widowControl/>
              <w:spacing w:beforeLines="30" w:before="130" w:afterLines="30" w:after="130" w:line="320" w:lineRule="exact"/>
              <w:jc w:val="center"/>
              <w:rPr>
                <w:rFonts w:eastAsia="宋体" w:cs="Times New Roman"/>
                <w:kern w:val="0"/>
                <w:sz w:val="20"/>
                <w:szCs w:val="20"/>
              </w:rPr>
            </w:pPr>
            <w:r w:rsidRPr="008B3F27">
              <w:rPr>
                <w:rFonts w:eastAsia="宋体" w:cs="Times New Roman"/>
                <w:kern w:val="0"/>
                <w:sz w:val="20"/>
                <w:szCs w:val="20"/>
              </w:rPr>
              <w:t>0.5</w:t>
            </w:r>
            <w:r w:rsidR="00523D69">
              <w:rPr>
                <w:rFonts w:eastAsia="宋体" w:cs="Times New Roman"/>
                <w:kern w:val="0"/>
                <w:sz w:val="20"/>
                <w:szCs w:val="20"/>
              </w:rPr>
              <w:t>0</w:t>
            </w:r>
          </w:p>
        </w:tc>
        <w:tc>
          <w:tcPr>
            <w:tcW w:w="1515" w:type="dxa"/>
          </w:tcPr>
          <w:p w14:paraId="055AECF0" w14:textId="77777777" w:rsidR="00B17775" w:rsidRPr="008B3F27" w:rsidRDefault="00B17775" w:rsidP="00473EBA">
            <w:pPr>
              <w:widowControl/>
              <w:spacing w:beforeLines="30" w:before="130" w:afterLines="30" w:after="130" w:line="320" w:lineRule="exact"/>
              <w:jc w:val="center"/>
              <w:rPr>
                <w:rFonts w:eastAsia="宋体" w:cs="Times New Roman"/>
                <w:kern w:val="0"/>
                <w:sz w:val="20"/>
                <w:szCs w:val="21"/>
              </w:rPr>
            </w:pPr>
            <w:r w:rsidRPr="008B3F27">
              <w:rPr>
                <w:rFonts w:eastAsia="宋体" w:cs="Times New Roman"/>
                <w:sz w:val="20"/>
                <w:szCs w:val="21"/>
              </w:rPr>
              <w:t>18.8</w:t>
            </w:r>
            <w:r w:rsidR="00893CB9" w:rsidRPr="008B3F27">
              <w:rPr>
                <w:rFonts w:eastAsia="宋体" w:cs="Times New Roman"/>
                <w:sz w:val="20"/>
                <w:szCs w:val="21"/>
              </w:rPr>
              <w:t>0</w:t>
            </w:r>
          </w:p>
        </w:tc>
      </w:tr>
      <w:tr w:rsidR="00B17775" w:rsidRPr="008B3F27" w14:paraId="1900D1FF" w14:textId="77777777" w:rsidTr="00D634FA">
        <w:trPr>
          <w:trHeight w:val="340"/>
          <w:jc w:val="center"/>
        </w:trPr>
        <w:tc>
          <w:tcPr>
            <w:tcW w:w="3681" w:type="dxa"/>
          </w:tcPr>
          <w:p w14:paraId="2021FD3D" w14:textId="77777777" w:rsidR="00B17775" w:rsidRPr="008B3F27" w:rsidRDefault="00B17775" w:rsidP="00473EBA">
            <w:pPr>
              <w:widowControl/>
              <w:spacing w:beforeLines="30" w:before="130" w:afterLines="30" w:after="130" w:line="320" w:lineRule="exact"/>
              <w:jc w:val="center"/>
              <w:rPr>
                <w:rFonts w:eastAsia="宋体" w:cs="Times New Roman"/>
                <w:kern w:val="0"/>
                <w:sz w:val="20"/>
                <w:szCs w:val="20"/>
              </w:rPr>
            </w:pPr>
            <w:r w:rsidRPr="008B3F27">
              <w:rPr>
                <w:rFonts w:eastAsia="宋体" w:cs="Times New Roman"/>
                <w:kern w:val="0"/>
                <w:sz w:val="20"/>
                <w:szCs w:val="20"/>
              </w:rPr>
              <w:t>2019</w:t>
            </w:r>
            <w:r w:rsidRPr="008B3F27">
              <w:rPr>
                <w:rFonts w:eastAsia="宋体" w:cs="Times New Roman"/>
                <w:kern w:val="0"/>
                <w:sz w:val="20"/>
                <w:szCs w:val="20"/>
              </w:rPr>
              <w:t>年第</w:t>
            </w:r>
            <w:r w:rsidRPr="008B3F27">
              <w:rPr>
                <w:rFonts w:eastAsia="宋体" w:cs="Times New Roman"/>
                <w:kern w:val="0"/>
                <w:sz w:val="20"/>
                <w:szCs w:val="20"/>
              </w:rPr>
              <w:t>1</w:t>
            </w:r>
            <w:r w:rsidRPr="008B3F27">
              <w:rPr>
                <w:rFonts w:eastAsia="宋体" w:cs="Times New Roman"/>
                <w:kern w:val="0"/>
                <w:sz w:val="20"/>
                <w:szCs w:val="20"/>
              </w:rPr>
              <w:t>、</w:t>
            </w:r>
            <w:r w:rsidRPr="008B3F27">
              <w:rPr>
                <w:rFonts w:eastAsia="宋体" w:cs="Times New Roman"/>
                <w:kern w:val="0"/>
                <w:sz w:val="20"/>
                <w:szCs w:val="20"/>
              </w:rPr>
              <w:t>2</w:t>
            </w:r>
            <w:r w:rsidRPr="008B3F27">
              <w:rPr>
                <w:rFonts w:eastAsia="宋体" w:cs="Times New Roman"/>
                <w:kern w:val="0"/>
                <w:sz w:val="20"/>
                <w:szCs w:val="20"/>
              </w:rPr>
              <w:t>批乡镇建设用地测绘费</w:t>
            </w:r>
          </w:p>
        </w:tc>
        <w:tc>
          <w:tcPr>
            <w:tcW w:w="1984" w:type="dxa"/>
          </w:tcPr>
          <w:p w14:paraId="52FCD684" w14:textId="77777777" w:rsidR="00B17775" w:rsidRPr="008B3F27" w:rsidRDefault="00B17775" w:rsidP="00473EBA">
            <w:pPr>
              <w:widowControl/>
              <w:spacing w:beforeLines="30" w:before="130" w:afterLines="30" w:after="130" w:line="320" w:lineRule="exact"/>
              <w:jc w:val="center"/>
              <w:rPr>
                <w:rFonts w:eastAsia="宋体" w:cs="Times New Roman"/>
                <w:kern w:val="0"/>
                <w:sz w:val="20"/>
                <w:szCs w:val="20"/>
              </w:rPr>
            </w:pPr>
            <w:r w:rsidRPr="008B3F27">
              <w:rPr>
                <w:rFonts w:eastAsia="宋体" w:cs="Times New Roman"/>
                <w:kern w:val="0"/>
                <w:sz w:val="20"/>
                <w:szCs w:val="20"/>
              </w:rPr>
              <w:t>104434</w:t>
            </w:r>
          </w:p>
        </w:tc>
        <w:tc>
          <w:tcPr>
            <w:tcW w:w="1843" w:type="dxa"/>
          </w:tcPr>
          <w:p w14:paraId="48BE5920" w14:textId="77777777" w:rsidR="00B17775" w:rsidRPr="008B3F27" w:rsidRDefault="00B17775" w:rsidP="00473EBA">
            <w:pPr>
              <w:widowControl/>
              <w:spacing w:beforeLines="30" w:before="130" w:afterLines="30" w:after="130" w:line="320" w:lineRule="exact"/>
              <w:jc w:val="center"/>
              <w:rPr>
                <w:rFonts w:eastAsia="宋体" w:cs="Times New Roman"/>
                <w:kern w:val="0"/>
                <w:sz w:val="20"/>
                <w:szCs w:val="20"/>
              </w:rPr>
            </w:pPr>
            <w:r w:rsidRPr="008B3F27">
              <w:rPr>
                <w:rFonts w:eastAsia="宋体" w:cs="Times New Roman"/>
                <w:kern w:val="0"/>
                <w:sz w:val="20"/>
                <w:szCs w:val="20"/>
              </w:rPr>
              <w:t>0.5</w:t>
            </w:r>
            <w:r w:rsidR="00523D69">
              <w:rPr>
                <w:rFonts w:eastAsia="宋体" w:cs="Times New Roman"/>
                <w:kern w:val="0"/>
                <w:sz w:val="20"/>
                <w:szCs w:val="20"/>
              </w:rPr>
              <w:t>0</w:t>
            </w:r>
          </w:p>
        </w:tc>
        <w:tc>
          <w:tcPr>
            <w:tcW w:w="1515" w:type="dxa"/>
          </w:tcPr>
          <w:p w14:paraId="496DEBED" w14:textId="77777777" w:rsidR="00B17775" w:rsidRPr="008B3F27" w:rsidRDefault="00B17775" w:rsidP="00473EBA">
            <w:pPr>
              <w:widowControl/>
              <w:spacing w:beforeLines="30" w:before="130" w:afterLines="30" w:after="130" w:line="320" w:lineRule="exact"/>
              <w:jc w:val="center"/>
              <w:rPr>
                <w:rFonts w:eastAsia="宋体" w:cs="Times New Roman"/>
                <w:kern w:val="0"/>
                <w:sz w:val="20"/>
                <w:szCs w:val="21"/>
              </w:rPr>
            </w:pPr>
            <w:r w:rsidRPr="008B3F27">
              <w:rPr>
                <w:rFonts w:eastAsia="宋体" w:cs="Times New Roman"/>
                <w:sz w:val="20"/>
                <w:szCs w:val="21"/>
              </w:rPr>
              <w:t>5.22</w:t>
            </w:r>
          </w:p>
        </w:tc>
      </w:tr>
      <w:tr w:rsidR="00B17775" w:rsidRPr="008B3F27" w14:paraId="612A8FE6" w14:textId="77777777" w:rsidTr="00D634FA">
        <w:trPr>
          <w:trHeight w:val="304"/>
          <w:jc w:val="center"/>
        </w:trPr>
        <w:tc>
          <w:tcPr>
            <w:tcW w:w="3681" w:type="dxa"/>
          </w:tcPr>
          <w:p w14:paraId="4F84D085" w14:textId="77777777" w:rsidR="00B17775" w:rsidRPr="008B3F27" w:rsidRDefault="00B17775" w:rsidP="00473EBA">
            <w:pPr>
              <w:widowControl/>
              <w:spacing w:beforeLines="30" w:before="130" w:afterLines="30" w:after="130" w:line="320" w:lineRule="exact"/>
              <w:jc w:val="center"/>
              <w:rPr>
                <w:rFonts w:eastAsia="宋体" w:cs="Times New Roman"/>
                <w:kern w:val="0"/>
                <w:sz w:val="20"/>
                <w:szCs w:val="20"/>
              </w:rPr>
            </w:pPr>
            <w:proofErr w:type="gramStart"/>
            <w:r w:rsidRPr="008B3F27">
              <w:rPr>
                <w:rFonts w:eastAsia="宋体" w:cs="Times New Roman"/>
                <w:kern w:val="0"/>
                <w:sz w:val="20"/>
                <w:szCs w:val="20"/>
              </w:rPr>
              <w:t>盛泉钢铁</w:t>
            </w:r>
            <w:proofErr w:type="gramEnd"/>
            <w:r w:rsidRPr="008B3F27">
              <w:rPr>
                <w:rFonts w:eastAsia="宋体" w:cs="Times New Roman"/>
                <w:kern w:val="0"/>
                <w:sz w:val="20"/>
                <w:szCs w:val="20"/>
              </w:rPr>
              <w:t>征地、供地测绘</w:t>
            </w:r>
          </w:p>
        </w:tc>
        <w:tc>
          <w:tcPr>
            <w:tcW w:w="1984" w:type="dxa"/>
          </w:tcPr>
          <w:p w14:paraId="35405097" w14:textId="77777777" w:rsidR="00B17775" w:rsidRPr="008B3F27" w:rsidRDefault="00B17775" w:rsidP="00473EBA">
            <w:pPr>
              <w:widowControl/>
              <w:spacing w:beforeLines="30" w:before="130" w:afterLines="30" w:after="130" w:line="320" w:lineRule="exact"/>
              <w:jc w:val="center"/>
              <w:rPr>
                <w:rFonts w:eastAsia="宋体" w:cs="Times New Roman"/>
                <w:kern w:val="0"/>
                <w:sz w:val="20"/>
                <w:szCs w:val="20"/>
              </w:rPr>
            </w:pPr>
            <w:r w:rsidRPr="008B3F27">
              <w:rPr>
                <w:rFonts w:eastAsia="宋体" w:cs="Times New Roman"/>
                <w:kern w:val="0"/>
                <w:sz w:val="20"/>
                <w:szCs w:val="20"/>
              </w:rPr>
              <w:t>222583</w:t>
            </w:r>
          </w:p>
        </w:tc>
        <w:tc>
          <w:tcPr>
            <w:tcW w:w="1843" w:type="dxa"/>
          </w:tcPr>
          <w:p w14:paraId="7F607543" w14:textId="77777777" w:rsidR="00B17775" w:rsidRPr="008B3F27" w:rsidRDefault="00B17775" w:rsidP="00473EBA">
            <w:pPr>
              <w:widowControl/>
              <w:spacing w:beforeLines="30" w:before="130" w:afterLines="30" w:after="130" w:line="320" w:lineRule="exact"/>
              <w:jc w:val="center"/>
              <w:rPr>
                <w:rFonts w:eastAsia="宋体" w:cs="Times New Roman"/>
                <w:kern w:val="0"/>
                <w:sz w:val="20"/>
                <w:szCs w:val="20"/>
              </w:rPr>
            </w:pPr>
            <w:r w:rsidRPr="008B3F27">
              <w:rPr>
                <w:rFonts w:eastAsia="宋体" w:cs="Times New Roman"/>
                <w:kern w:val="0"/>
                <w:sz w:val="20"/>
                <w:szCs w:val="20"/>
              </w:rPr>
              <w:t>1</w:t>
            </w:r>
            <w:r w:rsidR="00523D69">
              <w:rPr>
                <w:rFonts w:eastAsia="宋体" w:cs="Times New Roman"/>
                <w:kern w:val="0"/>
                <w:sz w:val="20"/>
                <w:szCs w:val="20"/>
              </w:rPr>
              <w:t>.00</w:t>
            </w:r>
          </w:p>
        </w:tc>
        <w:tc>
          <w:tcPr>
            <w:tcW w:w="1515" w:type="dxa"/>
          </w:tcPr>
          <w:p w14:paraId="327F8553" w14:textId="77777777" w:rsidR="00B17775" w:rsidRPr="008B3F27" w:rsidRDefault="00B17775" w:rsidP="00473EBA">
            <w:pPr>
              <w:widowControl/>
              <w:spacing w:beforeLines="30" w:before="130" w:afterLines="30" w:after="130" w:line="320" w:lineRule="exact"/>
              <w:jc w:val="center"/>
              <w:rPr>
                <w:rFonts w:eastAsia="宋体" w:cs="Times New Roman"/>
                <w:kern w:val="0"/>
                <w:sz w:val="20"/>
                <w:szCs w:val="21"/>
              </w:rPr>
            </w:pPr>
            <w:r w:rsidRPr="008B3F27">
              <w:rPr>
                <w:rFonts w:eastAsia="宋体" w:cs="Times New Roman"/>
                <w:sz w:val="20"/>
                <w:szCs w:val="21"/>
              </w:rPr>
              <w:t>22.2</w:t>
            </w:r>
            <w:r w:rsidR="00893CB9" w:rsidRPr="008B3F27">
              <w:rPr>
                <w:rFonts w:eastAsia="宋体" w:cs="Times New Roman"/>
                <w:sz w:val="20"/>
                <w:szCs w:val="21"/>
              </w:rPr>
              <w:t>6</w:t>
            </w:r>
          </w:p>
        </w:tc>
      </w:tr>
      <w:tr w:rsidR="00B17775" w:rsidRPr="008B3F27" w14:paraId="17254C01" w14:textId="77777777" w:rsidTr="00D634FA">
        <w:trPr>
          <w:trHeight w:val="299"/>
          <w:jc w:val="center"/>
        </w:trPr>
        <w:tc>
          <w:tcPr>
            <w:tcW w:w="3681" w:type="dxa"/>
          </w:tcPr>
          <w:p w14:paraId="38DF6716" w14:textId="77777777" w:rsidR="00B17775" w:rsidRPr="008B3F27" w:rsidRDefault="00B17775" w:rsidP="00473EBA">
            <w:pPr>
              <w:widowControl/>
              <w:spacing w:beforeLines="30" w:before="130" w:afterLines="30" w:after="130" w:line="320" w:lineRule="exact"/>
              <w:jc w:val="center"/>
              <w:rPr>
                <w:rFonts w:eastAsia="宋体" w:cs="Times New Roman"/>
                <w:b/>
                <w:bCs/>
                <w:kern w:val="0"/>
                <w:sz w:val="20"/>
                <w:szCs w:val="20"/>
              </w:rPr>
            </w:pPr>
            <w:r w:rsidRPr="008B3F27">
              <w:rPr>
                <w:rFonts w:eastAsia="宋体" w:cs="Times New Roman"/>
                <w:b/>
                <w:bCs/>
                <w:kern w:val="0"/>
                <w:sz w:val="20"/>
                <w:szCs w:val="20"/>
              </w:rPr>
              <w:t>合计</w:t>
            </w:r>
          </w:p>
        </w:tc>
        <w:tc>
          <w:tcPr>
            <w:tcW w:w="1984" w:type="dxa"/>
          </w:tcPr>
          <w:p w14:paraId="6D828C7C" w14:textId="77777777" w:rsidR="00B17775" w:rsidRPr="008B3F27" w:rsidRDefault="00B17775" w:rsidP="00473EBA">
            <w:pPr>
              <w:widowControl/>
              <w:spacing w:beforeLines="30" w:before="130" w:afterLines="30" w:after="130" w:line="320" w:lineRule="exact"/>
              <w:jc w:val="center"/>
              <w:rPr>
                <w:rFonts w:eastAsia="宋体" w:cs="Times New Roman"/>
                <w:b/>
                <w:bCs/>
                <w:kern w:val="0"/>
                <w:sz w:val="20"/>
                <w:szCs w:val="20"/>
              </w:rPr>
            </w:pPr>
            <w:r w:rsidRPr="008B3F27">
              <w:rPr>
                <w:rFonts w:eastAsia="宋体" w:cs="Times New Roman"/>
                <w:b/>
                <w:bCs/>
                <w:kern w:val="0"/>
                <w:sz w:val="20"/>
                <w:szCs w:val="20"/>
              </w:rPr>
              <w:t>3363017</w:t>
            </w:r>
          </w:p>
        </w:tc>
        <w:tc>
          <w:tcPr>
            <w:tcW w:w="1843" w:type="dxa"/>
          </w:tcPr>
          <w:p w14:paraId="4454548D" w14:textId="77777777" w:rsidR="00B17775" w:rsidRPr="008B3F27" w:rsidRDefault="00B17775" w:rsidP="00473EBA">
            <w:pPr>
              <w:widowControl/>
              <w:spacing w:beforeLines="30" w:before="130" w:afterLines="30" w:after="130" w:line="320" w:lineRule="exact"/>
              <w:jc w:val="center"/>
              <w:rPr>
                <w:rFonts w:eastAsia="宋体" w:cs="Times New Roman"/>
                <w:b/>
                <w:bCs/>
                <w:kern w:val="0"/>
                <w:sz w:val="20"/>
                <w:szCs w:val="20"/>
              </w:rPr>
            </w:pPr>
            <w:r w:rsidRPr="008B3F27">
              <w:rPr>
                <w:rFonts w:eastAsia="宋体" w:cs="Times New Roman"/>
                <w:b/>
                <w:bCs/>
                <w:kern w:val="0"/>
                <w:sz w:val="20"/>
                <w:szCs w:val="20"/>
              </w:rPr>
              <w:t>-</w:t>
            </w:r>
          </w:p>
        </w:tc>
        <w:tc>
          <w:tcPr>
            <w:tcW w:w="1515" w:type="dxa"/>
          </w:tcPr>
          <w:p w14:paraId="723C8773" w14:textId="77777777" w:rsidR="00B17775" w:rsidRPr="008B3F27" w:rsidRDefault="00B17775" w:rsidP="00473EBA">
            <w:pPr>
              <w:widowControl/>
              <w:spacing w:beforeLines="30" w:before="130" w:afterLines="30" w:after="130" w:line="320" w:lineRule="exact"/>
              <w:jc w:val="center"/>
              <w:rPr>
                <w:rFonts w:eastAsia="宋体" w:cs="Times New Roman"/>
                <w:b/>
                <w:bCs/>
                <w:kern w:val="0"/>
                <w:sz w:val="20"/>
                <w:szCs w:val="21"/>
              </w:rPr>
            </w:pPr>
            <w:r w:rsidRPr="008B3F27">
              <w:rPr>
                <w:rFonts w:eastAsia="宋体" w:cs="Times New Roman"/>
                <w:sz w:val="20"/>
                <w:szCs w:val="21"/>
              </w:rPr>
              <w:t>179.28</w:t>
            </w:r>
          </w:p>
        </w:tc>
      </w:tr>
    </w:tbl>
    <w:p w14:paraId="0CE17458" w14:textId="77777777" w:rsidR="00037412" w:rsidRDefault="00037412" w:rsidP="00037412">
      <w:pPr>
        <w:spacing w:after="156"/>
      </w:pPr>
    </w:p>
    <w:p w14:paraId="40390D5D" w14:textId="77777777" w:rsidR="006E7BF1" w:rsidRPr="008B3F27" w:rsidRDefault="00F3479A" w:rsidP="00C74140">
      <w:pPr>
        <w:pStyle w:val="3"/>
        <w:spacing w:line="600" w:lineRule="exact"/>
        <w:ind w:firstLine="643"/>
        <w:rPr>
          <w:rFonts w:cs="Times New Roman"/>
        </w:rPr>
      </w:pPr>
      <w:bookmarkStart w:id="7" w:name="_Toc78295384"/>
      <w:r w:rsidRPr="008B3F27">
        <w:rPr>
          <w:rFonts w:cs="Times New Roman"/>
        </w:rPr>
        <w:t>2.</w:t>
      </w:r>
      <w:r w:rsidRPr="008B3F27">
        <w:rPr>
          <w:rFonts w:cs="Times New Roman"/>
        </w:rPr>
        <w:t>资金使用情况</w:t>
      </w:r>
      <w:bookmarkEnd w:id="7"/>
    </w:p>
    <w:p w14:paraId="67C287DE" w14:textId="5D42FFBE" w:rsidR="006E7BF1" w:rsidRPr="00473EBA" w:rsidRDefault="006D3FE7" w:rsidP="00523D69">
      <w:pPr>
        <w:ind w:firstLineChars="200" w:firstLine="640"/>
        <w:rPr>
          <w:rFonts w:cs="Times New Roman"/>
        </w:rPr>
      </w:pPr>
      <w:r w:rsidRPr="008B3F27">
        <w:rPr>
          <w:rFonts w:cs="Times New Roman"/>
        </w:rPr>
        <w:t>截止</w:t>
      </w:r>
      <w:r w:rsidRPr="008B3F27">
        <w:rPr>
          <w:rFonts w:cs="Times New Roman"/>
        </w:rPr>
        <w:t>2020</w:t>
      </w:r>
      <w:r w:rsidRPr="008B3F27">
        <w:rPr>
          <w:rFonts w:cs="Times New Roman"/>
        </w:rPr>
        <w:t>年</w:t>
      </w:r>
      <w:r w:rsidRPr="008B3F27">
        <w:rPr>
          <w:rFonts w:cs="Times New Roman"/>
        </w:rPr>
        <w:t>12</w:t>
      </w:r>
      <w:r w:rsidRPr="008B3F27">
        <w:rPr>
          <w:rFonts w:cs="Times New Roman"/>
        </w:rPr>
        <w:t>月</w:t>
      </w:r>
      <w:r w:rsidRPr="008B3F27">
        <w:rPr>
          <w:rFonts w:cs="Times New Roman"/>
        </w:rPr>
        <w:t>31</w:t>
      </w:r>
      <w:r w:rsidRPr="008B3F27">
        <w:rPr>
          <w:rFonts w:cs="Times New Roman"/>
        </w:rPr>
        <w:t>日，该项目预算支出数</w:t>
      </w:r>
      <w:r w:rsidRPr="008B3F27">
        <w:rPr>
          <w:rFonts w:cs="Times New Roman"/>
        </w:rPr>
        <w:t>28.80</w:t>
      </w:r>
      <w:r w:rsidRPr="008B3F27">
        <w:rPr>
          <w:rFonts w:cs="Times New Roman"/>
        </w:rPr>
        <w:t>万元，均为测绘技术服务费用，</w:t>
      </w:r>
      <w:r w:rsidR="00523D69">
        <w:rPr>
          <w:rFonts w:cs="Times New Roman" w:hint="eastAsia"/>
        </w:rPr>
        <w:t>结余</w:t>
      </w:r>
      <w:r w:rsidRPr="008B3F27">
        <w:rPr>
          <w:rFonts w:cs="Times New Roman"/>
        </w:rPr>
        <w:t>资金</w:t>
      </w:r>
      <w:r w:rsidRPr="008B3F27">
        <w:rPr>
          <w:rFonts w:cs="Times New Roman"/>
        </w:rPr>
        <w:t>150.48</w:t>
      </w:r>
      <w:r w:rsidRPr="008B3F27">
        <w:rPr>
          <w:rFonts w:cs="Times New Roman"/>
        </w:rPr>
        <w:t>万元，财政年底收回，年度</w:t>
      </w:r>
      <w:r w:rsidR="00523D69">
        <w:rPr>
          <w:rFonts w:cs="Times New Roman" w:hint="eastAsia"/>
        </w:rPr>
        <w:t>资金</w:t>
      </w:r>
      <w:r w:rsidRPr="008B3F27">
        <w:rPr>
          <w:rFonts w:cs="Times New Roman"/>
        </w:rPr>
        <w:t>执行率为</w:t>
      </w:r>
      <w:r w:rsidRPr="008B3F27">
        <w:rPr>
          <w:rFonts w:cs="Times New Roman"/>
        </w:rPr>
        <w:t>16</w:t>
      </w:r>
      <w:r w:rsidR="00F22354" w:rsidRPr="008B3F27">
        <w:rPr>
          <w:rFonts w:cs="Times New Roman"/>
        </w:rPr>
        <w:t>.0</w:t>
      </w:r>
      <w:r w:rsidR="00523D69">
        <w:rPr>
          <w:rFonts w:cs="Times New Roman"/>
        </w:rPr>
        <w:t>6</w:t>
      </w:r>
      <w:r w:rsidRPr="008B3F27">
        <w:rPr>
          <w:rFonts w:cs="Times New Roman"/>
        </w:rPr>
        <w:t>%</w:t>
      </w:r>
      <w:r w:rsidR="00523D69">
        <w:rPr>
          <w:rFonts w:cs="Times New Roman" w:hint="eastAsia"/>
        </w:rPr>
        <w:t>，</w:t>
      </w:r>
      <w:proofErr w:type="gramStart"/>
      <w:r w:rsidR="00360E95" w:rsidRPr="008B3F27">
        <w:rPr>
          <w:rFonts w:cs="Times New Roman"/>
        </w:rPr>
        <w:t>具体</w:t>
      </w:r>
      <w:r w:rsidR="00F3479A" w:rsidRPr="008B3F27">
        <w:rPr>
          <w:rFonts w:cs="Times New Roman"/>
        </w:rPr>
        <w:t>资金</w:t>
      </w:r>
      <w:proofErr w:type="gramEnd"/>
      <w:r w:rsidR="00F3479A" w:rsidRPr="008B3F27">
        <w:rPr>
          <w:rFonts w:cs="Times New Roman"/>
        </w:rPr>
        <w:t>支出如下：</w:t>
      </w:r>
      <w:r w:rsidR="00F3479A" w:rsidRPr="00473EBA">
        <w:rPr>
          <w:rFonts w:cs="Times New Roman"/>
        </w:rPr>
        <w:t>一是</w:t>
      </w:r>
      <w:r w:rsidR="00F3479A" w:rsidRPr="00473EBA">
        <w:rPr>
          <w:rFonts w:cs="Times New Roman"/>
        </w:rPr>
        <w:t>2020</w:t>
      </w:r>
      <w:r w:rsidR="00F3479A" w:rsidRPr="00473EBA">
        <w:rPr>
          <w:rFonts w:cs="Times New Roman"/>
        </w:rPr>
        <w:t>年支付南京市测绘勘查研究院股份有限公司测绘费</w:t>
      </w:r>
      <w:r w:rsidR="00F3479A" w:rsidRPr="00473EBA">
        <w:rPr>
          <w:rFonts w:cs="Times New Roman"/>
        </w:rPr>
        <w:t>4</w:t>
      </w:r>
      <w:r w:rsidRPr="00473EBA">
        <w:rPr>
          <w:rFonts w:cs="Times New Roman"/>
        </w:rPr>
        <w:t>.</w:t>
      </w:r>
      <w:r w:rsidR="00F3479A" w:rsidRPr="00473EBA">
        <w:rPr>
          <w:rFonts w:cs="Times New Roman"/>
        </w:rPr>
        <w:t>7</w:t>
      </w:r>
      <w:r w:rsidRPr="00473EBA">
        <w:rPr>
          <w:rFonts w:cs="Times New Roman"/>
        </w:rPr>
        <w:t>9</w:t>
      </w:r>
      <w:r w:rsidRPr="00473EBA">
        <w:rPr>
          <w:rFonts w:cs="Times New Roman"/>
        </w:rPr>
        <w:t>万元</w:t>
      </w:r>
      <w:r w:rsidR="00436312">
        <w:rPr>
          <w:rFonts w:cs="Times New Roman" w:hint="eastAsia"/>
        </w:rPr>
        <w:t>；</w:t>
      </w:r>
      <w:r w:rsidR="00F3479A" w:rsidRPr="00473EBA">
        <w:rPr>
          <w:rFonts w:cs="Times New Roman"/>
        </w:rPr>
        <w:t>二是</w:t>
      </w:r>
      <w:r w:rsidR="00F3479A" w:rsidRPr="00473EBA">
        <w:rPr>
          <w:rFonts w:cs="Times New Roman"/>
        </w:rPr>
        <w:t>2020</w:t>
      </w:r>
      <w:r w:rsidR="00F3479A" w:rsidRPr="00473EBA">
        <w:rPr>
          <w:rFonts w:cs="Times New Roman"/>
        </w:rPr>
        <w:t>年支付四川省地质测绘院测绘费共计</w:t>
      </w:r>
      <w:r w:rsidR="00F3479A" w:rsidRPr="00473EBA">
        <w:rPr>
          <w:rFonts w:cs="Times New Roman"/>
        </w:rPr>
        <w:t>24</w:t>
      </w:r>
      <w:r w:rsidRPr="00473EBA">
        <w:rPr>
          <w:rFonts w:cs="Times New Roman"/>
        </w:rPr>
        <w:t>.</w:t>
      </w:r>
      <w:r w:rsidR="00F3479A" w:rsidRPr="00473EBA">
        <w:rPr>
          <w:rFonts w:cs="Times New Roman"/>
        </w:rPr>
        <w:t>0</w:t>
      </w:r>
      <w:r w:rsidRPr="00473EBA">
        <w:rPr>
          <w:rFonts w:cs="Times New Roman"/>
        </w:rPr>
        <w:t>2</w:t>
      </w:r>
      <w:r w:rsidRPr="00473EBA">
        <w:rPr>
          <w:rFonts w:cs="Times New Roman"/>
        </w:rPr>
        <w:t>万</w:t>
      </w:r>
      <w:r w:rsidR="00F3479A" w:rsidRPr="00473EBA">
        <w:rPr>
          <w:rFonts w:cs="Times New Roman"/>
        </w:rPr>
        <w:t>元，</w:t>
      </w:r>
      <w:r w:rsidR="00360E95" w:rsidRPr="00473EBA">
        <w:rPr>
          <w:rFonts w:cs="Times New Roman"/>
        </w:rPr>
        <w:t>具体包含</w:t>
      </w:r>
      <w:r w:rsidR="00360E95" w:rsidRPr="00473EBA">
        <w:rPr>
          <w:rFonts w:cs="Times New Roman"/>
        </w:rPr>
        <w:t>2018-2019</w:t>
      </w:r>
      <w:r w:rsidR="00360E95" w:rsidRPr="00473EBA">
        <w:rPr>
          <w:rFonts w:cs="Times New Roman"/>
        </w:rPr>
        <w:t>年区位调整技术服务费</w:t>
      </w:r>
      <w:r w:rsidR="00360E95" w:rsidRPr="00473EBA">
        <w:rPr>
          <w:rFonts w:cs="Times New Roman"/>
        </w:rPr>
        <w:t>18</w:t>
      </w:r>
      <w:r w:rsidRPr="00473EBA">
        <w:rPr>
          <w:rFonts w:cs="Times New Roman"/>
        </w:rPr>
        <w:t>.</w:t>
      </w:r>
      <w:r w:rsidR="00360E95" w:rsidRPr="00473EBA">
        <w:rPr>
          <w:rFonts w:cs="Times New Roman"/>
        </w:rPr>
        <w:t>80</w:t>
      </w:r>
      <w:r w:rsidRPr="00473EBA">
        <w:rPr>
          <w:rFonts w:cs="Times New Roman"/>
        </w:rPr>
        <w:t>万</w:t>
      </w:r>
      <w:r w:rsidR="00360E95" w:rsidRPr="00473EBA">
        <w:rPr>
          <w:rFonts w:cs="Times New Roman"/>
        </w:rPr>
        <w:t>元和</w:t>
      </w:r>
      <w:r w:rsidR="00360E95" w:rsidRPr="00473EBA">
        <w:rPr>
          <w:rFonts w:cs="Times New Roman"/>
        </w:rPr>
        <w:t>2019</w:t>
      </w:r>
      <w:r w:rsidR="00360E95" w:rsidRPr="00473EBA">
        <w:rPr>
          <w:rFonts w:cs="Times New Roman"/>
        </w:rPr>
        <w:t>年第</w:t>
      </w:r>
      <w:r w:rsidR="00360E95" w:rsidRPr="00473EBA">
        <w:rPr>
          <w:rFonts w:cs="Times New Roman"/>
        </w:rPr>
        <w:t>1</w:t>
      </w:r>
      <w:r w:rsidR="00360E95" w:rsidRPr="00473EBA">
        <w:rPr>
          <w:rFonts w:cs="Times New Roman"/>
        </w:rPr>
        <w:t>、</w:t>
      </w:r>
      <w:r w:rsidR="00360E95" w:rsidRPr="00473EBA">
        <w:rPr>
          <w:rFonts w:cs="Times New Roman"/>
        </w:rPr>
        <w:t>2</w:t>
      </w:r>
      <w:r w:rsidR="00360E95" w:rsidRPr="00473EBA">
        <w:rPr>
          <w:rFonts w:cs="Times New Roman"/>
        </w:rPr>
        <w:t>批乡镇建设用地测绘费</w:t>
      </w:r>
      <w:r w:rsidR="00360E95" w:rsidRPr="00473EBA">
        <w:rPr>
          <w:rFonts w:cs="Times New Roman"/>
        </w:rPr>
        <w:t>5</w:t>
      </w:r>
      <w:r w:rsidRPr="00473EBA">
        <w:rPr>
          <w:rFonts w:cs="Times New Roman"/>
        </w:rPr>
        <w:t>.</w:t>
      </w:r>
      <w:r w:rsidR="00360E95" w:rsidRPr="00473EBA">
        <w:rPr>
          <w:rFonts w:cs="Times New Roman"/>
        </w:rPr>
        <w:t>2</w:t>
      </w:r>
      <w:r w:rsidRPr="00473EBA">
        <w:rPr>
          <w:rFonts w:cs="Times New Roman"/>
        </w:rPr>
        <w:t>2</w:t>
      </w:r>
      <w:r w:rsidRPr="00473EBA">
        <w:rPr>
          <w:rFonts w:cs="Times New Roman"/>
        </w:rPr>
        <w:t>万</w:t>
      </w:r>
      <w:r w:rsidR="00360E95" w:rsidRPr="00473EBA">
        <w:rPr>
          <w:rFonts w:cs="Times New Roman"/>
        </w:rPr>
        <w:t>元，</w:t>
      </w:r>
      <w:r w:rsidR="00F3479A" w:rsidRPr="00473EBA">
        <w:rPr>
          <w:rFonts w:cs="Times New Roman"/>
        </w:rPr>
        <w:t>属于市统征办以往年度应付未付款项，资金结转至</w:t>
      </w:r>
      <w:r w:rsidR="00F3479A" w:rsidRPr="00473EBA">
        <w:rPr>
          <w:rFonts w:cs="Times New Roman"/>
        </w:rPr>
        <w:t>2020</w:t>
      </w:r>
      <w:r w:rsidR="00F3479A" w:rsidRPr="00473EBA">
        <w:rPr>
          <w:rFonts w:cs="Times New Roman"/>
        </w:rPr>
        <w:t>年支付的情况</w:t>
      </w:r>
      <w:r w:rsidR="00360E95" w:rsidRPr="00473EBA">
        <w:rPr>
          <w:rFonts w:cs="Times New Roman"/>
        </w:rPr>
        <w:t>。</w:t>
      </w:r>
    </w:p>
    <w:p w14:paraId="2CE33CBF" w14:textId="77777777" w:rsidR="006E7BF1" w:rsidRDefault="00360E95" w:rsidP="00015904">
      <w:pPr>
        <w:ind w:firstLineChars="200" w:firstLine="640"/>
        <w:rPr>
          <w:rFonts w:cs="Times New Roman"/>
        </w:rPr>
      </w:pPr>
      <w:r w:rsidRPr="008B3F27">
        <w:rPr>
          <w:rFonts w:cs="Times New Roman"/>
        </w:rPr>
        <w:t>与此同时，部分市</w:t>
      </w:r>
      <w:r w:rsidR="00F3479A" w:rsidRPr="008B3F27">
        <w:rPr>
          <w:rFonts w:cs="Times New Roman"/>
        </w:rPr>
        <w:t>统征办年初征地计划项目</w:t>
      </w:r>
      <w:r w:rsidRPr="008B3F27">
        <w:rPr>
          <w:rFonts w:cs="Times New Roman"/>
        </w:rPr>
        <w:t>受</w:t>
      </w:r>
      <w:r w:rsidR="00F3479A" w:rsidRPr="008B3F27">
        <w:rPr>
          <w:rFonts w:cs="Times New Roman"/>
        </w:rPr>
        <w:t>政策性因素</w:t>
      </w:r>
      <w:r w:rsidRPr="008B3F27">
        <w:rPr>
          <w:rFonts w:cs="Times New Roman"/>
        </w:rPr>
        <w:t>影响</w:t>
      </w:r>
      <w:r w:rsidR="00F3479A" w:rsidRPr="008B3F27">
        <w:rPr>
          <w:rFonts w:cs="Times New Roman"/>
        </w:rPr>
        <w:t>被省级部门冻结报征，土地未能报批，</w:t>
      </w:r>
      <w:r w:rsidRPr="008B3F27">
        <w:rPr>
          <w:rFonts w:cs="Times New Roman"/>
        </w:rPr>
        <w:t>因此</w:t>
      </w:r>
      <w:r w:rsidR="00F3479A" w:rsidRPr="008B3F27">
        <w:rPr>
          <w:rFonts w:cs="Times New Roman"/>
        </w:rPr>
        <w:t>熊猫谷和盛泉钢铁测绘项目暂停开展</w:t>
      </w:r>
      <w:r w:rsidR="00F22354" w:rsidRPr="008B3F27">
        <w:rPr>
          <w:rFonts w:cs="Times New Roman"/>
        </w:rPr>
        <w:t>。</w:t>
      </w:r>
    </w:p>
    <w:p w14:paraId="249E30D9" w14:textId="77777777" w:rsidR="006E7BF1" w:rsidRPr="008B3F27" w:rsidRDefault="00F3479A" w:rsidP="00015904">
      <w:pPr>
        <w:widowControl/>
        <w:jc w:val="center"/>
        <w:rPr>
          <w:rFonts w:eastAsia="幼圆" w:cs="Times New Roman"/>
          <w:b/>
          <w:sz w:val="28"/>
          <w:szCs w:val="28"/>
        </w:rPr>
      </w:pPr>
      <w:r w:rsidRPr="008B3F27">
        <w:rPr>
          <w:rFonts w:eastAsia="幼圆" w:cs="Times New Roman"/>
          <w:b/>
          <w:sz w:val="28"/>
          <w:szCs w:val="28"/>
        </w:rPr>
        <w:t>附表</w:t>
      </w:r>
      <w:r w:rsidRPr="008B3F27">
        <w:rPr>
          <w:rFonts w:eastAsia="幼圆" w:cs="Times New Roman"/>
          <w:b/>
          <w:sz w:val="28"/>
          <w:szCs w:val="28"/>
        </w:rPr>
        <w:t xml:space="preserve"> 2020</w:t>
      </w:r>
      <w:r w:rsidRPr="008B3F27">
        <w:rPr>
          <w:rFonts w:eastAsia="幼圆" w:cs="Times New Roman"/>
          <w:b/>
          <w:sz w:val="28"/>
          <w:szCs w:val="28"/>
        </w:rPr>
        <w:t>年测绘费项目资金计划、到位及支出情况</w:t>
      </w:r>
    </w:p>
    <w:tbl>
      <w:tblPr>
        <w:tblStyle w:val="af1"/>
        <w:tblW w:w="4862"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346"/>
        <w:gridCol w:w="5813"/>
        <w:gridCol w:w="1651"/>
      </w:tblGrid>
      <w:tr w:rsidR="006E7BF1" w:rsidRPr="008B3F27" w14:paraId="5CC054AE" w14:textId="77777777" w:rsidTr="00436312">
        <w:trPr>
          <w:trHeight w:val="363"/>
          <w:tblHeader/>
          <w:jc w:val="center"/>
        </w:trPr>
        <w:tc>
          <w:tcPr>
            <w:tcW w:w="764" w:type="pct"/>
            <w:tcBorders>
              <w:tl2br w:val="nil"/>
              <w:tr2bl w:val="nil"/>
            </w:tcBorders>
            <w:shd w:val="clear" w:color="auto" w:fill="00516B"/>
            <w:vAlign w:val="center"/>
          </w:tcPr>
          <w:p w14:paraId="63C4B6EB" w14:textId="77777777" w:rsidR="006E7BF1" w:rsidRPr="008B3F27" w:rsidRDefault="00F3479A" w:rsidP="00473EBA">
            <w:pPr>
              <w:spacing w:beforeLines="30" w:before="130" w:afterLines="30" w:after="130" w:line="280" w:lineRule="exact"/>
              <w:jc w:val="center"/>
              <w:rPr>
                <w:rFonts w:eastAsia="宋体" w:cs="Times New Roman"/>
                <w:b/>
                <w:bCs/>
                <w:color w:val="FFFFFF" w:themeColor="background1"/>
                <w:kern w:val="0"/>
                <w:sz w:val="20"/>
                <w:szCs w:val="20"/>
              </w:rPr>
            </w:pPr>
            <w:r w:rsidRPr="008B3F27">
              <w:rPr>
                <w:rFonts w:eastAsia="宋体" w:cs="Times New Roman"/>
                <w:b/>
                <w:bCs/>
                <w:color w:val="FFFFFF" w:themeColor="background1"/>
                <w:kern w:val="0"/>
                <w:sz w:val="20"/>
                <w:szCs w:val="20"/>
              </w:rPr>
              <w:t>类型</w:t>
            </w:r>
          </w:p>
        </w:tc>
        <w:tc>
          <w:tcPr>
            <w:tcW w:w="3299" w:type="pct"/>
            <w:tcBorders>
              <w:tl2br w:val="nil"/>
              <w:tr2bl w:val="nil"/>
            </w:tcBorders>
            <w:shd w:val="clear" w:color="auto" w:fill="00516B"/>
            <w:vAlign w:val="center"/>
          </w:tcPr>
          <w:p w14:paraId="0CAA3728" w14:textId="77777777" w:rsidR="006E7BF1" w:rsidRPr="008B3F27" w:rsidRDefault="00F3479A" w:rsidP="00473EBA">
            <w:pPr>
              <w:spacing w:beforeLines="30" w:before="130" w:afterLines="30" w:after="130" w:line="280" w:lineRule="exact"/>
              <w:jc w:val="center"/>
              <w:rPr>
                <w:rFonts w:eastAsia="宋体" w:cs="Times New Roman"/>
                <w:b/>
                <w:bCs/>
                <w:color w:val="FFFFFF" w:themeColor="background1"/>
                <w:kern w:val="0"/>
                <w:sz w:val="20"/>
                <w:szCs w:val="20"/>
              </w:rPr>
            </w:pPr>
            <w:r w:rsidRPr="008B3F27">
              <w:rPr>
                <w:rFonts w:eastAsia="宋体" w:cs="Times New Roman"/>
                <w:b/>
                <w:bCs/>
                <w:color w:val="FFFFFF" w:themeColor="background1"/>
                <w:kern w:val="0"/>
                <w:sz w:val="20"/>
                <w:szCs w:val="20"/>
              </w:rPr>
              <w:t>内容</w:t>
            </w:r>
          </w:p>
        </w:tc>
        <w:tc>
          <w:tcPr>
            <w:tcW w:w="937" w:type="pct"/>
            <w:tcBorders>
              <w:tl2br w:val="nil"/>
              <w:tr2bl w:val="nil"/>
            </w:tcBorders>
            <w:shd w:val="clear" w:color="auto" w:fill="00516B"/>
            <w:vAlign w:val="center"/>
          </w:tcPr>
          <w:p w14:paraId="7912AE94" w14:textId="77777777" w:rsidR="006E7BF1" w:rsidRPr="008B3F27" w:rsidRDefault="00F3479A" w:rsidP="00473EBA">
            <w:pPr>
              <w:spacing w:beforeLines="30" w:before="130" w:afterLines="30" w:after="130" w:line="280" w:lineRule="exact"/>
              <w:jc w:val="center"/>
              <w:rPr>
                <w:rFonts w:eastAsia="宋体" w:cs="Times New Roman"/>
                <w:b/>
                <w:bCs/>
                <w:color w:val="FFFFFF" w:themeColor="background1"/>
                <w:kern w:val="0"/>
                <w:sz w:val="20"/>
                <w:szCs w:val="20"/>
              </w:rPr>
            </w:pPr>
            <w:r w:rsidRPr="008B3F27">
              <w:rPr>
                <w:rFonts w:eastAsia="宋体" w:cs="Times New Roman"/>
                <w:b/>
                <w:bCs/>
                <w:color w:val="FFFFFF" w:themeColor="background1"/>
                <w:kern w:val="0"/>
                <w:sz w:val="20"/>
                <w:szCs w:val="20"/>
              </w:rPr>
              <w:t>金额（元）</w:t>
            </w:r>
          </w:p>
        </w:tc>
      </w:tr>
      <w:tr w:rsidR="00D469A8" w:rsidRPr="008B3F27" w14:paraId="37BF6518" w14:textId="77777777" w:rsidTr="00436312">
        <w:trPr>
          <w:trHeight w:val="327"/>
          <w:jc w:val="center"/>
        </w:trPr>
        <w:tc>
          <w:tcPr>
            <w:tcW w:w="764" w:type="pct"/>
            <w:tcBorders>
              <w:tl2br w:val="nil"/>
              <w:tr2bl w:val="nil"/>
            </w:tcBorders>
            <w:vAlign w:val="center"/>
          </w:tcPr>
          <w:p w14:paraId="597D8D39" w14:textId="77777777" w:rsidR="00D469A8" w:rsidRPr="008B3F27" w:rsidRDefault="00D469A8" w:rsidP="00473EBA">
            <w:pPr>
              <w:spacing w:beforeLines="30" w:before="130" w:afterLines="30" w:after="130" w:line="280" w:lineRule="exact"/>
              <w:jc w:val="center"/>
              <w:rPr>
                <w:rFonts w:eastAsia="宋体" w:cs="Times New Roman"/>
                <w:b/>
                <w:bCs/>
                <w:kern w:val="0"/>
                <w:sz w:val="20"/>
                <w:szCs w:val="20"/>
              </w:rPr>
            </w:pPr>
            <w:r w:rsidRPr="008B3F27">
              <w:rPr>
                <w:rFonts w:eastAsia="宋体" w:cs="Times New Roman"/>
                <w:b/>
                <w:bCs/>
                <w:kern w:val="0"/>
                <w:sz w:val="20"/>
                <w:szCs w:val="20"/>
              </w:rPr>
              <w:t>资金计划</w:t>
            </w:r>
          </w:p>
        </w:tc>
        <w:tc>
          <w:tcPr>
            <w:tcW w:w="3299" w:type="pct"/>
            <w:tcBorders>
              <w:tl2br w:val="nil"/>
              <w:tr2bl w:val="nil"/>
            </w:tcBorders>
            <w:vAlign w:val="center"/>
          </w:tcPr>
          <w:p w14:paraId="409FA0C5" w14:textId="77777777" w:rsidR="00D469A8" w:rsidRPr="008B3F27" w:rsidRDefault="00D469A8" w:rsidP="00473EBA">
            <w:pPr>
              <w:spacing w:beforeLines="30" w:before="130" w:afterLines="30" w:after="130" w:line="280" w:lineRule="exact"/>
              <w:jc w:val="center"/>
              <w:rPr>
                <w:rFonts w:eastAsia="宋体" w:cs="Times New Roman"/>
                <w:kern w:val="0"/>
                <w:sz w:val="20"/>
                <w:szCs w:val="20"/>
              </w:rPr>
            </w:pPr>
            <w:r w:rsidRPr="008B3F27">
              <w:rPr>
                <w:rFonts w:eastAsia="宋体" w:cs="Times New Roman"/>
                <w:kern w:val="0"/>
                <w:sz w:val="20"/>
                <w:szCs w:val="20"/>
              </w:rPr>
              <w:t>2020</w:t>
            </w:r>
            <w:r w:rsidRPr="008B3F27">
              <w:rPr>
                <w:rFonts w:eastAsia="宋体" w:cs="Times New Roman"/>
                <w:kern w:val="0"/>
                <w:sz w:val="20"/>
                <w:szCs w:val="20"/>
              </w:rPr>
              <w:t>年预计使用测绘费</w:t>
            </w:r>
          </w:p>
        </w:tc>
        <w:tc>
          <w:tcPr>
            <w:tcW w:w="937" w:type="pct"/>
            <w:tcBorders>
              <w:tl2br w:val="nil"/>
              <w:tr2bl w:val="nil"/>
            </w:tcBorders>
            <w:vAlign w:val="center"/>
          </w:tcPr>
          <w:p w14:paraId="46E76FF8" w14:textId="77777777" w:rsidR="00D469A8" w:rsidRPr="008B3F27" w:rsidRDefault="00D469A8" w:rsidP="00473EBA">
            <w:pPr>
              <w:spacing w:beforeLines="30" w:before="130" w:afterLines="30" w:after="130" w:line="280" w:lineRule="exact"/>
              <w:jc w:val="center"/>
              <w:rPr>
                <w:rFonts w:eastAsia="宋体" w:cs="Times New Roman"/>
                <w:kern w:val="0"/>
                <w:sz w:val="20"/>
                <w:szCs w:val="20"/>
              </w:rPr>
            </w:pPr>
            <w:r w:rsidRPr="008B3F27">
              <w:rPr>
                <w:rFonts w:eastAsia="宋体" w:cs="Times New Roman"/>
                <w:sz w:val="20"/>
                <w:szCs w:val="20"/>
              </w:rPr>
              <w:t>179.28</w:t>
            </w:r>
          </w:p>
        </w:tc>
      </w:tr>
      <w:tr w:rsidR="00D469A8" w:rsidRPr="008B3F27" w14:paraId="41A3718F" w14:textId="77777777" w:rsidTr="00436312">
        <w:trPr>
          <w:trHeight w:val="339"/>
          <w:jc w:val="center"/>
        </w:trPr>
        <w:tc>
          <w:tcPr>
            <w:tcW w:w="764" w:type="pct"/>
            <w:tcBorders>
              <w:tl2br w:val="nil"/>
              <w:tr2bl w:val="nil"/>
            </w:tcBorders>
            <w:vAlign w:val="center"/>
          </w:tcPr>
          <w:p w14:paraId="4496280E" w14:textId="77777777" w:rsidR="00D469A8" w:rsidRPr="008B3F27" w:rsidRDefault="00D469A8" w:rsidP="00473EBA">
            <w:pPr>
              <w:spacing w:beforeLines="30" w:before="130" w:afterLines="30" w:after="130" w:line="280" w:lineRule="exact"/>
              <w:jc w:val="center"/>
              <w:rPr>
                <w:rFonts w:eastAsia="宋体" w:cs="Times New Roman"/>
                <w:b/>
                <w:bCs/>
                <w:kern w:val="0"/>
                <w:sz w:val="20"/>
                <w:szCs w:val="20"/>
              </w:rPr>
            </w:pPr>
            <w:r w:rsidRPr="008B3F27">
              <w:rPr>
                <w:rFonts w:eastAsia="宋体" w:cs="Times New Roman"/>
                <w:b/>
                <w:bCs/>
                <w:kern w:val="0"/>
                <w:sz w:val="20"/>
                <w:szCs w:val="20"/>
              </w:rPr>
              <w:t>资金到位</w:t>
            </w:r>
          </w:p>
        </w:tc>
        <w:tc>
          <w:tcPr>
            <w:tcW w:w="3299" w:type="pct"/>
            <w:tcBorders>
              <w:tl2br w:val="nil"/>
              <w:tr2bl w:val="nil"/>
            </w:tcBorders>
            <w:vAlign w:val="center"/>
          </w:tcPr>
          <w:p w14:paraId="4F8B6EDC" w14:textId="77777777" w:rsidR="00D469A8" w:rsidRPr="008B3F27" w:rsidRDefault="00D469A8" w:rsidP="00473EBA">
            <w:pPr>
              <w:spacing w:beforeLines="30" w:before="130" w:afterLines="30" w:after="130" w:line="280" w:lineRule="exact"/>
              <w:jc w:val="center"/>
              <w:rPr>
                <w:rFonts w:eastAsia="宋体" w:cs="Times New Roman"/>
                <w:kern w:val="0"/>
                <w:sz w:val="20"/>
                <w:szCs w:val="20"/>
              </w:rPr>
            </w:pPr>
            <w:r w:rsidRPr="008B3F27">
              <w:rPr>
                <w:rFonts w:eastAsia="宋体" w:cs="Times New Roman"/>
                <w:kern w:val="0"/>
                <w:sz w:val="20"/>
                <w:szCs w:val="20"/>
              </w:rPr>
              <w:t>2020</w:t>
            </w:r>
            <w:r w:rsidRPr="008B3F27">
              <w:rPr>
                <w:rFonts w:eastAsia="宋体" w:cs="Times New Roman"/>
                <w:kern w:val="0"/>
                <w:sz w:val="20"/>
                <w:szCs w:val="20"/>
              </w:rPr>
              <w:t>年度本级预算安排资金到位情况（含上年结转金额）</w:t>
            </w:r>
          </w:p>
        </w:tc>
        <w:tc>
          <w:tcPr>
            <w:tcW w:w="937" w:type="pct"/>
            <w:tcBorders>
              <w:tl2br w:val="nil"/>
              <w:tr2bl w:val="nil"/>
            </w:tcBorders>
            <w:vAlign w:val="center"/>
          </w:tcPr>
          <w:p w14:paraId="3328DC98" w14:textId="77777777" w:rsidR="00D469A8" w:rsidRPr="008B3F27" w:rsidRDefault="00D469A8" w:rsidP="00473EBA">
            <w:pPr>
              <w:spacing w:beforeLines="30" w:before="130" w:afterLines="30" w:after="130" w:line="280" w:lineRule="exact"/>
              <w:jc w:val="center"/>
              <w:rPr>
                <w:rFonts w:eastAsia="宋体" w:cs="Times New Roman"/>
                <w:kern w:val="0"/>
                <w:sz w:val="20"/>
                <w:szCs w:val="20"/>
              </w:rPr>
            </w:pPr>
            <w:r w:rsidRPr="008B3F27">
              <w:rPr>
                <w:rFonts w:eastAsia="宋体" w:cs="Times New Roman"/>
                <w:sz w:val="20"/>
                <w:szCs w:val="20"/>
              </w:rPr>
              <w:t>179.28</w:t>
            </w:r>
          </w:p>
        </w:tc>
      </w:tr>
      <w:tr w:rsidR="00D469A8" w:rsidRPr="008B3F27" w14:paraId="1566C087" w14:textId="77777777" w:rsidTr="00436312">
        <w:trPr>
          <w:trHeight w:val="315"/>
          <w:jc w:val="center"/>
        </w:trPr>
        <w:tc>
          <w:tcPr>
            <w:tcW w:w="764" w:type="pct"/>
            <w:vMerge w:val="restart"/>
            <w:tcBorders>
              <w:tl2br w:val="nil"/>
              <w:tr2bl w:val="nil"/>
            </w:tcBorders>
            <w:vAlign w:val="center"/>
          </w:tcPr>
          <w:p w14:paraId="36485996" w14:textId="77777777" w:rsidR="00D469A8" w:rsidRPr="008B3F27" w:rsidRDefault="00D469A8" w:rsidP="00473EBA">
            <w:pPr>
              <w:spacing w:beforeLines="30" w:before="130" w:afterLines="30" w:after="130" w:line="280" w:lineRule="exact"/>
              <w:jc w:val="center"/>
              <w:rPr>
                <w:rFonts w:eastAsia="宋体" w:cs="Times New Roman"/>
                <w:b/>
                <w:bCs/>
                <w:kern w:val="0"/>
                <w:sz w:val="20"/>
                <w:szCs w:val="20"/>
              </w:rPr>
            </w:pPr>
            <w:r w:rsidRPr="008B3F27">
              <w:rPr>
                <w:rFonts w:eastAsia="宋体" w:cs="Times New Roman"/>
                <w:b/>
                <w:bCs/>
                <w:kern w:val="0"/>
                <w:sz w:val="20"/>
                <w:szCs w:val="20"/>
              </w:rPr>
              <w:lastRenderedPageBreak/>
              <w:t>资金实际支出</w:t>
            </w:r>
          </w:p>
        </w:tc>
        <w:tc>
          <w:tcPr>
            <w:tcW w:w="3299" w:type="pct"/>
            <w:tcBorders>
              <w:tl2br w:val="nil"/>
              <w:tr2bl w:val="nil"/>
            </w:tcBorders>
            <w:vAlign w:val="center"/>
          </w:tcPr>
          <w:p w14:paraId="10A192C8" w14:textId="77777777" w:rsidR="00D469A8" w:rsidRPr="008B3F27" w:rsidRDefault="00D469A8" w:rsidP="00473EBA">
            <w:pPr>
              <w:spacing w:beforeLines="30" w:before="130" w:afterLines="30" w:after="130" w:line="280" w:lineRule="exact"/>
              <w:jc w:val="center"/>
              <w:rPr>
                <w:rFonts w:eastAsia="宋体" w:cs="Times New Roman"/>
                <w:kern w:val="0"/>
                <w:sz w:val="20"/>
                <w:szCs w:val="20"/>
              </w:rPr>
            </w:pPr>
            <w:r w:rsidRPr="008B3F27">
              <w:rPr>
                <w:rFonts w:eastAsia="宋体" w:cs="Times New Roman"/>
                <w:kern w:val="0"/>
                <w:sz w:val="20"/>
                <w:szCs w:val="20"/>
              </w:rPr>
              <w:t>四川省地质测绘院</w:t>
            </w:r>
            <w:r w:rsidRPr="008B3F27">
              <w:rPr>
                <w:rFonts w:eastAsia="宋体" w:cs="Times New Roman"/>
                <w:kern w:val="0"/>
                <w:sz w:val="20"/>
                <w:szCs w:val="20"/>
              </w:rPr>
              <w:t>2018-2019</w:t>
            </w:r>
            <w:r w:rsidRPr="008B3F27">
              <w:rPr>
                <w:rFonts w:eastAsia="宋体" w:cs="Times New Roman"/>
                <w:kern w:val="0"/>
                <w:sz w:val="20"/>
                <w:szCs w:val="20"/>
              </w:rPr>
              <w:t>年区位调整技术服务费</w:t>
            </w:r>
          </w:p>
        </w:tc>
        <w:tc>
          <w:tcPr>
            <w:tcW w:w="937" w:type="pct"/>
            <w:tcBorders>
              <w:tl2br w:val="nil"/>
              <w:tr2bl w:val="nil"/>
            </w:tcBorders>
            <w:vAlign w:val="center"/>
          </w:tcPr>
          <w:p w14:paraId="2188BA7B" w14:textId="77777777" w:rsidR="00D469A8" w:rsidRPr="008B3F27" w:rsidRDefault="00D469A8" w:rsidP="00473EBA">
            <w:pPr>
              <w:spacing w:beforeLines="30" w:before="130" w:afterLines="30" w:after="130" w:line="280" w:lineRule="exact"/>
              <w:jc w:val="center"/>
              <w:rPr>
                <w:rFonts w:eastAsia="宋体" w:cs="Times New Roman"/>
                <w:kern w:val="0"/>
                <w:sz w:val="20"/>
                <w:szCs w:val="20"/>
              </w:rPr>
            </w:pPr>
            <w:r w:rsidRPr="008B3F27">
              <w:rPr>
                <w:rFonts w:eastAsia="宋体" w:cs="Times New Roman"/>
                <w:sz w:val="20"/>
                <w:szCs w:val="20"/>
              </w:rPr>
              <w:t>18.80</w:t>
            </w:r>
          </w:p>
        </w:tc>
      </w:tr>
      <w:tr w:rsidR="00D469A8" w:rsidRPr="008B3F27" w14:paraId="22F4B30F" w14:textId="77777777" w:rsidTr="00436312">
        <w:trPr>
          <w:trHeight w:val="351"/>
          <w:jc w:val="center"/>
        </w:trPr>
        <w:tc>
          <w:tcPr>
            <w:tcW w:w="764" w:type="pct"/>
            <w:vMerge/>
            <w:tcBorders>
              <w:tl2br w:val="nil"/>
              <w:tr2bl w:val="nil"/>
            </w:tcBorders>
            <w:vAlign w:val="center"/>
          </w:tcPr>
          <w:p w14:paraId="21F4A53B" w14:textId="77777777" w:rsidR="00D469A8" w:rsidRPr="008B3F27" w:rsidRDefault="00D469A8" w:rsidP="00473EBA">
            <w:pPr>
              <w:spacing w:beforeLines="30" w:before="130" w:afterLines="30" w:after="130" w:line="280" w:lineRule="exact"/>
              <w:jc w:val="center"/>
              <w:rPr>
                <w:rFonts w:eastAsia="宋体" w:cs="Times New Roman"/>
                <w:b/>
                <w:bCs/>
                <w:kern w:val="0"/>
                <w:sz w:val="20"/>
                <w:szCs w:val="20"/>
              </w:rPr>
            </w:pPr>
          </w:p>
        </w:tc>
        <w:tc>
          <w:tcPr>
            <w:tcW w:w="3299" w:type="pct"/>
            <w:tcBorders>
              <w:tl2br w:val="nil"/>
              <w:tr2bl w:val="nil"/>
            </w:tcBorders>
            <w:vAlign w:val="center"/>
          </w:tcPr>
          <w:p w14:paraId="41738606" w14:textId="77777777" w:rsidR="00D469A8" w:rsidRPr="008B3F27" w:rsidRDefault="00D469A8" w:rsidP="00473EBA">
            <w:pPr>
              <w:spacing w:beforeLines="30" w:before="130" w:afterLines="30" w:after="130" w:line="280" w:lineRule="exact"/>
              <w:jc w:val="center"/>
              <w:rPr>
                <w:rFonts w:eastAsia="宋体" w:cs="Times New Roman"/>
                <w:kern w:val="0"/>
                <w:sz w:val="20"/>
                <w:szCs w:val="20"/>
              </w:rPr>
            </w:pPr>
            <w:r w:rsidRPr="008B3F27">
              <w:rPr>
                <w:rFonts w:eastAsia="宋体" w:cs="Times New Roman"/>
                <w:kern w:val="0"/>
                <w:sz w:val="20"/>
                <w:szCs w:val="20"/>
              </w:rPr>
              <w:t>四川省地质测绘院</w:t>
            </w:r>
            <w:r w:rsidRPr="008B3F27">
              <w:rPr>
                <w:rFonts w:eastAsia="宋体" w:cs="Times New Roman"/>
                <w:kern w:val="0"/>
                <w:sz w:val="20"/>
                <w:szCs w:val="20"/>
              </w:rPr>
              <w:t>2019</w:t>
            </w:r>
            <w:r w:rsidRPr="008B3F27">
              <w:rPr>
                <w:rFonts w:eastAsia="宋体" w:cs="Times New Roman"/>
                <w:kern w:val="0"/>
                <w:sz w:val="20"/>
                <w:szCs w:val="20"/>
              </w:rPr>
              <w:t>年第</w:t>
            </w:r>
            <w:r w:rsidRPr="008B3F27">
              <w:rPr>
                <w:rFonts w:eastAsia="宋体" w:cs="Times New Roman"/>
                <w:kern w:val="0"/>
                <w:sz w:val="20"/>
                <w:szCs w:val="20"/>
              </w:rPr>
              <w:t>1</w:t>
            </w:r>
            <w:r w:rsidRPr="008B3F27">
              <w:rPr>
                <w:rFonts w:eastAsia="宋体" w:cs="Times New Roman"/>
                <w:kern w:val="0"/>
                <w:sz w:val="20"/>
                <w:szCs w:val="20"/>
              </w:rPr>
              <w:t>、</w:t>
            </w:r>
            <w:r w:rsidRPr="008B3F27">
              <w:rPr>
                <w:rFonts w:eastAsia="宋体" w:cs="Times New Roman"/>
                <w:kern w:val="0"/>
                <w:sz w:val="20"/>
                <w:szCs w:val="20"/>
              </w:rPr>
              <w:t>2</w:t>
            </w:r>
            <w:r w:rsidRPr="008B3F27">
              <w:rPr>
                <w:rFonts w:eastAsia="宋体" w:cs="Times New Roman"/>
                <w:kern w:val="0"/>
                <w:sz w:val="20"/>
                <w:szCs w:val="20"/>
              </w:rPr>
              <w:t>批乡镇建设用地测绘费</w:t>
            </w:r>
          </w:p>
        </w:tc>
        <w:tc>
          <w:tcPr>
            <w:tcW w:w="937" w:type="pct"/>
            <w:tcBorders>
              <w:tl2br w:val="nil"/>
              <w:tr2bl w:val="nil"/>
            </w:tcBorders>
            <w:vAlign w:val="center"/>
          </w:tcPr>
          <w:p w14:paraId="07E979DC" w14:textId="77777777" w:rsidR="00D469A8" w:rsidRPr="008B3F27" w:rsidRDefault="00D469A8" w:rsidP="00473EBA">
            <w:pPr>
              <w:spacing w:beforeLines="30" w:before="130" w:afterLines="30" w:after="130" w:line="280" w:lineRule="exact"/>
              <w:jc w:val="center"/>
              <w:rPr>
                <w:rFonts w:eastAsia="宋体" w:cs="Times New Roman"/>
                <w:kern w:val="0"/>
                <w:sz w:val="20"/>
                <w:szCs w:val="20"/>
              </w:rPr>
            </w:pPr>
            <w:r w:rsidRPr="008B3F27">
              <w:rPr>
                <w:rFonts w:eastAsia="宋体" w:cs="Times New Roman"/>
                <w:sz w:val="20"/>
                <w:szCs w:val="20"/>
              </w:rPr>
              <w:t>5.22</w:t>
            </w:r>
          </w:p>
        </w:tc>
      </w:tr>
      <w:tr w:rsidR="00D469A8" w:rsidRPr="008B3F27" w14:paraId="58C5C6DA" w14:textId="77777777" w:rsidTr="00436312">
        <w:trPr>
          <w:trHeight w:val="387"/>
          <w:jc w:val="center"/>
        </w:trPr>
        <w:tc>
          <w:tcPr>
            <w:tcW w:w="764" w:type="pct"/>
            <w:vMerge/>
            <w:tcBorders>
              <w:tl2br w:val="nil"/>
              <w:tr2bl w:val="nil"/>
            </w:tcBorders>
            <w:vAlign w:val="center"/>
          </w:tcPr>
          <w:p w14:paraId="2085FA87" w14:textId="77777777" w:rsidR="00D469A8" w:rsidRPr="008B3F27" w:rsidRDefault="00D469A8" w:rsidP="00473EBA">
            <w:pPr>
              <w:spacing w:beforeLines="30" w:before="130" w:afterLines="30" w:after="130" w:line="280" w:lineRule="exact"/>
              <w:jc w:val="center"/>
              <w:rPr>
                <w:rFonts w:eastAsia="宋体" w:cs="Times New Roman"/>
                <w:b/>
                <w:bCs/>
                <w:kern w:val="0"/>
                <w:sz w:val="20"/>
                <w:szCs w:val="20"/>
              </w:rPr>
            </w:pPr>
          </w:p>
        </w:tc>
        <w:tc>
          <w:tcPr>
            <w:tcW w:w="3299" w:type="pct"/>
            <w:tcBorders>
              <w:tl2br w:val="nil"/>
              <w:tr2bl w:val="nil"/>
            </w:tcBorders>
            <w:vAlign w:val="center"/>
          </w:tcPr>
          <w:p w14:paraId="4EE8C9BC" w14:textId="77777777" w:rsidR="00D469A8" w:rsidRPr="008B3F27" w:rsidRDefault="00D469A8" w:rsidP="00473EBA">
            <w:pPr>
              <w:spacing w:beforeLines="30" w:before="130" w:afterLines="30" w:after="130" w:line="280" w:lineRule="exact"/>
              <w:jc w:val="center"/>
              <w:rPr>
                <w:rFonts w:eastAsia="宋体" w:cs="Times New Roman"/>
                <w:kern w:val="0"/>
                <w:sz w:val="20"/>
                <w:szCs w:val="20"/>
              </w:rPr>
            </w:pPr>
            <w:r w:rsidRPr="008B3F27">
              <w:rPr>
                <w:rFonts w:eastAsia="宋体" w:cs="Times New Roman"/>
                <w:kern w:val="0"/>
                <w:sz w:val="20"/>
                <w:szCs w:val="20"/>
              </w:rPr>
              <w:t>南京市测绘勘查研究院股份有限公司测绘费</w:t>
            </w:r>
          </w:p>
        </w:tc>
        <w:tc>
          <w:tcPr>
            <w:tcW w:w="937" w:type="pct"/>
            <w:tcBorders>
              <w:tl2br w:val="nil"/>
              <w:tr2bl w:val="nil"/>
            </w:tcBorders>
            <w:vAlign w:val="center"/>
          </w:tcPr>
          <w:p w14:paraId="53901015" w14:textId="77777777" w:rsidR="00D469A8" w:rsidRPr="008B3F27" w:rsidRDefault="00D469A8" w:rsidP="00473EBA">
            <w:pPr>
              <w:spacing w:beforeLines="30" w:before="130" w:afterLines="30" w:after="130" w:line="280" w:lineRule="exact"/>
              <w:jc w:val="center"/>
              <w:rPr>
                <w:rFonts w:eastAsia="宋体" w:cs="Times New Roman"/>
                <w:kern w:val="0"/>
                <w:sz w:val="20"/>
                <w:szCs w:val="20"/>
              </w:rPr>
            </w:pPr>
            <w:r w:rsidRPr="008B3F27">
              <w:rPr>
                <w:rFonts w:eastAsia="宋体" w:cs="Times New Roman"/>
                <w:sz w:val="20"/>
                <w:szCs w:val="20"/>
              </w:rPr>
              <w:t>4.78</w:t>
            </w:r>
          </w:p>
        </w:tc>
      </w:tr>
      <w:tr w:rsidR="00D469A8" w:rsidRPr="008B3F27" w14:paraId="210B383C" w14:textId="77777777" w:rsidTr="00436312">
        <w:trPr>
          <w:trHeight w:val="339"/>
          <w:jc w:val="center"/>
        </w:trPr>
        <w:tc>
          <w:tcPr>
            <w:tcW w:w="764" w:type="pct"/>
            <w:vMerge/>
            <w:tcBorders>
              <w:tl2br w:val="nil"/>
              <w:tr2bl w:val="nil"/>
            </w:tcBorders>
            <w:vAlign w:val="center"/>
          </w:tcPr>
          <w:p w14:paraId="366A6F24" w14:textId="77777777" w:rsidR="00D469A8" w:rsidRPr="008B3F27" w:rsidRDefault="00D469A8" w:rsidP="00473EBA">
            <w:pPr>
              <w:spacing w:beforeLines="30" w:before="130" w:afterLines="30" w:after="130" w:line="280" w:lineRule="exact"/>
              <w:jc w:val="center"/>
              <w:rPr>
                <w:rFonts w:eastAsia="宋体" w:cs="Times New Roman"/>
                <w:b/>
                <w:bCs/>
                <w:kern w:val="0"/>
                <w:sz w:val="20"/>
                <w:szCs w:val="20"/>
              </w:rPr>
            </w:pPr>
          </w:p>
        </w:tc>
        <w:tc>
          <w:tcPr>
            <w:tcW w:w="3299" w:type="pct"/>
            <w:tcBorders>
              <w:tl2br w:val="nil"/>
              <w:tr2bl w:val="nil"/>
            </w:tcBorders>
            <w:vAlign w:val="center"/>
          </w:tcPr>
          <w:p w14:paraId="2C3678AB" w14:textId="77777777" w:rsidR="00D469A8" w:rsidRPr="008B3F27" w:rsidRDefault="00D469A8" w:rsidP="00473EBA">
            <w:pPr>
              <w:spacing w:beforeLines="30" w:before="130" w:afterLines="30" w:after="130" w:line="280" w:lineRule="exact"/>
              <w:jc w:val="center"/>
              <w:rPr>
                <w:rFonts w:eastAsia="宋体" w:cs="Times New Roman"/>
                <w:b/>
                <w:bCs/>
                <w:kern w:val="0"/>
                <w:sz w:val="20"/>
                <w:szCs w:val="20"/>
              </w:rPr>
            </w:pPr>
            <w:r w:rsidRPr="008B3F27">
              <w:rPr>
                <w:rFonts w:eastAsia="宋体" w:cs="Times New Roman"/>
                <w:b/>
                <w:bCs/>
                <w:kern w:val="0"/>
                <w:sz w:val="20"/>
                <w:szCs w:val="20"/>
              </w:rPr>
              <w:t>小计</w:t>
            </w:r>
          </w:p>
        </w:tc>
        <w:tc>
          <w:tcPr>
            <w:tcW w:w="937" w:type="pct"/>
            <w:tcBorders>
              <w:tl2br w:val="nil"/>
              <w:tr2bl w:val="nil"/>
            </w:tcBorders>
            <w:vAlign w:val="center"/>
          </w:tcPr>
          <w:p w14:paraId="40C001A0" w14:textId="77777777" w:rsidR="00D469A8" w:rsidRPr="00DF2EF3" w:rsidRDefault="00D469A8" w:rsidP="00473EBA">
            <w:pPr>
              <w:spacing w:beforeLines="30" w:before="130" w:afterLines="30" w:after="130" w:line="280" w:lineRule="exact"/>
              <w:jc w:val="center"/>
              <w:rPr>
                <w:rFonts w:eastAsia="宋体" w:cs="Times New Roman"/>
                <w:b/>
                <w:bCs/>
                <w:kern w:val="0"/>
                <w:sz w:val="20"/>
                <w:szCs w:val="20"/>
              </w:rPr>
            </w:pPr>
            <w:r w:rsidRPr="00DF2EF3">
              <w:rPr>
                <w:rFonts w:eastAsia="宋体" w:cs="Times New Roman"/>
                <w:b/>
                <w:bCs/>
                <w:sz w:val="20"/>
                <w:szCs w:val="20"/>
              </w:rPr>
              <w:t>28.80</w:t>
            </w:r>
          </w:p>
        </w:tc>
      </w:tr>
      <w:tr w:rsidR="00D469A8" w:rsidRPr="008B3F27" w14:paraId="69258C17" w14:textId="77777777" w:rsidTr="00436312">
        <w:trPr>
          <w:trHeight w:val="348"/>
          <w:jc w:val="center"/>
        </w:trPr>
        <w:tc>
          <w:tcPr>
            <w:tcW w:w="4063" w:type="pct"/>
            <w:gridSpan w:val="2"/>
            <w:tcBorders>
              <w:tl2br w:val="nil"/>
              <w:tr2bl w:val="nil"/>
            </w:tcBorders>
            <w:vAlign w:val="center"/>
          </w:tcPr>
          <w:p w14:paraId="467918DC" w14:textId="77777777" w:rsidR="00D469A8" w:rsidRPr="008B3F27" w:rsidRDefault="00D469A8" w:rsidP="00473EBA">
            <w:pPr>
              <w:spacing w:beforeLines="30" w:before="130" w:afterLines="30" w:after="130" w:line="280" w:lineRule="exact"/>
              <w:jc w:val="center"/>
              <w:rPr>
                <w:rFonts w:eastAsia="宋体" w:cs="Times New Roman"/>
                <w:b/>
                <w:bCs/>
                <w:kern w:val="0"/>
                <w:sz w:val="20"/>
                <w:szCs w:val="20"/>
              </w:rPr>
            </w:pPr>
            <w:r w:rsidRPr="008B3F27">
              <w:rPr>
                <w:rFonts w:eastAsia="宋体" w:cs="Times New Roman"/>
                <w:b/>
                <w:bCs/>
                <w:kern w:val="0"/>
                <w:sz w:val="20"/>
                <w:szCs w:val="20"/>
              </w:rPr>
              <w:t>年底结余资金</w:t>
            </w:r>
          </w:p>
        </w:tc>
        <w:tc>
          <w:tcPr>
            <w:tcW w:w="937" w:type="pct"/>
            <w:tcBorders>
              <w:tl2br w:val="nil"/>
              <w:tr2bl w:val="nil"/>
            </w:tcBorders>
            <w:vAlign w:val="center"/>
          </w:tcPr>
          <w:p w14:paraId="2EBB7934" w14:textId="77777777" w:rsidR="00D469A8" w:rsidRPr="008B3F27" w:rsidRDefault="00D469A8" w:rsidP="00473EBA">
            <w:pPr>
              <w:spacing w:beforeLines="30" w:before="130" w:afterLines="30" w:after="130" w:line="280" w:lineRule="exact"/>
              <w:jc w:val="center"/>
              <w:rPr>
                <w:rFonts w:eastAsia="宋体" w:cs="Times New Roman"/>
                <w:b/>
                <w:bCs/>
                <w:kern w:val="0"/>
                <w:sz w:val="20"/>
                <w:szCs w:val="20"/>
              </w:rPr>
            </w:pPr>
            <w:r w:rsidRPr="008B3F27">
              <w:rPr>
                <w:rFonts w:eastAsia="宋体" w:cs="Times New Roman"/>
                <w:b/>
                <w:bCs/>
                <w:kern w:val="0"/>
                <w:sz w:val="20"/>
                <w:szCs w:val="20"/>
              </w:rPr>
              <w:t>150.48</w:t>
            </w:r>
          </w:p>
        </w:tc>
      </w:tr>
    </w:tbl>
    <w:p w14:paraId="607C4424" w14:textId="77777777" w:rsidR="00037412" w:rsidRDefault="00037412" w:rsidP="00037412">
      <w:pPr>
        <w:spacing w:after="156"/>
      </w:pPr>
    </w:p>
    <w:p w14:paraId="1A4F079A" w14:textId="77777777" w:rsidR="006E7BF1" w:rsidRPr="008B3F27" w:rsidRDefault="008A32C7" w:rsidP="00037412">
      <w:pPr>
        <w:pStyle w:val="1"/>
        <w:spacing w:line="600" w:lineRule="exact"/>
        <w:ind w:left="320" w:right="320" w:firstLine="640"/>
        <w:rPr>
          <w:rFonts w:cs="Times New Roman"/>
          <w:b w:val="0"/>
          <w:bCs w:val="0"/>
          <w:sz w:val="32"/>
          <w:szCs w:val="32"/>
        </w:rPr>
      </w:pPr>
      <w:bookmarkStart w:id="8" w:name="_Toc78295385"/>
      <w:r w:rsidRPr="008B3F27">
        <w:rPr>
          <w:rFonts w:cs="Times New Roman"/>
          <w:b w:val="0"/>
          <w:bCs w:val="0"/>
          <w:sz w:val="32"/>
          <w:szCs w:val="32"/>
        </w:rPr>
        <w:t>二</w:t>
      </w:r>
      <w:r w:rsidR="00F3479A" w:rsidRPr="008B3F27">
        <w:rPr>
          <w:rFonts w:cs="Times New Roman"/>
          <w:b w:val="0"/>
          <w:bCs w:val="0"/>
          <w:sz w:val="32"/>
          <w:szCs w:val="32"/>
        </w:rPr>
        <w:t>、评价工作基本情况</w:t>
      </w:r>
      <w:bookmarkEnd w:id="8"/>
    </w:p>
    <w:p w14:paraId="64E34F59" w14:textId="6C9FE087" w:rsidR="00D469A8" w:rsidRPr="008B3F27" w:rsidRDefault="00D469A8" w:rsidP="00037412">
      <w:pPr>
        <w:ind w:firstLineChars="200" w:firstLine="640"/>
        <w:rPr>
          <w:rFonts w:cs="Times New Roman"/>
        </w:rPr>
      </w:pPr>
      <w:r w:rsidRPr="008B3F27">
        <w:rPr>
          <w:rFonts w:cs="Times New Roman"/>
        </w:rPr>
        <w:t>本次</w:t>
      </w:r>
      <w:r w:rsidR="003951E9">
        <w:rPr>
          <w:rFonts w:cs="Times New Roman" w:hint="eastAsia"/>
        </w:rPr>
        <w:t>绵竹市</w:t>
      </w:r>
      <w:r w:rsidRPr="008B3F27">
        <w:rPr>
          <w:rFonts w:cs="Times New Roman"/>
        </w:rPr>
        <w:t>统一征地拆迁安置办公室测绘费项目</w:t>
      </w:r>
      <w:r w:rsidR="006746E0">
        <w:rPr>
          <w:rFonts w:cs="Times New Roman" w:hint="eastAsia"/>
        </w:rPr>
        <w:t>支出</w:t>
      </w:r>
      <w:r w:rsidRPr="008B3F27">
        <w:rPr>
          <w:rFonts w:cs="Times New Roman"/>
        </w:rPr>
        <w:t>绩效评价主要采用了案卷研究法、现场核查法和深度访谈法进行综合评价。</w:t>
      </w:r>
    </w:p>
    <w:p w14:paraId="7F67F034" w14:textId="77777777" w:rsidR="00865BF4" w:rsidRPr="008B3F27" w:rsidRDefault="00865BF4" w:rsidP="00C74140">
      <w:pPr>
        <w:pStyle w:val="2"/>
        <w:ind w:firstLine="643"/>
        <w:rPr>
          <w:rFonts w:cs="Times New Roman"/>
        </w:rPr>
      </w:pPr>
      <w:bookmarkStart w:id="9" w:name="_Toc75524255"/>
      <w:bookmarkStart w:id="10" w:name="_Toc78295386"/>
      <w:r w:rsidRPr="008B3F27">
        <w:rPr>
          <w:rFonts w:cs="Times New Roman"/>
        </w:rPr>
        <w:t>（一）评价方法</w:t>
      </w:r>
      <w:bookmarkEnd w:id="9"/>
      <w:bookmarkEnd w:id="10"/>
    </w:p>
    <w:p w14:paraId="51770A27" w14:textId="77777777" w:rsidR="00D469A8" w:rsidRPr="008B3F27" w:rsidRDefault="00D469A8" w:rsidP="00C74140">
      <w:pPr>
        <w:pStyle w:val="3"/>
        <w:spacing w:line="600" w:lineRule="exact"/>
        <w:ind w:firstLine="643"/>
        <w:rPr>
          <w:rFonts w:cs="Times New Roman"/>
        </w:rPr>
      </w:pPr>
      <w:bookmarkStart w:id="11" w:name="_Toc78295387"/>
      <w:r w:rsidRPr="008B3F27">
        <w:rPr>
          <w:rFonts w:cs="Times New Roman"/>
        </w:rPr>
        <w:t>1.</w:t>
      </w:r>
      <w:r w:rsidRPr="008B3F27">
        <w:rPr>
          <w:rFonts w:cs="Times New Roman"/>
        </w:rPr>
        <w:t>查资料</w:t>
      </w:r>
      <w:r w:rsidRPr="008B3F27">
        <w:rPr>
          <w:rFonts w:cs="Times New Roman"/>
        </w:rPr>
        <w:t>—</w:t>
      </w:r>
      <w:r w:rsidRPr="008B3F27">
        <w:rPr>
          <w:rFonts w:cs="Times New Roman"/>
        </w:rPr>
        <w:t>案卷研究法</w:t>
      </w:r>
      <w:bookmarkEnd w:id="11"/>
    </w:p>
    <w:p w14:paraId="5ECD5F65" w14:textId="77777777" w:rsidR="00D469A8" w:rsidRPr="008B3F27" w:rsidRDefault="00D469A8" w:rsidP="00037412">
      <w:pPr>
        <w:ind w:firstLineChars="200" w:firstLine="640"/>
        <w:jc w:val="left"/>
        <w:rPr>
          <w:rFonts w:cs="Times New Roman"/>
        </w:rPr>
      </w:pPr>
      <w:r w:rsidRPr="008B3F27">
        <w:rPr>
          <w:rFonts w:cs="Times New Roman"/>
        </w:rPr>
        <w:t>通过文献</w:t>
      </w:r>
      <w:r w:rsidR="00F22354" w:rsidRPr="008B3F27">
        <w:rPr>
          <w:rFonts w:cs="Times New Roman"/>
        </w:rPr>
        <w:t>和</w:t>
      </w:r>
      <w:r w:rsidRPr="008B3F27">
        <w:rPr>
          <w:rFonts w:cs="Times New Roman"/>
        </w:rPr>
        <w:t>政策</w:t>
      </w:r>
      <w:r w:rsidR="00F22354" w:rsidRPr="008B3F27">
        <w:rPr>
          <w:rFonts w:cs="Times New Roman"/>
        </w:rPr>
        <w:t>梳理</w:t>
      </w:r>
      <w:r w:rsidRPr="008B3F27">
        <w:rPr>
          <w:rFonts w:cs="Times New Roman"/>
        </w:rPr>
        <w:t>，深入研究</w:t>
      </w:r>
      <w:r w:rsidR="006746E0" w:rsidRPr="008B3F27">
        <w:rPr>
          <w:rFonts w:cs="Times New Roman"/>
        </w:rPr>
        <w:t>《绵竹市征地拆迁监督管理办法》</w:t>
      </w:r>
      <w:r w:rsidR="006746E0">
        <w:rPr>
          <w:rFonts w:cs="Times New Roman" w:hint="eastAsia"/>
        </w:rPr>
        <w:t>等</w:t>
      </w:r>
      <w:r w:rsidRPr="008B3F27">
        <w:rPr>
          <w:rFonts w:cs="Times New Roman"/>
          <w:szCs w:val="32"/>
        </w:rPr>
        <w:t>相关</w:t>
      </w:r>
      <w:r w:rsidRPr="008B3F27">
        <w:rPr>
          <w:rFonts w:cs="Times New Roman"/>
        </w:rPr>
        <w:t>文件，全方位了解</w:t>
      </w:r>
      <w:r w:rsidR="006746E0">
        <w:rPr>
          <w:rFonts w:cs="Times New Roman" w:hint="eastAsia"/>
        </w:rPr>
        <w:t>土地征收</w:t>
      </w:r>
      <w:r w:rsidRPr="008B3F27">
        <w:rPr>
          <w:rFonts w:cs="Times New Roman"/>
        </w:rPr>
        <w:t>测绘特性和使用规范等，梳理项目涉及部门及职能职责，并对测绘费的资金管理等做出判断。</w:t>
      </w:r>
    </w:p>
    <w:p w14:paraId="07D18EBF" w14:textId="77777777" w:rsidR="00D469A8" w:rsidRPr="008B3F27" w:rsidRDefault="00D469A8" w:rsidP="00C74140">
      <w:pPr>
        <w:pStyle w:val="3"/>
        <w:spacing w:line="600" w:lineRule="exact"/>
        <w:ind w:firstLine="643"/>
        <w:rPr>
          <w:rFonts w:cs="Times New Roman"/>
        </w:rPr>
      </w:pPr>
      <w:bookmarkStart w:id="12" w:name="_Toc78295388"/>
      <w:r w:rsidRPr="008B3F27">
        <w:rPr>
          <w:rFonts w:cs="Times New Roman"/>
        </w:rPr>
        <w:t>2.</w:t>
      </w:r>
      <w:r w:rsidRPr="008B3F27">
        <w:rPr>
          <w:rFonts w:cs="Times New Roman"/>
        </w:rPr>
        <w:t>访对象</w:t>
      </w:r>
      <w:r w:rsidRPr="008B3F27">
        <w:rPr>
          <w:rFonts w:cs="Times New Roman"/>
        </w:rPr>
        <w:t>—</w:t>
      </w:r>
      <w:r w:rsidRPr="008B3F27">
        <w:rPr>
          <w:rFonts w:cs="Times New Roman"/>
        </w:rPr>
        <w:t>深度访谈</w:t>
      </w:r>
      <w:bookmarkEnd w:id="12"/>
    </w:p>
    <w:p w14:paraId="0D5DDBD4" w14:textId="77777777" w:rsidR="00D469A8" w:rsidRPr="008B3F27" w:rsidRDefault="00D469A8" w:rsidP="00037412">
      <w:pPr>
        <w:ind w:firstLineChars="200" w:firstLine="640"/>
        <w:rPr>
          <w:rFonts w:cs="Times New Roman"/>
        </w:rPr>
      </w:pPr>
      <w:r w:rsidRPr="008B3F27">
        <w:rPr>
          <w:rFonts w:cs="Times New Roman"/>
        </w:rPr>
        <w:t>访对象指走访项目主管部门（单位），听取测绘费项目资金使用情况和资金拨付进度等项目管理情况，主要对市自然资源局</w:t>
      </w:r>
      <w:r w:rsidRPr="008B3F27">
        <w:rPr>
          <w:rFonts w:cs="Times New Roman"/>
        </w:rPr>
        <w:t>1</w:t>
      </w:r>
      <w:r w:rsidRPr="008B3F27">
        <w:rPr>
          <w:rFonts w:cs="Times New Roman"/>
        </w:rPr>
        <w:t>名分管领导、</w:t>
      </w:r>
      <w:r w:rsidRPr="008B3F27">
        <w:rPr>
          <w:rFonts w:cs="Times New Roman"/>
        </w:rPr>
        <w:t>1</w:t>
      </w:r>
      <w:r w:rsidRPr="008B3F27">
        <w:rPr>
          <w:rFonts w:cs="Times New Roman"/>
        </w:rPr>
        <w:t>名财务负责人和</w:t>
      </w:r>
      <w:r w:rsidRPr="008B3F27">
        <w:rPr>
          <w:rFonts w:cs="Times New Roman"/>
        </w:rPr>
        <w:t>2</w:t>
      </w:r>
      <w:r w:rsidRPr="008B3F27">
        <w:rPr>
          <w:rFonts w:cs="Times New Roman"/>
        </w:rPr>
        <w:t>名业务负责人等进行访谈，了解</w:t>
      </w:r>
      <w:r w:rsidR="00865BF4" w:rsidRPr="008B3F27">
        <w:rPr>
          <w:rFonts w:cs="Times New Roman"/>
        </w:rPr>
        <w:t>测绘费</w:t>
      </w:r>
      <w:r w:rsidRPr="008B3F27">
        <w:rPr>
          <w:rFonts w:cs="Times New Roman"/>
        </w:rPr>
        <w:t>资金使用和管理规范，并探寻</w:t>
      </w:r>
      <w:r w:rsidR="00865BF4" w:rsidRPr="008B3F27">
        <w:rPr>
          <w:rFonts w:cs="Times New Roman"/>
        </w:rPr>
        <w:t>测绘费</w:t>
      </w:r>
      <w:r w:rsidRPr="008B3F27">
        <w:rPr>
          <w:rFonts w:cs="Times New Roman"/>
        </w:rPr>
        <w:t>资金使用过程中</w:t>
      </w:r>
      <w:r w:rsidRPr="008B3F27">
        <w:rPr>
          <w:rFonts w:cs="Times New Roman"/>
        </w:rPr>
        <w:lastRenderedPageBreak/>
        <w:t>的困难和挑战，为提高</w:t>
      </w:r>
      <w:r w:rsidR="00865BF4" w:rsidRPr="008B3F27">
        <w:rPr>
          <w:rFonts w:cs="Times New Roman"/>
        </w:rPr>
        <w:t>测绘费的</w:t>
      </w:r>
      <w:r w:rsidRPr="008B3F27">
        <w:rPr>
          <w:rFonts w:cs="Times New Roman"/>
        </w:rPr>
        <w:t>资金管理和风险控制提供经验借鉴。在本绩效评价中，将在现场核查时使用</w:t>
      </w:r>
      <w:proofErr w:type="gramStart"/>
      <w:r w:rsidRPr="008B3F27">
        <w:rPr>
          <w:rFonts w:cs="Times New Roman"/>
        </w:rPr>
        <w:t>一对一深访的</w:t>
      </w:r>
      <w:proofErr w:type="gramEnd"/>
      <w:r w:rsidRPr="008B3F27">
        <w:rPr>
          <w:rFonts w:cs="Times New Roman"/>
        </w:rPr>
        <w:t>形式，访谈内容包括但不限于：</w:t>
      </w:r>
    </w:p>
    <w:p w14:paraId="64C70E75" w14:textId="77777777" w:rsidR="00D469A8" w:rsidRPr="008B3F27" w:rsidRDefault="00D469A8" w:rsidP="00037412">
      <w:pPr>
        <w:ind w:firstLineChars="200" w:firstLine="640"/>
        <w:rPr>
          <w:rFonts w:cs="Times New Roman"/>
        </w:rPr>
      </w:pPr>
      <w:r w:rsidRPr="008B3F27">
        <w:rPr>
          <w:rFonts w:cs="Times New Roman"/>
        </w:rPr>
        <w:t>（</w:t>
      </w:r>
      <w:r w:rsidRPr="008B3F27">
        <w:rPr>
          <w:rFonts w:cs="Times New Roman"/>
        </w:rPr>
        <w:t>1</w:t>
      </w:r>
      <w:r w:rsidRPr="008B3F27">
        <w:rPr>
          <w:rFonts w:cs="Times New Roman"/>
        </w:rPr>
        <w:t>）</w:t>
      </w:r>
      <w:r w:rsidR="00865BF4" w:rsidRPr="008B3F27">
        <w:rPr>
          <w:rFonts w:cs="Times New Roman"/>
        </w:rPr>
        <w:t>测绘费</w:t>
      </w:r>
      <w:r w:rsidRPr="008B3F27">
        <w:rPr>
          <w:rFonts w:cs="Times New Roman"/>
        </w:rPr>
        <w:t>项目管理制度完善性，如</w:t>
      </w:r>
      <w:r w:rsidR="00865BF4" w:rsidRPr="008B3F27">
        <w:rPr>
          <w:rFonts w:cs="Times New Roman"/>
        </w:rPr>
        <w:t>测绘费</w:t>
      </w:r>
      <w:r w:rsidRPr="008B3F27">
        <w:rPr>
          <w:rFonts w:cs="Times New Roman"/>
        </w:rPr>
        <w:t>项目立项依据、资金管理办法、项目融资规定、风险评估工作实施方案等；</w:t>
      </w:r>
    </w:p>
    <w:p w14:paraId="4382926B" w14:textId="77777777" w:rsidR="00D469A8" w:rsidRPr="008B3F27" w:rsidRDefault="00D469A8" w:rsidP="00037412">
      <w:pPr>
        <w:ind w:firstLineChars="200" w:firstLine="640"/>
        <w:rPr>
          <w:rFonts w:cs="Times New Roman"/>
        </w:rPr>
      </w:pPr>
      <w:r w:rsidRPr="008B3F27">
        <w:rPr>
          <w:rFonts w:cs="Times New Roman"/>
        </w:rPr>
        <w:t>（</w:t>
      </w:r>
      <w:r w:rsidRPr="008B3F27">
        <w:rPr>
          <w:rFonts w:cs="Times New Roman"/>
        </w:rPr>
        <w:t>2</w:t>
      </w:r>
      <w:r w:rsidRPr="008B3F27">
        <w:rPr>
          <w:rFonts w:cs="Times New Roman"/>
        </w:rPr>
        <w:t>）</w:t>
      </w:r>
      <w:r w:rsidR="00865BF4" w:rsidRPr="008B3F27">
        <w:rPr>
          <w:rFonts w:cs="Times New Roman"/>
        </w:rPr>
        <w:t>测绘费</w:t>
      </w:r>
      <w:r w:rsidRPr="008B3F27">
        <w:rPr>
          <w:rFonts w:cs="Times New Roman"/>
        </w:rPr>
        <w:t>资金使用规范性和效率性，如</w:t>
      </w:r>
      <w:r w:rsidR="00865BF4" w:rsidRPr="008B3F27">
        <w:rPr>
          <w:rFonts w:cs="Times New Roman"/>
        </w:rPr>
        <w:t>测绘费</w:t>
      </w:r>
      <w:r w:rsidRPr="008B3F27">
        <w:rPr>
          <w:rFonts w:cs="Times New Roman"/>
        </w:rPr>
        <w:t>资金支出情况和项目收益情况；</w:t>
      </w:r>
    </w:p>
    <w:p w14:paraId="0337ECA4" w14:textId="77777777" w:rsidR="00D469A8" w:rsidRPr="008B3F27" w:rsidRDefault="00D469A8" w:rsidP="00037412">
      <w:pPr>
        <w:ind w:firstLineChars="200" w:firstLine="640"/>
        <w:rPr>
          <w:rFonts w:cs="Times New Roman"/>
        </w:rPr>
      </w:pPr>
      <w:r w:rsidRPr="008B3F27">
        <w:rPr>
          <w:rFonts w:cs="Times New Roman"/>
        </w:rPr>
        <w:t>（</w:t>
      </w:r>
      <w:r w:rsidRPr="008B3F27">
        <w:rPr>
          <w:rFonts w:cs="Times New Roman"/>
        </w:rPr>
        <w:t>3</w:t>
      </w:r>
      <w:r w:rsidRPr="008B3F27">
        <w:rPr>
          <w:rFonts w:cs="Times New Roman"/>
        </w:rPr>
        <w:t>）现阶段</w:t>
      </w:r>
      <w:r w:rsidR="00865BF4" w:rsidRPr="008B3F27">
        <w:rPr>
          <w:rFonts w:cs="Times New Roman"/>
        </w:rPr>
        <w:t>测绘费</w:t>
      </w:r>
      <w:r w:rsidRPr="008B3F27">
        <w:rPr>
          <w:rFonts w:cs="Times New Roman"/>
        </w:rPr>
        <w:t>项目的经验、不足以及相关建议等。</w:t>
      </w:r>
    </w:p>
    <w:p w14:paraId="137DF3EC" w14:textId="77777777" w:rsidR="00D469A8" w:rsidRPr="008B3F27" w:rsidRDefault="00D469A8" w:rsidP="00C74140">
      <w:pPr>
        <w:pStyle w:val="3"/>
        <w:spacing w:line="600" w:lineRule="exact"/>
        <w:ind w:firstLine="643"/>
        <w:rPr>
          <w:rFonts w:cs="Times New Roman"/>
        </w:rPr>
      </w:pPr>
      <w:bookmarkStart w:id="13" w:name="_Toc78295389"/>
      <w:r w:rsidRPr="008B3F27">
        <w:rPr>
          <w:rFonts w:cs="Times New Roman"/>
        </w:rPr>
        <w:t>3.</w:t>
      </w:r>
      <w:proofErr w:type="gramStart"/>
      <w:r w:rsidRPr="008B3F27">
        <w:rPr>
          <w:rFonts w:cs="Times New Roman"/>
        </w:rPr>
        <w:t>核落实</w:t>
      </w:r>
      <w:r w:rsidRPr="008B3F27">
        <w:rPr>
          <w:rFonts w:cs="Times New Roman"/>
        </w:rPr>
        <w:t>—</w:t>
      </w:r>
      <w:proofErr w:type="gramEnd"/>
      <w:r w:rsidRPr="008B3F27">
        <w:rPr>
          <w:rFonts w:cs="Times New Roman"/>
        </w:rPr>
        <w:t>书面评审</w:t>
      </w:r>
      <w:r w:rsidRPr="008B3F27">
        <w:rPr>
          <w:rFonts w:cs="Times New Roman"/>
        </w:rPr>
        <w:t>+</w:t>
      </w:r>
      <w:r w:rsidRPr="008B3F27">
        <w:rPr>
          <w:rFonts w:cs="Times New Roman"/>
        </w:rPr>
        <w:t>现场核查</w:t>
      </w:r>
      <w:bookmarkEnd w:id="13"/>
    </w:p>
    <w:p w14:paraId="62035BE2" w14:textId="77777777" w:rsidR="00D469A8" w:rsidRPr="008B3F27" w:rsidRDefault="00D469A8" w:rsidP="00037412">
      <w:pPr>
        <w:ind w:firstLineChars="200" w:firstLine="640"/>
        <w:rPr>
          <w:rFonts w:cs="Times New Roman"/>
        </w:rPr>
      </w:pPr>
      <w:r w:rsidRPr="008B3F27">
        <w:rPr>
          <w:rFonts w:cs="Times New Roman"/>
        </w:rPr>
        <w:t>一是书面评审。书面评审工作将通过对项目总体情况、绩效情况等内容进行评审，并根据书面评审和现场评价结果，提出存在问题及相关建议，及时反馈至公司，进一步补充、调整材料，并根据评价指标进行初步打分。主要包括材料初审、模块审核、指标评分、汇总核查、总结反馈、最终归档等六个步骤。</w:t>
      </w:r>
    </w:p>
    <w:p w14:paraId="35E8D1F5" w14:textId="77777777" w:rsidR="00D469A8" w:rsidRPr="008B3F27" w:rsidRDefault="00D469A8" w:rsidP="00037412">
      <w:pPr>
        <w:ind w:firstLineChars="200" w:firstLine="640"/>
        <w:rPr>
          <w:rFonts w:cs="Times New Roman"/>
        </w:rPr>
      </w:pPr>
      <w:r w:rsidRPr="008B3F27">
        <w:rPr>
          <w:rFonts w:cs="Times New Roman"/>
        </w:rPr>
        <w:t>二是现场核查。现场核查主要包括对财务原件审核、资料核查、项目实施点实地勘察工作。</w:t>
      </w:r>
    </w:p>
    <w:p w14:paraId="3FCB6A36" w14:textId="77777777" w:rsidR="00D469A8" w:rsidRPr="008B3F27" w:rsidRDefault="00865BF4" w:rsidP="00037412">
      <w:pPr>
        <w:ind w:firstLineChars="200" w:firstLine="640"/>
        <w:rPr>
          <w:rFonts w:cs="Times New Roman"/>
        </w:rPr>
      </w:pPr>
      <w:r w:rsidRPr="008B3F27">
        <w:rPr>
          <w:rFonts w:cs="Times New Roman"/>
        </w:rPr>
        <w:t>市统征办测绘费</w:t>
      </w:r>
      <w:r w:rsidR="00D469A8" w:rsidRPr="008B3F27">
        <w:rPr>
          <w:rFonts w:cs="Times New Roman"/>
        </w:rPr>
        <w:t>项目现场核查内容包括且不限于：</w:t>
      </w:r>
    </w:p>
    <w:p w14:paraId="79B67B05" w14:textId="77777777" w:rsidR="00D469A8" w:rsidRPr="008B3F27" w:rsidRDefault="00D469A8" w:rsidP="00037412">
      <w:pPr>
        <w:ind w:firstLineChars="200" w:firstLine="640"/>
        <w:rPr>
          <w:rFonts w:cs="Times New Roman"/>
        </w:rPr>
      </w:pPr>
      <w:r w:rsidRPr="008B3F27">
        <w:rPr>
          <w:rFonts w:cs="Times New Roman"/>
        </w:rPr>
        <w:t>（</w:t>
      </w:r>
      <w:r w:rsidRPr="008B3F27">
        <w:rPr>
          <w:rFonts w:cs="Times New Roman"/>
        </w:rPr>
        <w:t>1</w:t>
      </w:r>
      <w:r w:rsidRPr="008B3F27">
        <w:rPr>
          <w:rFonts w:cs="Times New Roman"/>
        </w:rPr>
        <w:t>）</w:t>
      </w:r>
      <w:r w:rsidR="00865BF4" w:rsidRPr="008B3F27">
        <w:rPr>
          <w:rFonts w:cs="Times New Roman"/>
        </w:rPr>
        <w:t>测绘费项目的</w:t>
      </w:r>
      <w:r w:rsidRPr="008B3F27">
        <w:rPr>
          <w:rFonts w:cs="Times New Roman"/>
        </w:rPr>
        <w:t>资金收支情况和凭证；</w:t>
      </w:r>
    </w:p>
    <w:p w14:paraId="689A741D" w14:textId="77777777" w:rsidR="00D469A8" w:rsidRPr="008B3F27" w:rsidRDefault="00D469A8" w:rsidP="00037412">
      <w:pPr>
        <w:ind w:firstLineChars="200" w:firstLine="640"/>
        <w:rPr>
          <w:rFonts w:cs="Times New Roman"/>
        </w:rPr>
      </w:pPr>
      <w:r w:rsidRPr="008B3F27">
        <w:rPr>
          <w:rFonts w:cs="Times New Roman"/>
        </w:rPr>
        <w:t>（</w:t>
      </w:r>
      <w:r w:rsidRPr="008B3F27">
        <w:rPr>
          <w:rFonts w:cs="Times New Roman"/>
        </w:rPr>
        <w:t>2</w:t>
      </w:r>
      <w:r w:rsidRPr="008B3F27">
        <w:rPr>
          <w:rFonts w:cs="Times New Roman"/>
        </w:rPr>
        <w:t>）</w:t>
      </w:r>
      <w:r w:rsidR="00865BF4" w:rsidRPr="008B3F27">
        <w:rPr>
          <w:rFonts w:cs="Times New Roman"/>
        </w:rPr>
        <w:t>测绘费项目</w:t>
      </w:r>
      <w:r w:rsidRPr="008B3F27">
        <w:rPr>
          <w:rFonts w:cs="Times New Roman"/>
        </w:rPr>
        <w:t>资金管理机制建立情况；</w:t>
      </w:r>
    </w:p>
    <w:p w14:paraId="08655BC6" w14:textId="77777777" w:rsidR="00D469A8" w:rsidRPr="008B3F27" w:rsidRDefault="00D469A8" w:rsidP="00037412">
      <w:pPr>
        <w:ind w:firstLineChars="200" w:firstLine="640"/>
        <w:rPr>
          <w:rFonts w:cs="Times New Roman"/>
        </w:rPr>
      </w:pPr>
      <w:r w:rsidRPr="008B3F27">
        <w:rPr>
          <w:rFonts w:cs="Times New Roman"/>
        </w:rPr>
        <w:t>（</w:t>
      </w:r>
      <w:r w:rsidRPr="008B3F27">
        <w:rPr>
          <w:rFonts w:cs="Times New Roman"/>
        </w:rPr>
        <w:t>3</w:t>
      </w:r>
      <w:r w:rsidRPr="008B3F27">
        <w:rPr>
          <w:rFonts w:cs="Times New Roman"/>
        </w:rPr>
        <w:t>）项目预期补助情况、结余资金收益情况；</w:t>
      </w:r>
    </w:p>
    <w:p w14:paraId="337E693D" w14:textId="77777777" w:rsidR="00D469A8" w:rsidRPr="008B3F27" w:rsidRDefault="00D469A8" w:rsidP="00037412">
      <w:pPr>
        <w:ind w:firstLineChars="200" w:firstLine="640"/>
        <w:rPr>
          <w:rFonts w:cs="Times New Roman"/>
        </w:rPr>
      </w:pPr>
      <w:r w:rsidRPr="008B3F27">
        <w:rPr>
          <w:rFonts w:cs="Times New Roman"/>
        </w:rPr>
        <w:t>（</w:t>
      </w:r>
      <w:r w:rsidRPr="008B3F27">
        <w:rPr>
          <w:rFonts w:cs="Times New Roman"/>
        </w:rPr>
        <w:t>4</w:t>
      </w:r>
      <w:r w:rsidRPr="008B3F27">
        <w:rPr>
          <w:rFonts w:cs="Times New Roman"/>
        </w:rPr>
        <w:t>）项目完成的产出和绩效。</w:t>
      </w:r>
    </w:p>
    <w:p w14:paraId="13980661" w14:textId="77777777" w:rsidR="006E7BF1" w:rsidRPr="008B3F27" w:rsidRDefault="00F3479A" w:rsidP="00C74140">
      <w:pPr>
        <w:pStyle w:val="2"/>
        <w:ind w:firstLine="643"/>
        <w:rPr>
          <w:rFonts w:cs="Times New Roman"/>
        </w:rPr>
      </w:pPr>
      <w:bookmarkStart w:id="14" w:name="_Toc78295390"/>
      <w:r w:rsidRPr="008B3F27">
        <w:rPr>
          <w:rFonts w:cs="Times New Roman"/>
        </w:rPr>
        <w:lastRenderedPageBreak/>
        <w:t>（</w:t>
      </w:r>
      <w:r w:rsidR="00865BF4" w:rsidRPr="008B3F27">
        <w:rPr>
          <w:rFonts w:cs="Times New Roman"/>
        </w:rPr>
        <w:t>二</w:t>
      </w:r>
      <w:r w:rsidRPr="008B3F27">
        <w:rPr>
          <w:rFonts w:cs="Times New Roman"/>
        </w:rPr>
        <w:t>）评价原则</w:t>
      </w:r>
      <w:bookmarkEnd w:id="14"/>
    </w:p>
    <w:p w14:paraId="4A397A13" w14:textId="77777777" w:rsidR="006E7BF1" w:rsidRPr="008B3F27" w:rsidRDefault="00F3479A" w:rsidP="00037412">
      <w:pPr>
        <w:ind w:firstLine="640"/>
        <w:rPr>
          <w:rFonts w:cs="Times New Roman"/>
          <w:szCs w:val="32"/>
        </w:rPr>
      </w:pPr>
      <w:r w:rsidRPr="008B3F27">
        <w:rPr>
          <w:rFonts w:cs="Times New Roman"/>
          <w:b/>
          <w:bCs/>
          <w:szCs w:val="32"/>
        </w:rPr>
        <w:t>1.</w:t>
      </w:r>
      <w:r w:rsidRPr="008B3F27">
        <w:rPr>
          <w:rFonts w:cs="Times New Roman"/>
          <w:b/>
          <w:bCs/>
          <w:szCs w:val="32"/>
        </w:rPr>
        <w:t>客观性原则。</w:t>
      </w:r>
      <w:r w:rsidRPr="008B3F27">
        <w:rPr>
          <w:rFonts w:cs="Times New Roman"/>
          <w:szCs w:val="32"/>
        </w:rPr>
        <w:t>绩效评价必须在充分调研的基础上，以问题为导向，以事实为准绳，运用指标和数据，对项目投入、实施、产出及效益情况进行全面客观评价，不以评价者个人喜好影响评价结论的准确性。</w:t>
      </w:r>
    </w:p>
    <w:p w14:paraId="1A0D05A5" w14:textId="77777777" w:rsidR="006E7BF1" w:rsidRPr="008B3F27" w:rsidRDefault="00F3479A" w:rsidP="00C74140">
      <w:pPr>
        <w:ind w:firstLineChars="200" w:firstLine="643"/>
        <w:rPr>
          <w:rFonts w:cs="Times New Roman"/>
          <w:szCs w:val="32"/>
        </w:rPr>
      </w:pPr>
      <w:r w:rsidRPr="008B3F27">
        <w:rPr>
          <w:rFonts w:cs="Times New Roman"/>
          <w:b/>
          <w:bCs/>
          <w:szCs w:val="32"/>
        </w:rPr>
        <w:t>2.</w:t>
      </w:r>
      <w:r w:rsidRPr="008B3F27">
        <w:rPr>
          <w:rFonts w:cs="Times New Roman"/>
          <w:b/>
          <w:bCs/>
          <w:szCs w:val="32"/>
        </w:rPr>
        <w:t>公平和公正性原则。</w:t>
      </w:r>
      <w:r w:rsidRPr="008B3F27">
        <w:rPr>
          <w:rFonts w:cs="Times New Roman"/>
          <w:szCs w:val="32"/>
        </w:rPr>
        <w:t>绩效评价应在客观基础上，将相关目标群体纳入评价范围，评价结果不受各种利益集团左右。</w:t>
      </w:r>
    </w:p>
    <w:p w14:paraId="009E3D26" w14:textId="77777777" w:rsidR="006E7BF1" w:rsidRPr="008B3F27" w:rsidRDefault="00F3479A" w:rsidP="00C74140">
      <w:pPr>
        <w:ind w:firstLineChars="200" w:firstLine="643"/>
        <w:rPr>
          <w:rFonts w:cs="Times New Roman"/>
          <w:szCs w:val="32"/>
        </w:rPr>
      </w:pPr>
      <w:r w:rsidRPr="008B3F27">
        <w:rPr>
          <w:rFonts w:cs="Times New Roman"/>
          <w:b/>
          <w:bCs/>
          <w:szCs w:val="32"/>
        </w:rPr>
        <w:t>3.</w:t>
      </w:r>
      <w:r w:rsidRPr="008B3F27">
        <w:rPr>
          <w:rFonts w:cs="Times New Roman"/>
          <w:b/>
          <w:bCs/>
          <w:szCs w:val="32"/>
        </w:rPr>
        <w:t>重要性原则。</w:t>
      </w:r>
      <w:r w:rsidRPr="008B3F27">
        <w:rPr>
          <w:rFonts w:cs="Times New Roman"/>
          <w:szCs w:val="32"/>
        </w:rPr>
        <w:t>绩效评价不是事无巨细，应根据绵竹市社会经济发展现状及长期目标和社会大众期待，科学设置指标体系，围绕核心目标开展评价。一方面有利于降低评价成本，另一方面也有利于提高评价效率。</w:t>
      </w:r>
    </w:p>
    <w:p w14:paraId="519C82BE" w14:textId="77777777" w:rsidR="006E7BF1" w:rsidRPr="008B3F27" w:rsidRDefault="00F3479A" w:rsidP="00C74140">
      <w:pPr>
        <w:ind w:firstLineChars="200" w:firstLine="643"/>
        <w:rPr>
          <w:rFonts w:cs="Times New Roman"/>
          <w:szCs w:val="32"/>
        </w:rPr>
      </w:pPr>
      <w:r w:rsidRPr="008B3F27">
        <w:rPr>
          <w:rFonts w:cs="Times New Roman"/>
          <w:b/>
          <w:bCs/>
          <w:szCs w:val="32"/>
        </w:rPr>
        <w:t>4.</w:t>
      </w:r>
      <w:r w:rsidRPr="008B3F27">
        <w:rPr>
          <w:rFonts w:cs="Times New Roman"/>
          <w:b/>
          <w:bCs/>
          <w:szCs w:val="32"/>
        </w:rPr>
        <w:t>可比性原则。</w:t>
      </w:r>
      <w:r w:rsidRPr="008B3F27">
        <w:rPr>
          <w:rFonts w:cs="Times New Roman"/>
          <w:szCs w:val="32"/>
        </w:rPr>
        <w:t>绩效评价需要针对项目实施前后的效果进行前后比较分析，以显示项目实施的真正绩效。指标和数据采集成为前后效果比较的重要基础。</w:t>
      </w:r>
    </w:p>
    <w:p w14:paraId="7C5085BE" w14:textId="77777777" w:rsidR="006E7BF1" w:rsidRPr="008B3F27" w:rsidRDefault="00F3479A" w:rsidP="00C74140">
      <w:pPr>
        <w:ind w:firstLineChars="200" w:firstLine="643"/>
        <w:rPr>
          <w:rFonts w:cs="Times New Roman"/>
          <w:szCs w:val="32"/>
        </w:rPr>
      </w:pPr>
      <w:r w:rsidRPr="008B3F27">
        <w:rPr>
          <w:rFonts w:cs="Times New Roman"/>
          <w:b/>
          <w:bCs/>
          <w:szCs w:val="32"/>
        </w:rPr>
        <w:t>5.</w:t>
      </w:r>
      <w:r w:rsidRPr="008B3F27">
        <w:rPr>
          <w:rFonts w:cs="Times New Roman"/>
          <w:b/>
          <w:bCs/>
          <w:szCs w:val="32"/>
        </w:rPr>
        <w:t>结果导向原则。</w:t>
      </w:r>
      <w:r w:rsidRPr="008B3F27">
        <w:rPr>
          <w:rFonts w:cs="Times New Roman"/>
          <w:szCs w:val="32"/>
        </w:rPr>
        <w:t>绩效评价的根本目标是为了提高资金使用效益，让好的项目更好地执行，让社会受益。项目绩效评价的结果必须得到应用，才能真正推动项目管理的规范性和项目实施的有效性。</w:t>
      </w:r>
    </w:p>
    <w:p w14:paraId="3827C3B5" w14:textId="77777777" w:rsidR="00865BF4" w:rsidRPr="008B3F27" w:rsidRDefault="00865BF4" w:rsidP="00C74140">
      <w:pPr>
        <w:keepNext/>
        <w:keepLines/>
        <w:spacing w:line="600" w:lineRule="exact"/>
        <w:ind w:firstLineChars="200" w:firstLine="643"/>
        <w:outlineLvl w:val="1"/>
        <w:rPr>
          <w:rFonts w:eastAsia="楷体_GB2312" w:cs="Times New Roman"/>
          <w:b/>
          <w:bCs/>
          <w:szCs w:val="32"/>
        </w:rPr>
      </w:pPr>
      <w:bookmarkStart w:id="15" w:name="_Toc75524256"/>
      <w:bookmarkStart w:id="16" w:name="_Toc78295391"/>
      <w:r w:rsidRPr="008B3F27">
        <w:rPr>
          <w:rFonts w:eastAsia="楷体_GB2312" w:cs="Times New Roman"/>
          <w:b/>
          <w:bCs/>
          <w:szCs w:val="32"/>
        </w:rPr>
        <w:t>（三）评价指标</w:t>
      </w:r>
      <w:bookmarkEnd w:id="15"/>
      <w:bookmarkEnd w:id="16"/>
    </w:p>
    <w:p w14:paraId="688BCFFE" w14:textId="77777777" w:rsidR="006E7BF1" w:rsidRPr="008B3F27" w:rsidRDefault="00865BF4" w:rsidP="00037412">
      <w:pPr>
        <w:ind w:firstLineChars="200" w:firstLine="640"/>
        <w:rPr>
          <w:rFonts w:cs="Times New Roman"/>
        </w:rPr>
      </w:pPr>
      <w:r w:rsidRPr="008B3F27">
        <w:rPr>
          <w:rFonts w:cs="Times New Roman"/>
        </w:rPr>
        <w:t>在评价指标的设计中，以目标为导向，共性指标和个性指标性相结合，确定绩效评价的指标体系，对指标进行赋权，明确指标的解释和评价标准，选取合理的评价对象，确定出评价的证据、</w:t>
      </w:r>
      <w:r w:rsidRPr="008B3F27">
        <w:rPr>
          <w:rFonts w:cs="Times New Roman"/>
        </w:rPr>
        <w:lastRenderedPageBreak/>
        <w:t>证据来源和证据的收集方法。本次评价指标体系设计，本着广泛覆盖、重点突出的原则，从项目决策、项目实施、项目产出、项目效果</w:t>
      </w:r>
      <w:r w:rsidRPr="008B3F27">
        <w:rPr>
          <w:rFonts w:cs="Times New Roman"/>
        </w:rPr>
        <w:t>4</w:t>
      </w:r>
      <w:r w:rsidRPr="008B3F27">
        <w:rPr>
          <w:rFonts w:cs="Times New Roman"/>
        </w:rPr>
        <w:t>方面进行评价，共构建</w:t>
      </w:r>
      <w:r w:rsidRPr="008B3F27">
        <w:rPr>
          <w:rFonts w:cs="Times New Roman"/>
        </w:rPr>
        <w:t>4</w:t>
      </w:r>
      <w:r w:rsidRPr="008B3F27">
        <w:rPr>
          <w:rFonts w:cs="Times New Roman"/>
        </w:rPr>
        <w:t>个一级指标，</w:t>
      </w:r>
      <w:r w:rsidRPr="008B3F27">
        <w:rPr>
          <w:rFonts w:cs="Times New Roman"/>
        </w:rPr>
        <w:t>10</w:t>
      </w:r>
      <w:r w:rsidRPr="008B3F27">
        <w:rPr>
          <w:rFonts w:cs="Times New Roman"/>
        </w:rPr>
        <w:t>个二级指标，</w:t>
      </w:r>
      <w:r w:rsidRPr="008B3F27">
        <w:rPr>
          <w:rFonts w:cs="Times New Roman"/>
        </w:rPr>
        <w:t>16</w:t>
      </w:r>
      <w:r w:rsidRPr="008B3F27">
        <w:rPr>
          <w:rFonts w:cs="Times New Roman"/>
        </w:rPr>
        <w:t>个三级个性指标。</w:t>
      </w:r>
    </w:p>
    <w:p w14:paraId="56B729ED" w14:textId="77777777" w:rsidR="006E7BF1" w:rsidRPr="00C50508" w:rsidRDefault="008A32C7" w:rsidP="00C50508">
      <w:pPr>
        <w:pStyle w:val="1"/>
        <w:spacing w:line="600" w:lineRule="exact"/>
        <w:ind w:left="320" w:right="320" w:firstLine="640"/>
        <w:rPr>
          <w:rFonts w:cs="Times New Roman"/>
          <w:b w:val="0"/>
          <w:bCs w:val="0"/>
          <w:sz w:val="32"/>
          <w:szCs w:val="32"/>
        </w:rPr>
      </w:pPr>
      <w:bookmarkStart w:id="17" w:name="_Toc78295392"/>
      <w:r w:rsidRPr="00C50508">
        <w:rPr>
          <w:rFonts w:cs="Times New Roman"/>
          <w:b w:val="0"/>
          <w:bCs w:val="0"/>
          <w:sz w:val="32"/>
          <w:szCs w:val="32"/>
        </w:rPr>
        <w:t>三</w:t>
      </w:r>
      <w:r w:rsidR="00F3479A" w:rsidRPr="00C50508">
        <w:rPr>
          <w:rFonts w:cs="Times New Roman"/>
          <w:b w:val="0"/>
          <w:bCs w:val="0"/>
          <w:sz w:val="32"/>
          <w:szCs w:val="32"/>
        </w:rPr>
        <w:t>、评价结论及绩效分析</w:t>
      </w:r>
      <w:bookmarkEnd w:id="17"/>
    </w:p>
    <w:p w14:paraId="4BD03D18" w14:textId="77777777" w:rsidR="006E7BF1" w:rsidRPr="008B3F27" w:rsidRDefault="00F3479A" w:rsidP="00C74140">
      <w:pPr>
        <w:pStyle w:val="2"/>
        <w:ind w:firstLine="643"/>
      </w:pPr>
      <w:bookmarkStart w:id="18" w:name="_Toc78295393"/>
      <w:r w:rsidRPr="008B3F27">
        <w:t>（一）评价结论</w:t>
      </w:r>
      <w:bookmarkEnd w:id="18"/>
    </w:p>
    <w:p w14:paraId="0EC48CF3" w14:textId="77777777" w:rsidR="006E7BF1" w:rsidRPr="003951E9" w:rsidRDefault="00F3479A" w:rsidP="006746E0">
      <w:pPr>
        <w:ind w:firstLineChars="200" w:firstLine="643"/>
        <w:rPr>
          <w:b/>
          <w:bCs/>
        </w:rPr>
      </w:pPr>
      <w:r w:rsidRPr="003951E9">
        <w:rPr>
          <w:rFonts w:hint="eastAsia"/>
          <w:b/>
          <w:bCs/>
        </w:rPr>
        <w:t>绵竹市统征办测绘费项目支出绩效评价最终得分</w:t>
      </w:r>
      <w:r w:rsidRPr="003951E9">
        <w:rPr>
          <w:rFonts w:hint="eastAsia"/>
          <w:b/>
          <w:bCs/>
        </w:rPr>
        <w:t>7</w:t>
      </w:r>
      <w:r w:rsidR="00873FEB" w:rsidRPr="003951E9">
        <w:rPr>
          <w:b/>
          <w:bCs/>
        </w:rPr>
        <w:t>3</w:t>
      </w:r>
      <w:r w:rsidR="003E0723" w:rsidRPr="003951E9">
        <w:rPr>
          <w:b/>
          <w:bCs/>
        </w:rPr>
        <w:t>.06</w:t>
      </w:r>
      <w:r w:rsidRPr="003951E9">
        <w:rPr>
          <w:rFonts w:hint="eastAsia"/>
          <w:b/>
          <w:bCs/>
        </w:rPr>
        <w:t>分，等级判定为：中</w:t>
      </w:r>
      <w:r w:rsidR="00C52739" w:rsidRPr="003951E9">
        <w:rPr>
          <w:rStyle w:val="af4"/>
          <w:b/>
          <w:bCs/>
        </w:rPr>
        <w:footnoteReference w:id="1"/>
      </w:r>
      <w:r w:rsidRPr="003951E9">
        <w:rPr>
          <w:rFonts w:hint="eastAsia"/>
          <w:b/>
          <w:bCs/>
        </w:rPr>
        <w:t>。</w:t>
      </w:r>
    </w:p>
    <w:p w14:paraId="256007D7" w14:textId="77777777" w:rsidR="006E7BF1" w:rsidRPr="008B3F27" w:rsidRDefault="00F3479A" w:rsidP="006746E0">
      <w:pPr>
        <w:ind w:firstLineChars="200" w:firstLine="640"/>
        <w:rPr>
          <w:rFonts w:cs="Times New Roman"/>
          <w:szCs w:val="32"/>
        </w:rPr>
      </w:pPr>
      <w:r w:rsidRPr="008B3F27">
        <w:rPr>
          <w:rFonts w:cs="Times New Roman"/>
          <w:szCs w:val="32"/>
        </w:rPr>
        <w:t>总体来看，</w:t>
      </w:r>
      <w:r w:rsidRPr="008B3F27">
        <w:rPr>
          <w:rFonts w:cs="Times New Roman"/>
          <w:szCs w:val="32"/>
        </w:rPr>
        <w:t>2020</w:t>
      </w:r>
      <w:r w:rsidRPr="008B3F27">
        <w:rPr>
          <w:rFonts w:cs="Times New Roman"/>
          <w:szCs w:val="32"/>
        </w:rPr>
        <w:t>年技术单位按照约定时限提交技术成果，为统征办土地征收工作的顺利开展提供了所需的数据信息</w:t>
      </w:r>
      <w:r w:rsidR="00FB5D6F" w:rsidRPr="008B3F27">
        <w:rPr>
          <w:rFonts w:cs="Times New Roman"/>
          <w:szCs w:val="32"/>
        </w:rPr>
        <w:t>，</w:t>
      </w:r>
      <w:r w:rsidRPr="008B3F27">
        <w:rPr>
          <w:rFonts w:cs="Times New Roman"/>
          <w:szCs w:val="32"/>
        </w:rPr>
        <w:t>但</w:t>
      </w:r>
      <w:r w:rsidR="006746E0">
        <w:rPr>
          <w:rFonts w:cs="Times New Roman" w:hint="eastAsia"/>
          <w:szCs w:val="32"/>
        </w:rPr>
        <w:t>项目</w:t>
      </w:r>
      <w:r w:rsidR="006746E0" w:rsidRPr="008B3F27">
        <w:rPr>
          <w:rFonts w:cs="Times New Roman"/>
          <w:szCs w:val="32"/>
        </w:rPr>
        <w:t>目标与规划匹配性</w:t>
      </w:r>
      <w:r w:rsidR="008A70DA">
        <w:rPr>
          <w:rFonts w:cs="Times New Roman" w:hint="eastAsia"/>
          <w:szCs w:val="32"/>
        </w:rPr>
        <w:t>和合理性还需加强，项目实施过程中制度执行有效性及</w:t>
      </w:r>
      <w:r w:rsidR="006746E0">
        <w:rPr>
          <w:rFonts w:cs="Times New Roman" w:hint="eastAsia"/>
          <w:szCs w:val="32"/>
        </w:rPr>
        <w:t>资金使用率</w:t>
      </w:r>
      <w:r w:rsidR="008A70DA">
        <w:rPr>
          <w:rFonts w:cs="Times New Roman" w:hint="eastAsia"/>
          <w:szCs w:val="32"/>
        </w:rPr>
        <w:t>有待提升</w:t>
      </w:r>
      <w:r w:rsidRPr="008B3F27">
        <w:rPr>
          <w:rFonts w:cs="Times New Roman"/>
          <w:szCs w:val="32"/>
        </w:rPr>
        <w:t>。</w:t>
      </w:r>
    </w:p>
    <w:p w14:paraId="70199A78" w14:textId="77777777" w:rsidR="006E7BF1" w:rsidRPr="008B3F27" w:rsidRDefault="00FB5D6F" w:rsidP="006746E0">
      <w:pPr>
        <w:autoSpaceDE w:val="0"/>
        <w:autoSpaceDN w:val="0"/>
        <w:adjustRightInd w:val="0"/>
        <w:spacing w:line="600" w:lineRule="exact"/>
        <w:ind w:firstLineChars="200" w:firstLine="640"/>
        <w:rPr>
          <w:rFonts w:cs="Times New Roman"/>
          <w:szCs w:val="32"/>
        </w:rPr>
      </w:pPr>
      <w:r w:rsidRPr="008B3F27">
        <w:rPr>
          <w:rFonts w:cs="Times New Roman"/>
          <w:szCs w:val="32"/>
        </w:rPr>
        <w:t>本次评价</w:t>
      </w:r>
      <w:r w:rsidR="00F3479A" w:rsidRPr="008B3F27">
        <w:rPr>
          <w:rFonts w:cs="Times New Roman"/>
          <w:szCs w:val="32"/>
        </w:rPr>
        <w:t>综合运用案卷研究、深度访谈、书面评审、现场评价等方法进行多源数据采集，依据评价指标进行打分，一级指标得分情况如下：</w:t>
      </w:r>
      <w:r w:rsidR="00F3479A" w:rsidRPr="00331B52">
        <w:rPr>
          <w:rFonts w:cs="Times New Roman"/>
          <w:szCs w:val="32"/>
        </w:rPr>
        <w:t>项目决策</w:t>
      </w:r>
      <w:r w:rsidR="00F3479A" w:rsidRPr="00331B52">
        <w:rPr>
          <w:rFonts w:cs="Times New Roman"/>
          <w:szCs w:val="32"/>
        </w:rPr>
        <w:t>15.00</w:t>
      </w:r>
      <w:r w:rsidR="00F3479A" w:rsidRPr="00331B52">
        <w:rPr>
          <w:rFonts w:cs="Times New Roman"/>
          <w:szCs w:val="32"/>
        </w:rPr>
        <w:t>分，实际得分</w:t>
      </w:r>
      <w:r w:rsidR="00331B52">
        <w:rPr>
          <w:rFonts w:cs="Times New Roman"/>
          <w:szCs w:val="32"/>
        </w:rPr>
        <w:t>13.00</w:t>
      </w:r>
      <w:r w:rsidR="00F3479A" w:rsidRPr="00331B52">
        <w:rPr>
          <w:rFonts w:cs="Times New Roman"/>
          <w:szCs w:val="32"/>
        </w:rPr>
        <w:t>分，得分率</w:t>
      </w:r>
      <w:r w:rsidR="00331B52">
        <w:rPr>
          <w:rFonts w:cs="Times New Roman"/>
          <w:szCs w:val="32"/>
        </w:rPr>
        <w:t>86.67</w:t>
      </w:r>
      <w:r w:rsidR="00F3479A" w:rsidRPr="00331B52">
        <w:rPr>
          <w:rFonts w:cs="Times New Roman"/>
          <w:szCs w:val="32"/>
        </w:rPr>
        <w:t>%</w:t>
      </w:r>
      <w:r w:rsidR="00F3479A" w:rsidRPr="00331B52">
        <w:rPr>
          <w:rFonts w:cs="Times New Roman"/>
          <w:szCs w:val="32"/>
        </w:rPr>
        <w:t>；项目实施</w:t>
      </w:r>
      <w:r w:rsidR="00F3479A" w:rsidRPr="00331B52">
        <w:rPr>
          <w:rFonts w:cs="Times New Roman"/>
          <w:szCs w:val="32"/>
        </w:rPr>
        <w:t>35.00</w:t>
      </w:r>
      <w:r w:rsidR="00F3479A" w:rsidRPr="00331B52">
        <w:rPr>
          <w:rFonts w:cs="Times New Roman"/>
          <w:szCs w:val="32"/>
        </w:rPr>
        <w:t>分，实际得分</w:t>
      </w:r>
      <w:r w:rsidR="00331B52">
        <w:rPr>
          <w:rFonts w:cs="Times New Roman"/>
          <w:szCs w:val="32"/>
        </w:rPr>
        <w:t>30</w:t>
      </w:r>
      <w:r w:rsidR="00F3479A" w:rsidRPr="00331B52">
        <w:rPr>
          <w:rFonts w:cs="Times New Roman"/>
          <w:szCs w:val="32"/>
        </w:rPr>
        <w:t>.00</w:t>
      </w:r>
      <w:r w:rsidR="00F3479A" w:rsidRPr="00331B52">
        <w:rPr>
          <w:rFonts w:cs="Times New Roman"/>
          <w:szCs w:val="32"/>
        </w:rPr>
        <w:t>分，得分率</w:t>
      </w:r>
      <w:r w:rsidR="00331B52">
        <w:rPr>
          <w:rFonts w:cs="Times New Roman"/>
          <w:szCs w:val="32"/>
        </w:rPr>
        <w:t>85.71</w:t>
      </w:r>
      <w:r w:rsidR="00F3479A" w:rsidRPr="00331B52">
        <w:rPr>
          <w:rFonts w:cs="Times New Roman"/>
          <w:szCs w:val="32"/>
        </w:rPr>
        <w:t>%</w:t>
      </w:r>
      <w:r w:rsidR="00F3479A" w:rsidRPr="00331B52">
        <w:rPr>
          <w:rFonts w:cs="Times New Roman"/>
          <w:szCs w:val="32"/>
        </w:rPr>
        <w:t>；项目产出</w:t>
      </w:r>
      <w:r w:rsidR="00F3479A" w:rsidRPr="00331B52">
        <w:rPr>
          <w:rFonts w:cs="Times New Roman"/>
          <w:szCs w:val="32"/>
        </w:rPr>
        <w:t>30.00</w:t>
      </w:r>
      <w:r w:rsidR="00F3479A" w:rsidRPr="00331B52">
        <w:rPr>
          <w:rFonts w:cs="Times New Roman"/>
          <w:szCs w:val="32"/>
        </w:rPr>
        <w:t>分，实际得分</w:t>
      </w:r>
      <w:r w:rsidR="00F3479A" w:rsidRPr="00331B52">
        <w:rPr>
          <w:rFonts w:cs="Times New Roman"/>
          <w:szCs w:val="32"/>
        </w:rPr>
        <w:t>1</w:t>
      </w:r>
      <w:r w:rsidR="00AD54F2">
        <w:rPr>
          <w:rFonts w:cs="Times New Roman"/>
          <w:szCs w:val="32"/>
        </w:rPr>
        <w:t>0</w:t>
      </w:r>
      <w:r w:rsidR="00F3479A" w:rsidRPr="00331B52">
        <w:rPr>
          <w:rFonts w:cs="Times New Roman"/>
          <w:szCs w:val="32"/>
        </w:rPr>
        <w:t>.06</w:t>
      </w:r>
      <w:r w:rsidR="00F3479A" w:rsidRPr="00331B52">
        <w:rPr>
          <w:rFonts w:cs="Times New Roman"/>
          <w:szCs w:val="32"/>
        </w:rPr>
        <w:t>分，得分率</w:t>
      </w:r>
      <w:r w:rsidR="00AD54F2">
        <w:rPr>
          <w:rFonts w:cs="Times New Roman"/>
          <w:szCs w:val="32"/>
        </w:rPr>
        <w:t>33.53</w:t>
      </w:r>
      <w:r w:rsidR="00F3479A" w:rsidRPr="00331B52">
        <w:rPr>
          <w:rFonts w:cs="Times New Roman"/>
          <w:szCs w:val="32"/>
        </w:rPr>
        <w:t>%</w:t>
      </w:r>
      <w:r w:rsidR="00F3479A" w:rsidRPr="00331B52">
        <w:rPr>
          <w:rFonts w:cs="Times New Roman"/>
          <w:szCs w:val="32"/>
        </w:rPr>
        <w:t>；项</w:t>
      </w:r>
      <w:r w:rsidR="00F3479A" w:rsidRPr="008B3F27">
        <w:rPr>
          <w:rFonts w:cs="Times New Roman"/>
          <w:szCs w:val="32"/>
        </w:rPr>
        <w:t>目效果</w:t>
      </w:r>
      <w:r w:rsidR="00F3479A" w:rsidRPr="008B3F27">
        <w:rPr>
          <w:rFonts w:cs="Times New Roman"/>
          <w:szCs w:val="32"/>
        </w:rPr>
        <w:t>20</w:t>
      </w:r>
      <w:r w:rsidR="00865BF4" w:rsidRPr="008B3F27">
        <w:rPr>
          <w:rFonts w:cs="Times New Roman"/>
          <w:szCs w:val="32"/>
        </w:rPr>
        <w:t>.00</w:t>
      </w:r>
      <w:r w:rsidR="00F3479A" w:rsidRPr="008B3F27">
        <w:rPr>
          <w:rFonts w:cs="Times New Roman"/>
          <w:szCs w:val="32"/>
        </w:rPr>
        <w:t>分，实际得分</w:t>
      </w:r>
      <w:r w:rsidR="00F3479A" w:rsidRPr="008B3F27">
        <w:rPr>
          <w:rFonts w:cs="Times New Roman"/>
          <w:szCs w:val="32"/>
        </w:rPr>
        <w:t>20</w:t>
      </w:r>
      <w:r w:rsidR="00865BF4" w:rsidRPr="008B3F27">
        <w:rPr>
          <w:rFonts w:cs="Times New Roman"/>
          <w:szCs w:val="32"/>
        </w:rPr>
        <w:t>.00</w:t>
      </w:r>
      <w:r w:rsidR="00865BF4" w:rsidRPr="008B3F27">
        <w:rPr>
          <w:rFonts w:cs="Times New Roman"/>
          <w:szCs w:val="32"/>
        </w:rPr>
        <w:t>分</w:t>
      </w:r>
      <w:r w:rsidR="00F3479A" w:rsidRPr="008B3F27">
        <w:rPr>
          <w:rFonts w:cs="Times New Roman"/>
          <w:szCs w:val="32"/>
        </w:rPr>
        <w:t>，得分率</w:t>
      </w:r>
      <w:r w:rsidR="00F3479A" w:rsidRPr="008B3F27">
        <w:rPr>
          <w:rFonts w:cs="Times New Roman"/>
          <w:szCs w:val="32"/>
        </w:rPr>
        <w:t>100.00%</w:t>
      </w:r>
      <w:r w:rsidR="00F3479A" w:rsidRPr="008B3F27">
        <w:rPr>
          <w:rFonts w:cs="Times New Roman"/>
          <w:szCs w:val="32"/>
        </w:rPr>
        <w:t>。</w:t>
      </w:r>
      <w:r w:rsidR="00AC7538" w:rsidRPr="008B3F27">
        <w:rPr>
          <w:rFonts w:cs="Times New Roman"/>
          <w:b/>
          <w:bCs/>
        </w:rPr>
        <w:t>整体指标得分详情</w:t>
      </w:r>
      <w:r w:rsidR="00AC7538" w:rsidRPr="008B3F27">
        <w:rPr>
          <w:rFonts w:cs="Times New Roman"/>
          <w:b/>
          <w:bCs/>
        </w:rPr>
        <w:lastRenderedPageBreak/>
        <w:t>如下：</w:t>
      </w:r>
    </w:p>
    <w:p w14:paraId="5E49CA90" w14:textId="77777777" w:rsidR="006E7BF1" w:rsidRPr="008B3F27" w:rsidRDefault="00F3479A" w:rsidP="00015904">
      <w:pPr>
        <w:widowControl/>
        <w:spacing w:line="600" w:lineRule="exact"/>
        <w:jc w:val="center"/>
        <w:rPr>
          <w:rFonts w:eastAsia="幼圆" w:cs="Times New Roman"/>
          <w:b/>
          <w:sz w:val="28"/>
          <w:szCs w:val="28"/>
        </w:rPr>
      </w:pPr>
      <w:r w:rsidRPr="008B3F27">
        <w:rPr>
          <w:rFonts w:eastAsia="幼圆" w:cs="Times New Roman"/>
          <w:b/>
          <w:sz w:val="28"/>
          <w:szCs w:val="28"/>
        </w:rPr>
        <w:t>附表</w:t>
      </w:r>
      <w:r w:rsidR="00015904">
        <w:rPr>
          <w:rFonts w:eastAsia="幼圆" w:cs="Times New Roman" w:hint="eastAsia"/>
          <w:b/>
          <w:sz w:val="28"/>
          <w:szCs w:val="28"/>
        </w:rPr>
        <w:t>统征办</w:t>
      </w:r>
      <w:r w:rsidR="00015904" w:rsidRPr="00015904">
        <w:rPr>
          <w:rFonts w:eastAsia="幼圆" w:cs="Times New Roman" w:hint="eastAsia"/>
          <w:b/>
          <w:sz w:val="28"/>
          <w:szCs w:val="28"/>
        </w:rPr>
        <w:t>测绘费项目支出绩效评价</w:t>
      </w:r>
      <w:r w:rsidRPr="008B3F27">
        <w:rPr>
          <w:rFonts w:eastAsia="幼圆" w:cs="Times New Roman"/>
          <w:b/>
          <w:sz w:val="28"/>
          <w:szCs w:val="28"/>
        </w:rPr>
        <w:t>指标得分情况</w:t>
      </w:r>
    </w:p>
    <w:tbl>
      <w:tblPr>
        <w:tblW w:w="4772"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3"/>
        <w:gridCol w:w="1314"/>
        <w:gridCol w:w="2494"/>
        <w:gridCol w:w="1084"/>
        <w:gridCol w:w="1416"/>
        <w:gridCol w:w="1276"/>
      </w:tblGrid>
      <w:tr w:rsidR="00AC7538" w:rsidRPr="008B3F27" w14:paraId="216FF814" w14:textId="77777777" w:rsidTr="0017386B">
        <w:trPr>
          <w:trHeight w:val="288"/>
          <w:tblHeader/>
        </w:trPr>
        <w:tc>
          <w:tcPr>
            <w:tcW w:w="614" w:type="pct"/>
            <w:shd w:val="clear" w:color="000000" w:fill="00516B"/>
            <w:vAlign w:val="center"/>
            <w:hideMark/>
          </w:tcPr>
          <w:p w14:paraId="4FECE581" w14:textId="77777777" w:rsidR="00AC7538" w:rsidRPr="008B3F27" w:rsidRDefault="00AC7538" w:rsidP="00AC7538">
            <w:pPr>
              <w:widowControl/>
              <w:spacing w:line="240" w:lineRule="auto"/>
              <w:jc w:val="center"/>
              <w:rPr>
                <w:rFonts w:eastAsia="等线" w:cs="Times New Roman"/>
                <w:b/>
                <w:bCs/>
                <w:color w:val="FFFFFF"/>
                <w:kern w:val="0"/>
                <w:sz w:val="20"/>
                <w:szCs w:val="20"/>
              </w:rPr>
            </w:pPr>
            <w:r w:rsidRPr="008B3F27">
              <w:rPr>
                <w:rFonts w:eastAsia="宋体" w:cs="Times New Roman"/>
                <w:b/>
                <w:bCs/>
                <w:color w:val="FFFFFF"/>
                <w:kern w:val="0"/>
                <w:sz w:val="20"/>
                <w:szCs w:val="20"/>
              </w:rPr>
              <w:t>一级指标</w:t>
            </w:r>
          </w:p>
        </w:tc>
        <w:tc>
          <w:tcPr>
            <w:tcW w:w="759" w:type="pct"/>
            <w:shd w:val="clear" w:color="000000" w:fill="00516B"/>
            <w:vAlign w:val="center"/>
            <w:hideMark/>
          </w:tcPr>
          <w:p w14:paraId="4E2D74FB" w14:textId="77777777" w:rsidR="00AC7538" w:rsidRPr="008B3F27" w:rsidRDefault="00AC7538" w:rsidP="00AC7538">
            <w:pPr>
              <w:widowControl/>
              <w:spacing w:line="240" w:lineRule="auto"/>
              <w:jc w:val="center"/>
              <w:rPr>
                <w:rFonts w:eastAsia="等线" w:cs="Times New Roman"/>
                <w:b/>
                <w:bCs/>
                <w:color w:val="FFFFFF"/>
                <w:kern w:val="0"/>
                <w:sz w:val="20"/>
                <w:szCs w:val="20"/>
              </w:rPr>
            </w:pPr>
            <w:r w:rsidRPr="008B3F27">
              <w:rPr>
                <w:rFonts w:eastAsia="宋体" w:cs="Times New Roman"/>
                <w:b/>
                <w:bCs/>
                <w:color w:val="FFFFFF"/>
                <w:kern w:val="0"/>
                <w:sz w:val="20"/>
                <w:szCs w:val="20"/>
              </w:rPr>
              <w:t>二级指标</w:t>
            </w:r>
          </w:p>
        </w:tc>
        <w:tc>
          <w:tcPr>
            <w:tcW w:w="1442" w:type="pct"/>
            <w:shd w:val="clear" w:color="000000" w:fill="00516B"/>
            <w:vAlign w:val="center"/>
            <w:hideMark/>
          </w:tcPr>
          <w:p w14:paraId="40EDA956" w14:textId="77777777" w:rsidR="00AC7538" w:rsidRPr="008B3F27" w:rsidRDefault="00AC7538" w:rsidP="00AC7538">
            <w:pPr>
              <w:widowControl/>
              <w:spacing w:line="240" w:lineRule="auto"/>
              <w:jc w:val="center"/>
              <w:rPr>
                <w:rFonts w:eastAsia="等线" w:cs="Times New Roman"/>
                <w:b/>
                <w:bCs/>
                <w:color w:val="FFFFFF"/>
                <w:kern w:val="0"/>
                <w:sz w:val="20"/>
                <w:szCs w:val="20"/>
              </w:rPr>
            </w:pPr>
            <w:r w:rsidRPr="008B3F27">
              <w:rPr>
                <w:rFonts w:eastAsia="宋体" w:cs="Times New Roman"/>
                <w:b/>
                <w:bCs/>
                <w:color w:val="FFFFFF"/>
                <w:kern w:val="0"/>
                <w:sz w:val="20"/>
                <w:szCs w:val="20"/>
              </w:rPr>
              <w:t>三级指标</w:t>
            </w:r>
          </w:p>
        </w:tc>
        <w:tc>
          <w:tcPr>
            <w:tcW w:w="627" w:type="pct"/>
            <w:shd w:val="clear" w:color="000000" w:fill="00516B"/>
            <w:vAlign w:val="center"/>
            <w:hideMark/>
          </w:tcPr>
          <w:p w14:paraId="78860E26" w14:textId="77777777" w:rsidR="00AC7538" w:rsidRPr="008B3F27" w:rsidRDefault="00AC7538" w:rsidP="00AC7538">
            <w:pPr>
              <w:widowControl/>
              <w:spacing w:line="240" w:lineRule="auto"/>
              <w:jc w:val="center"/>
              <w:rPr>
                <w:rFonts w:eastAsia="等线" w:cs="Times New Roman"/>
                <w:b/>
                <w:bCs/>
                <w:color w:val="FFFFFF"/>
                <w:kern w:val="0"/>
                <w:sz w:val="20"/>
                <w:szCs w:val="20"/>
              </w:rPr>
            </w:pPr>
            <w:r w:rsidRPr="008B3F27">
              <w:rPr>
                <w:rFonts w:eastAsia="宋体" w:cs="Times New Roman"/>
                <w:b/>
                <w:bCs/>
                <w:color w:val="FFFFFF"/>
                <w:kern w:val="0"/>
                <w:sz w:val="20"/>
                <w:szCs w:val="20"/>
              </w:rPr>
              <w:t>权重</w:t>
            </w:r>
          </w:p>
        </w:tc>
        <w:tc>
          <w:tcPr>
            <w:tcW w:w="819" w:type="pct"/>
            <w:shd w:val="clear" w:color="000000" w:fill="00516B"/>
            <w:noWrap/>
            <w:vAlign w:val="center"/>
            <w:hideMark/>
          </w:tcPr>
          <w:p w14:paraId="49D9B3B3" w14:textId="77777777" w:rsidR="00AC7538" w:rsidRPr="008B3F27" w:rsidRDefault="00AC7538" w:rsidP="00AC7538">
            <w:pPr>
              <w:widowControl/>
              <w:spacing w:line="240" w:lineRule="auto"/>
              <w:jc w:val="center"/>
              <w:rPr>
                <w:rFonts w:eastAsia="等线" w:cs="Times New Roman"/>
                <w:b/>
                <w:bCs/>
                <w:color w:val="FFFFFF"/>
                <w:kern w:val="0"/>
                <w:sz w:val="20"/>
                <w:szCs w:val="20"/>
              </w:rPr>
            </w:pPr>
            <w:r w:rsidRPr="008B3F27">
              <w:rPr>
                <w:rFonts w:eastAsia="宋体" w:cs="Times New Roman"/>
                <w:b/>
                <w:bCs/>
                <w:color w:val="FFFFFF"/>
                <w:kern w:val="0"/>
                <w:sz w:val="20"/>
                <w:szCs w:val="20"/>
              </w:rPr>
              <w:t>得分</w:t>
            </w:r>
          </w:p>
        </w:tc>
        <w:tc>
          <w:tcPr>
            <w:tcW w:w="738" w:type="pct"/>
            <w:shd w:val="clear" w:color="000000" w:fill="00516B"/>
            <w:noWrap/>
            <w:vAlign w:val="center"/>
            <w:hideMark/>
          </w:tcPr>
          <w:p w14:paraId="3FCFC972" w14:textId="77777777" w:rsidR="00AC7538" w:rsidRPr="008B3F27" w:rsidRDefault="00AC7538" w:rsidP="00AC7538">
            <w:pPr>
              <w:widowControl/>
              <w:spacing w:line="240" w:lineRule="auto"/>
              <w:jc w:val="center"/>
              <w:rPr>
                <w:rFonts w:eastAsia="等线" w:cs="Times New Roman"/>
                <w:b/>
                <w:bCs/>
                <w:color w:val="FFFFFF"/>
                <w:kern w:val="0"/>
                <w:sz w:val="20"/>
                <w:szCs w:val="20"/>
              </w:rPr>
            </w:pPr>
            <w:r w:rsidRPr="008B3F27">
              <w:rPr>
                <w:rFonts w:eastAsia="宋体" w:cs="Times New Roman"/>
                <w:b/>
                <w:bCs/>
                <w:color w:val="FFFFFF"/>
                <w:kern w:val="0"/>
                <w:sz w:val="20"/>
                <w:szCs w:val="20"/>
              </w:rPr>
              <w:t>得分率</w:t>
            </w:r>
          </w:p>
        </w:tc>
      </w:tr>
      <w:tr w:rsidR="00AC7538" w:rsidRPr="008B3F27" w14:paraId="16436124" w14:textId="77777777" w:rsidTr="0017386B">
        <w:trPr>
          <w:trHeight w:val="492"/>
        </w:trPr>
        <w:tc>
          <w:tcPr>
            <w:tcW w:w="614" w:type="pct"/>
            <w:vMerge w:val="restart"/>
            <w:shd w:val="clear" w:color="000000" w:fill="FFFFFF"/>
            <w:vAlign w:val="center"/>
            <w:hideMark/>
          </w:tcPr>
          <w:p w14:paraId="5F8CCCB0" w14:textId="77777777" w:rsidR="00AC7538" w:rsidRPr="008B3F27" w:rsidRDefault="00AC7538" w:rsidP="00AC7538">
            <w:pPr>
              <w:widowControl/>
              <w:spacing w:line="240" w:lineRule="auto"/>
              <w:jc w:val="center"/>
              <w:rPr>
                <w:rFonts w:eastAsia="等线" w:cs="Times New Roman"/>
                <w:color w:val="000000"/>
                <w:kern w:val="0"/>
                <w:sz w:val="20"/>
                <w:szCs w:val="20"/>
              </w:rPr>
            </w:pPr>
            <w:r w:rsidRPr="008B3F27">
              <w:rPr>
                <w:rFonts w:eastAsia="宋体" w:cs="Times New Roman"/>
                <w:color w:val="000000"/>
                <w:kern w:val="0"/>
                <w:sz w:val="20"/>
                <w:szCs w:val="20"/>
              </w:rPr>
              <w:t>项目决策</w:t>
            </w:r>
          </w:p>
          <w:p w14:paraId="37956955" w14:textId="77777777" w:rsidR="00AC7538" w:rsidRPr="008B3F27" w:rsidRDefault="00AC7538" w:rsidP="00AC7538">
            <w:pPr>
              <w:spacing w:after="156" w:line="240" w:lineRule="auto"/>
              <w:jc w:val="center"/>
              <w:rPr>
                <w:rFonts w:eastAsia="等线" w:cs="Times New Roman"/>
                <w:color w:val="000000"/>
                <w:kern w:val="0"/>
                <w:sz w:val="20"/>
                <w:szCs w:val="20"/>
              </w:rPr>
            </w:pPr>
            <w:r w:rsidRPr="008B3F27">
              <w:rPr>
                <w:rFonts w:eastAsia="宋体" w:cs="Times New Roman"/>
                <w:color w:val="000000"/>
                <w:kern w:val="0"/>
                <w:sz w:val="20"/>
                <w:szCs w:val="20"/>
              </w:rPr>
              <w:t>（</w:t>
            </w:r>
            <w:r w:rsidRPr="008B3F27">
              <w:rPr>
                <w:rFonts w:eastAsia="等线" w:cs="Times New Roman"/>
                <w:color w:val="000000"/>
                <w:kern w:val="0"/>
                <w:sz w:val="20"/>
                <w:szCs w:val="20"/>
              </w:rPr>
              <w:t>15</w:t>
            </w:r>
            <w:r w:rsidRPr="008B3F27">
              <w:rPr>
                <w:rFonts w:eastAsia="宋体" w:cs="Times New Roman"/>
                <w:color w:val="000000"/>
                <w:kern w:val="0"/>
                <w:sz w:val="20"/>
                <w:szCs w:val="20"/>
              </w:rPr>
              <w:t>分）</w:t>
            </w:r>
          </w:p>
        </w:tc>
        <w:tc>
          <w:tcPr>
            <w:tcW w:w="759" w:type="pct"/>
            <w:shd w:val="clear" w:color="000000" w:fill="FFFFFF"/>
            <w:vAlign w:val="center"/>
            <w:hideMark/>
          </w:tcPr>
          <w:p w14:paraId="79F6C335" w14:textId="77777777" w:rsidR="00AC7538" w:rsidRPr="008B3F27" w:rsidRDefault="00AC7538" w:rsidP="00AC7538">
            <w:pPr>
              <w:widowControl/>
              <w:spacing w:line="240" w:lineRule="auto"/>
              <w:jc w:val="center"/>
              <w:rPr>
                <w:rFonts w:eastAsia="等线" w:cs="Times New Roman"/>
                <w:color w:val="000000"/>
                <w:kern w:val="0"/>
                <w:sz w:val="20"/>
                <w:szCs w:val="20"/>
              </w:rPr>
            </w:pPr>
            <w:r w:rsidRPr="008B3F27">
              <w:rPr>
                <w:rFonts w:eastAsia="宋体" w:cs="Times New Roman"/>
                <w:color w:val="000000"/>
                <w:kern w:val="0"/>
                <w:sz w:val="20"/>
                <w:szCs w:val="20"/>
              </w:rPr>
              <w:t>程序严密</w:t>
            </w:r>
          </w:p>
        </w:tc>
        <w:tc>
          <w:tcPr>
            <w:tcW w:w="1442" w:type="pct"/>
            <w:shd w:val="clear" w:color="000000" w:fill="FFFFFF"/>
            <w:vAlign w:val="center"/>
            <w:hideMark/>
          </w:tcPr>
          <w:p w14:paraId="0AABC696" w14:textId="77777777" w:rsidR="00AC7538" w:rsidRPr="008B3F27" w:rsidRDefault="00AC7538" w:rsidP="00AC7538">
            <w:pPr>
              <w:widowControl/>
              <w:spacing w:line="240" w:lineRule="auto"/>
              <w:jc w:val="center"/>
              <w:rPr>
                <w:rFonts w:eastAsia="等线" w:cs="Times New Roman"/>
                <w:color w:val="000000"/>
                <w:kern w:val="0"/>
                <w:sz w:val="20"/>
                <w:szCs w:val="20"/>
              </w:rPr>
            </w:pPr>
            <w:r w:rsidRPr="008B3F27">
              <w:rPr>
                <w:rFonts w:eastAsia="宋体" w:cs="Times New Roman"/>
                <w:color w:val="000000"/>
                <w:kern w:val="0"/>
                <w:sz w:val="20"/>
                <w:szCs w:val="20"/>
              </w:rPr>
              <w:t>依据充分性</w:t>
            </w:r>
          </w:p>
        </w:tc>
        <w:tc>
          <w:tcPr>
            <w:tcW w:w="627" w:type="pct"/>
            <w:shd w:val="clear" w:color="auto" w:fill="auto"/>
            <w:vAlign w:val="center"/>
            <w:hideMark/>
          </w:tcPr>
          <w:p w14:paraId="7AEE258E" w14:textId="77777777" w:rsidR="00AC7538" w:rsidRPr="008B3F27" w:rsidRDefault="00AC7538" w:rsidP="00AC7538">
            <w:pPr>
              <w:widowControl/>
              <w:spacing w:line="240" w:lineRule="auto"/>
              <w:jc w:val="center"/>
              <w:rPr>
                <w:rFonts w:eastAsia="等线" w:cs="Times New Roman"/>
                <w:color w:val="000000"/>
                <w:kern w:val="0"/>
                <w:sz w:val="20"/>
                <w:szCs w:val="20"/>
              </w:rPr>
            </w:pPr>
            <w:r w:rsidRPr="008B3F27">
              <w:rPr>
                <w:rFonts w:eastAsia="等线" w:cs="Times New Roman"/>
                <w:color w:val="000000"/>
                <w:kern w:val="0"/>
                <w:sz w:val="20"/>
                <w:szCs w:val="20"/>
              </w:rPr>
              <w:t>5.00</w:t>
            </w:r>
          </w:p>
        </w:tc>
        <w:tc>
          <w:tcPr>
            <w:tcW w:w="819" w:type="pct"/>
            <w:shd w:val="clear" w:color="auto" w:fill="auto"/>
            <w:noWrap/>
            <w:vAlign w:val="center"/>
            <w:hideMark/>
          </w:tcPr>
          <w:p w14:paraId="1D23BA37" w14:textId="77777777" w:rsidR="00AC7538" w:rsidRPr="008B3F27" w:rsidRDefault="00AC7538" w:rsidP="00AC7538">
            <w:pPr>
              <w:widowControl/>
              <w:spacing w:line="240" w:lineRule="auto"/>
              <w:jc w:val="center"/>
              <w:rPr>
                <w:rFonts w:eastAsia="等线" w:cs="Times New Roman"/>
                <w:color w:val="000000"/>
                <w:kern w:val="0"/>
                <w:sz w:val="20"/>
                <w:szCs w:val="20"/>
              </w:rPr>
            </w:pPr>
            <w:r w:rsidRPr="008B3F27">
              <w:rPr>
                <w:rFonts w:eastAsia="等线" w:cs="Times New Roman"/>
                <w:color w:val="000000"/>
                <w:kern w:val="0"/>
                <w:sz w:val="20"/>
                <w:szCs w:val="20"/>
              </w:rPr>
              <w:t>5.00</w:t>
            </w:r>
          </w:p>
        </w:tc>
        <w:tc>
          <w:tcPr>
            <w:tcW w:w="738" w:type="pct"/>
            <w:shd w:val="clear" w:color="auto" w:fill="auto"/>
            <w:noWrap/>
            <w:vAlign w:val="center"/>
            <w:hideMark/>
          </w:tcPr>
          <w:p w14:paraId="7EAB8CBE" w14:textId="77777777" w:rsidR="00AC7538" w:rsidRPr="008B3F27" w:rsidRDefault="00AC7538" w:rsidP="00AC7538">
            <w:pPr>
              <w:widowControl/>
              <w:spacing w:line="240" w:lineRule="auto"/>
              <w:jc w:val="center"/>
              <w:rPr>
                <w:rFonts w:eastAsia="等线" w:cs="Times New Roman"/>
                <w:color w:val="000000"/>
                <w:kern w:val="0"/>
                <w:sz w:val="20"/>
                <w:szCs w:val="20"/>
              </w:rPr>
            </w:pPr>
            <w:r w:rsidRPr="008B3F27">
              <w:rPr>
                <w:rFonts w:eastAsia="等线" w:cs="Times New Roman"/>
                <w:color w:val="000000"/>
                <w:kern w:val="0"/>
                <w:sz w:val="20"/>
                <w:szCs w:val="20"/>
              </w:rPr>
              <w:t>100.00%</w:t>
            </w:r>
          </w:p>
        </w:tc>
      </w:tr>
      <w:tr w:rsidR="00AC7538" w:rsidRPr="008B3F27" w14:paraId="70A8F83E" w14:textId="77777777" w:rsidTr="0017386B">
        <w:trPr>
          <w:trHeight w:val="492"/>
        </w:trPr>
        <w:tc>
          <w:tcPr>
            <w:tcW w:w="614" w:type="pct"/>
            <w:vMerge/>
            <w:shd w:val="clear" w:color="000000" w:fill="FFFFFF"/>
            <w:vAlign w:val="center"/>
            <w:hideMark/>
          </w:tcPr>
          <w:p w14:paraId="31F26F55" w14:textId="77777777" w:rsidR="00AC7538" w:rsidRPr="008B3F27" w:rsidRDefault="00AC7538" w:rsidP="00AC7538">
            <w:pPr>
              <w:widowControl/>
              <w:spacing w:line="240" w:lineRule="auto"/>
              <w:jc w:val="center"/>
              <w:rPr>
                <w:rFonts w:eastAsia="等线" w:cs="Times New Roman"/>
                <w:color w:val="000000"/>
                <w:kern w:val="0"/>
                <w:sz w:val="20"/>
                <w:szCs w:val="20"/>
              </w:rPr>
            </w:pPr>
          </w:p>
        </w:tc>
        <w:tc>
          <w:tcPr>
            <w:tcW w:w="759" w:type="pct"/>
            <w:vMerge w:val="restart"/>
            <w:shd w:val="clear" w:color="000000" w:fill="FFFFFF"/>
            <w:vAlign w:val="center"/>
            <w:hideMark/>
          </w:tcPr>
          <w:p w14:paraId="3CA5CDC5" w14:textId="77777777" w:rsidR="00AC7538" w:rsidRPr="008B3F27" w:rsidRDefault="00AC7538" w:rsidP="00AC7538">
            <w:pPr>
              <w:widowControl/>
              <w:spacing w:line="240" w:lineRule="auto"/>
              <w:jc w:val="center"/>
              <w:rPr>
                <w:rFonts w:eastAsia="等线" w:cs="Times New Roman"/>
                <w:color w:val="000000"/>
                <w:kern w:val="0"/>
                <w:sz w:val="20"/>
                <w:szCs w:val="20"/>
              </w:rPr>
            </w:pPr>
            <w:r w:rsidRPr="008B3F27">
              <w:rPr>
                <w:rFonts w:eastAsia="宋体" w:cs="Times New Roman"/>
                <w:color w:val="000000"/>
                <w:kern w:val="0"/>
                <w:sz w:val="20"/>
                <w:szCs w:val="20"/>
              </w:rPr>
              <w:t>规划合理</w:t>
            </w:r>
          </w:p>
        </w:tc>
        <w:tc>
          <w:tcPr>
            <w:tcW w:w="1442" w:type="pct"/>
            <w:shd w:val="clear" w:color="000000" w:fill="FFFFFF"/>
            <w:vAlign w:val="center"/>
            <w:hideMark/>
          </w:tcPr>
          <w:p w14:paraId="3FD3D9C1" w14:textId="77777777" w:rsidR="00AC7538" w:rsidRPr="008B3F27" w:rsidRDefault="00AC7538" w:rsidP="00AC7538">
            <w:pPr>
              <w:widowControl/>
              <w:spacing w:line="240" w:lineRule="auto"/>
              <w:jc w:val="center"/>
              <w:rPr>
                <w:rFonts w:eastAsia="等线" w:cs="Times New Roman"/>
                <w:color w:val="000000"/>
                <w:kern w:val="0"/>
                <w:sz w:val="20"/>
                <w:szCs w:val="20"/>
              </w:rPr>
            </w:pPr>
            <w:r w:rsidRPr="008B3F27">
              <w:rPr>
                <w:rFonts w:eastAsia="宋体" w:cs="Times New Roman"/>
                <w:color w:val="000000"/>
                <w:kern w:val="0"/>
                <w:sz w:val="20"/>
                <w:szCs w:val="20"/>
              </w:rPr>
              <w:t>目标与规划匹配性</w:t>
            </w:r>
          </w:p>
        </w:tc>
        <w:tc>
          <w:tcPr>
            <w:tcW w:w="627" w:type="pct"/>
            <w:shd w:val="clear" w:color="auto" w:fill="auto"/>
            <w:vAlign w:val="center"/>
            <w:hideMark/>
          </w:tcPr>
          <w:p w14:paraId="3D559D20" w14:textId="77777777" w:rsidR="00AC7538" w:rsidRPr="008B3F27" w:rsidRDefault="00AC7538" w:rsidP="00AC7538">
            <w:pPr>
              <w:widowControl/>
              <w:spacing w:line="240" w:lineRule="auto"/>
              <w:jc w:val="center"/>
              <w:rPr>
                <w:rFonts w:eastAsia="等线" w:cs="Times New Roman"/>
                <w:color w:val="000000"/>
                <w:kern w:val="0"/>
                <w:sz w:val="20"/>
                <w:szCs w:val="20"/>
              </w:rPr>
            </w:pPr>
            <w:r w:rsidRPr="008B3F27">
              <w:rPr>
                <w:rFonts w:eastAsia="等线" w:cs="Times New Roman"/>
                <w:color w:val="000000"/>
                <w:kern w:val="0"/>
                <w:sz w:val="20"/>
                <w:szCs w:val="20"/>
              </w:rPr>
              <w:t>5.00</w:t>
            </w:r>
          </w:p>
        </w:tc>
        <w:tc>
          <w:tcPr>
            <w:tcW w:w="819" w:type="pct"/>
            <w:shd w:val="clear" w:color="auto" w:fill="auto"/>
            <w:noWrap/>
            <w:vAlign w:val="center"/>
            <w:hideMark/>
          </w:tcPr>
          <w:p w14:paraId="1879B091" w14:textId="77777777" w:rsidR="00AC7538" w:rsidRPr="008B3F27" w:rsidRDefault="00AC7538" w:rsidP="00AC7538">
            <w:pPr>
              <w:widowControl/>
              <w:spacing w:line="240" w:lineRule="auto"/>
              <w:jc w:val="center"/>
              <w:rPr>
                <w:rFonts w:eastAsia="等线" w:cs="Times New Roman"/>
                <w:color w:val="000000"/>
                <w:kern w:val="0"/>
                <w:sz w:val="20"/>
                <w:szCs w:val="20"/>
              </w:rPr>
            </w:pPr>
            <w:r w:rsidRPr="008B3F27">
              <w:rPr>
                <w:rFonts w:eastAsia="等线" w:cs="Times New Roman"/>
                <w:color w:val="000000"/>
                <w:kern w:val="0"/>
                <w:sz w:val="20"/>
                <w:szCs w:val="20"/>
              </w:rPr>
              <w:t>3.00</w:t>
            </w:r>
          </w:p>
        </w:tc>
        <w:tc>
          <w:tcPr>
            <w:tcW w:w="738" w:type="pct"/>
            <w:shd w:val="clear" w:color="auto" w:fill="auto"/>
            <w:noWrap/>
            <w:vAlign w:val="center"/>
            <w:hideMark/>
          </w:tcPr>
          <w:p w14:paraId="0F775949" w14:textId="77777777" w:rsidR="00AC7538" w:rsidRPr="008B3F27" w:rsidRDefault="00AC7538" w:rsidP="00AC7538">
            <w:pPr>
              <w:widowControl/>
              <w:spacing w:line="240" w:lineRule="auto"/>
              <w:jc w:val="center"/>
              <w:rPr>
                <w:rFonts w:eastAsia="等线" w:cs="Times New Roman"/>
                <w:color w:val="000000"/>
                <w:kern w:val="0"/>
                <w:sz w:val="20"/>
                <w:szCs w:val="20"/>
              </w:rPr>
            </w:pPr>
            <w:r w:rsidRPr="008B3F27">
              <w:rPr>
                <w:rFonts w:eastAsia="等线" w:cs="Times New Roman"/>
                <w:color w:val="000000"/>
                <w:kern w:val="0"/>
                <w:sz w:val="20"/>
                <w:szCs w:val="20"/>
              </w:rPr>
              <w:t>60.00%</w:t>
            </w:r>
          </w:p>
        </w:tc>
      </w:tr>
      <w:tr w:rsidR="00AC7538" w:rsidRPr="008B3F27" w14:paraId="2B1F2A80" w14:textId="77777777" w:rsidTr="0017386B">
        <w:trPr>
          <w:trHeight w:val="492"/>
        </w:trPr>
        <w:tc>
          <w:tcPr>
            <w:tcW w:w="614" w:type="pct"/>
            <w:vMerge/>
            <w:shd w:val="clear" w:color="000000" w:fill="FFFFFF"/>
            <w:vAlign w:val="center"/>
            <w:hideMark/>
          </w:tcPr>
          <w:p w14:paraId="1D48619B" w14:textId="77777777" w:rsidR="00AC7538" w:rsidRPr="008B3F27" w:rsidRDefault="00AC7538" w:rsidP="00AC7538">
            <w:pPr>
              <w:widowControl/>
              <w:spacing w:line="240" w:lineRule="auto"/>
              <w:jc w:val="left"/>
              <w:rPr>
                <w:rFonts w:eastAsia="等线" w:cs="Times New Roman"/>
                <w:color w:val="000000"/>
                <w:kern w:val="0"/>
                <w:sz w:val="22"/>
              </w:rPr>
            </w:pPr>
          </w:p>
        </w:tc>
        <w:tc>
          <w:tcPr>
            <w:tcW w:w="759" w:type="pct"/>
            <w:vMerge/>
            <w:vAlign w:val="center"/>
            <w:hideMark/>
          </w:tcPr>
          <w:p w14:paraId="7CD52D2E" w14:textId="77777777" w:rsidR="00AC7538" w:rsidRPr="008B3F27" w:rsidRDefault="00AC7538" w:rsidP="00AC7538">
            <w:pPr>
              <w:widowControl/>
              <w:spacing w:line="240" w:lineRule="auto"/>
              <w:jc w:val="left"/>
              <w:rPr>
                <w:rFonts w:eastAsia="等线" w:cs="Times New Roman"/>
                <w:color w:val="000000"/>
                <w:kern w:val="0"/>
                <w:sz w:val="20"/>
                <w:szCs w:val="20"/>
              </w:rPr>
            </w:pPr>
          </w:p>
        </w:tc>
        <w:tc>
          <w:tcPr>
            <w:tcW w:w="1442" w:type="pct"/>
            <w:shd w:val="clear" w:color="000000" w:fill="FFFFFF"/>
            <w:vAlign w:val="center"/>
            <w:hideMark/>
          </w:tcPr>
          <w:p w14:paraId="19332E8E" w14:textId="77777777" w:rsidR="00AC7538" w:rsidRPr="008B3F27" w:rsidRDefault="00AC7538" w:rsidP="00AC7538">
            <w:pPr>
              <w:widowControl/>
              <w:spacing w:line="240" w:lineRule="auto"/>
              <w:jc w:val="center"/>
              <w:rPr>
                <w:rFonts w:eastAsia="等线" w:cs="Times New Roman"/>
                <w:color w:val="000000"/>
                <w:kern w:val="0"/>
                <w:sz w:val="20"/>
                <w:szCs w:val="20"/>
              </w:rPr>
            </w:pPr>
            <w:r w:rsidRPr="008B3F27">
              <w:rPr>
                <w:rFonts w:eastAsia="宋体" w:cs="Times New Roman"/>
                <w:color w:val="000000"/>
                <w:kern w:val="0"/>
                <w:sz w:val="20"/>
                <w:szCs w:val="20"/>
              </w:rPr>
              <w:t>绩效目标合理性</w:t>
            </w:r>
          </w:p>
        </w:tc>
        <w:tc>
          <w:tcPr>
            <w:tcW w:w="627" w:type="pct"/>
            <w:shd w:val="clear" w:color="auto" w:fill="auto"/>
            <w:vAlign w:val="center"/>
            <w:hideMark/>
          </w:tcPr>
          <w:p w14:paraId="5B8DC657" w14:textId="77777777" w:rsidR="00AC7538" w:rsidRPr="008B3F27" w:rsidRDefault="00AC7538" w:rsidP="00AC7538">
            <w:pPr>
              <w:widowControl/>
              <w:spacing w:line="240" w:lineRule="auto"/>
              <w:jc w:val="center"/>
              <w:rPr>
                <w:rFonts w:eastAsia="等线" w:cs="Times New Roman"/>
                <w:color w:val="000000"/>
                <w:kern w:val="0"/>
                <w:sz w:val="20"/>
                <w:szCs w:val="20"/>
              </w:rPr>
            </w:pPr>
            <w:r w:rsidRPr="008B3F27">
              <w:rPr>
                <w:rFonts w:eastAsia="等线" w:cs="Times New Roman"/>
                <w:color w:val="000000"/>
                <w:kern w:val="0"/>
                <w:sz w:val="20"/>
                <w:szCs w:val="20"/>
              </w:rPr>
              <w:t>5.00</w:t>
            </w:r>
          </w:p>
        </w:tc>
        <w:tc>
          <w:tcPr>
            <w:tcW w:w="819" w:type="pct"/>
            <w:shd w:val="clear" w:color="auto" w:fill="auto"/>
            <w:noWrap/>
            <w:vAlign w:val="center"/>
            <w:hideMark/>
          </w:tcPr>
          <w:p w14:paraId="68FEDFC1" w14:textId="77777777" w:rsidR="00AC7538" w:rsidRPr="008B3F27" w:rsidRDefault="00AB39CE" w:rsidP="00AC7538">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5.00</w:t>
            </w:r>
          </w:p>
        </w:tc>
        <w:tc>
          <w:tcPr>
            <w:tcW w:w="738" w:type="pct"/>
            <w:shd w:val="clear" w:color="auto" w:fill="auto"/>
            <w:noWrap/>
            <w:vAlign w:val="center"/>
            <w:hideMark/>
          </w:tcPr>
          <w:p w14:paraId="14DADB63" w14:textId="77777777" w:rsidR="00AC7538" w:rsidRPr="008B3F27" w:rsidRDefault="00AB39CE" w:rsidP="00AC7538">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10</w:t>
            </w:r>
            <w:r w:rsidR="00AC7538" w:rsidRPr="008B3F27">
              <w:rPr>
                <w:rFonts w:eastAsia="等线" w:cs="Times New Roman"/>
                <w:color w:val="000000"/>
                <w:kern w:val="0"/>
                <w:sz w:val="20"/>
                <w:szCs w:val="20"/>
              </w:rPr>
              <w:t>0.00%</w:t>
            </w:r>
          </w:p>
        </w:tc>
      </w:tr>
      <w:tr w:rsidR="00AC7538" w:rsidRPr="008B3F27" w14:paraId="553C3AA8" w14:textId="77777777" w:rsidTr="0017386B">
        <w:trPr>
          <w:trHeight w:val="492"/>
        </w:trPr>
        <w:tc>
          <w:tcPr>
            <w:tcW w:w="614" w:type="pct"/>
            <w:vMerge w:val="restart"/>
            <w:shd w:val="clear" w:color="000000" w:fill="FFFFFF"/>
            <w:vAlign w:val="center"/>
            <w:hideMark/>
          </w:tcPr>
          <w:p w14:paraId="65AE398E" w14:textId="77777777" w:rsidR="00AC7538" w:rsidRPr="008B3F27" w:rsidRDefault="00AC7538" w:rsidP="00AC7538">
            <w:pPr>
              <w:widowControl/>
              <w:spacing w:line="240" w:lineRule="auto"/>
              <w:jc w:val="center"/>
              <w:rPr>
                <w:rFonts w:eastAsia="等线" w:cs="Times New Roman"/>
                <w:color w:val="000000"/>
                <w:kern w:val="0"/>
                <w:sz w:val="20"/>
                <w:szCs w:val="20"/>
              </w:rPr>
            </w:pPr>
            <w:r w:rsidRPr="008B3F27">
              <w:rPr>
                <w:rFonts w:eastAsia="宋体" w:cs="Times New Roman"/>
                <w:color w:val="000000"/>
                <w:kern w:val="0"/>
                <w:sz w:val="20"/>
                <w:szCs w:val="20"/>
              </w:rPr>
              <w:t>项目实施</w:t>
            </w:r>
          </w:p>
          <w:p w14:paraId="67E2DA3F" w14:textId="77777777" w:rsidR="00AC7538" w:rsidRPr="008B3F27" w:rsidRDefault="00AC7538" w:rsidP="00AC7538">
            <w:pPr>
              <w:widowControl/>
              <w:spacing w:line="240" w:lineRule="auto"/>
              <w:jc w:val="center"/>
              <w:rPr>
                <w:rFonts w:eastAsia="等线" w:cs="Times New Roman"/>
                <w:color w:val="000000"/>
                <w:kern w:val="0"/>
                <w:sz w:val="20"/>
                <w:szCs w:val="20"/>
              </w:rPr>
            </w:pPr>
            <w:r w:rsidRPr="008B3F27">
              <w:rPr>
                <w:rFonts w:eastAsia="宋体" w:cs="Times New Roman"/>
                <w:color w:val="000000"/>
                <w:kern w:val="0"/>
                <w:sz w:val="20"/>
                <w:szCs w:val="20"/>
              </w:rPr>
              <w:t>（</w:t>
            </w:r>
            <w:r w:rsidRPr="008B3F27">
              <w:rPr>
                <w:rFonts w:eastAsia="等线" w:cs="Times New Roman"/>
                <w:color w:val="000000"/>
                <w:kern w:val="0"/>
                <w:sz w:val="20"/>
                <w:szCs w:val="20"/>
              </w:rPr>
              <w:t>35</w:t>
            </w:r>
            <w:r w:rsidRPr="008B3F27">
              <w:rPr>
                <w:rFonts w:eastAsia="宋体" w:cs="Times New Roman"/>
                <w:color w:val="000000"/>
                <w:kern w:val="0"/>
                <w:sz w:val="20"/>
                <w:szCs w:val="20"/>
              </w:rPr>
              <w:t>分）</w:t>
            </w:r>
          </w:p>
        </w:tc>
        <w:tc>
          <w:tcPr>
            <w:tcW w:w="759" w:type="pct"/>
            <w:vMerge w:val="restart"/>
            <w:shd w:val="clear" w:color="000000" w:fill="FFFFFF"/>
            <w:vAlign w:val="center"/>
            <w:hideMark/>
          </w:tcPr>
          <w:p w14:paraId="04DB7EAE" w14:textId="77777777" w:rsidR="00AC7538" w:rsidRPr="008B3F27" w:rsidRDefault="00AC7538" w:rsidP="00AC7538">
            <w:pPr>
              <w:widowControl/>
              <w:spacing w:line="240" w:lineRule="auto"/>
              <w:jc w:val="center"/>
              <w:rPr>
                <w:rFonts w:eastAsia="等线" w:cs="Times New Roman"/>
                <w:color w:val="000000"/>
                <w:kern w:val="0"/>
                <w:sz w:val="20"/>
                <w:szCs w:val="20"/>
              </w:rPr>
            </w:pPr>
            <w:r w:rsidRPr="008B3F27">
              <w:rPr>
                <w:rFonts w:eastAsia="宋体" w:cs="Times New Roman"/>
                <w:color w:val="000000"/>
                <w:kern w:val="0"/>
                <w:sz w:val="20"/>
                <w:szCs w:val="20"/>
              </w:rPr>
              <w:t>分配合理</w:t>
            </w:r>
          </w:p>
        </w:tc>
        <w:tc>
          <w:tcPr>
            <w:tcW w:w="1442" w:type="pct"/>
            <w:shd w:val="clear" w:color="auto" w:fill="auto"/>
            <w:vAlign w:val="center"/>
            <w:hideMark/>
          </w:tcPr>
          <w:p w14:paraId="739779E0" w14:textId="77777777" w:rsidR="00AC7538" w:rsidRPr="008B3F27" w:rsidRDefault="00AC7538" w:rsidP="00AC7538">
            <w:pPr>
              <w:widowControl/>
              <w:spacing w:line="240" w:lineRule="auto"/>
              <w:jc w:val="center"/>
              <w:rPr>
                <w:rFonts w:eastAsia="等线" w:cs="Times New Roman"/>
                <w:color w:val="000000"/>
                <w:kern w:val="0"/>
                <w:sz w:val="20"/>
                <w:szCs w:val="20"/>
              </w:rPr>
            </w:pPr>
            <w:r w:rsidRPr="008B3F27">
              <w:rPr>
                <w:rFonts w:eastAsia="宋体" w:cs="Times New Roman"/>
                <w:color w:val="000000"/>
                <w:kern w:val="0"/>
                <w:sz w:val="20"/>
                <w:szCs w:val="20"/>
              </w:rPr>
              <w:t>分配及时性</w:t>
            </w:r>
          </w:p>
        </w:tc>
        <w:tc>
          <w:tcPr>
            <w:tcW w:w="627" w:type="pct"/>
            <w:shd w:val="clear" w:color="auto" w:fill="auto"/>
            <w:vAlign w:val="center"/>
            <w:hideMark/>
          </w:tcPr>
          <w:p w14:paraId="152B8E13" w14:textId="77777777" w:rsidR="00AC7538" w:rsidRPr="008B3F27" w:rsidRDefault="00AC7538" w:rsidP="00AC7538">
            <w:pPr>
              <w:widowControl/>
              <w:spacing w:line="240" w:lineRule="auto"/>
              <w:jc w:val="center"/>
              <w:rPr>
                <w:rFonts w:eastAsia="等线" w:cs="Times New Roman"/>
                <w:color w:val="000000"/>
                <w:kern w:val="0"/>
                <w:sz w:val="20"/>
                <w:szCs w:val="20"/>
              </w:rPr>
            </w:pPr>
            <w:r w:rsidRPr="008B3F27">
              <w:rPr>
                <w:rFonts w:eastAsia="等线" w:cs="Times New Roman"/>
                <w:color w:val="000000"/>
                <w:kern w:val="0"/>
                <w:sz w:val="20"/>
                <w:szCs w:val="20"/>
              </w:rPr>
              <w:t>5.00</w:t>
            </w:r>
          </w:p>
        </w:tc>
        <w:tc>
          <w:tcPr>
            <w:tcW w:w="819" w:type="pct"/>
            <w:shd w:val="clear" w:color="auto" w:fill="auto"/>
            <w:noWrap/>
            <w:vAlign w:val="center"/>
            <w:hideMark/>
          </w:tcPr>
          <w:p w14:paraId="42F62094" w14:textId="77777777" w:rsidR="00AC7538" w:rsidRPr="008B3F27" w:rsidRDefault="00AC7538" w:rsidP="00AC7538">
            <w:pPr>
              <w:widowControl/>
              <w:spacing w:line="240" w:lineRule="auto"/>
              <w:jc w:val="center"/>
              <w:rPr>
                <w:rFonts w:eastAsia="等线" w:cs="Times New Roman"/>
                <w:color w:val="000000"/>
                <w:kern w:val="0"/>
                <w:sz w:val="20"/>
                <w:szCs w:val="20"/>
              </w:rPr>
            </w:pPr>
            <w:r w:rsidRPr="008B3F27">
              <w:rPr>
                <w:rFonts w:eastAsia="等线" w:cs="Times New Roman"/>
                <w:color w:val="000000"/>
                <w:kern w:val="0"/>
                <w:sz w:val="20"/>
                <w:szCs w:val="20"/>
              </w:rPr>
              <w:t>5.00</w:t>
            </w:r>
          </w:p>
        </w:tc>
        <w:tc>
          <w:tcPr>
            <w:tcW w:w="738" w:type="pct"/>
            <w:shd w:val="clear" w:color="auto" w:fill="auto"/>
            <w:noWrap/>
            <w:vAlign w:val="center"/>
            <w:hideMark/>
          </w:tcPr>
          <w:p w14:paraId="774CB803" w14:textId="77777777" w:rsidR="00AC7538" w:rsidRPr="008B3F27" w:rsidRDefault="00AC7538" w:rsidP="00AC7538">
            <w:pPr>
              <w:widowControl/>
              <w:spacing w:line="240" w:lineRule="auto"/>
              <w:jc w:val="center"/>
              <w:rPr>
                <w:rFonts w:eastAsia="等线" w:cs="Times New Roman"/>
                <w:color w:val="000000"/>
                <w:kern w:val="0"/>
                <w:sz w:val="20"/>
                <w:szCs w:val="20"/>
              </w:rPr>
            </w:pPr>
            <w:r w:rsidRPr="008B3F27">
              <w:rPr>
                <w:rFonts w:eastAsia="等线" w:cs="Times New Roman"/>
                <w:color w:val="000000"/>
                <w:kern w:val="0"/>
                <w:sz w:val="20"/>
                <w:szCs w:val="20"/>
              </w:rPr>
              <w:t>100.00%</w:t>
            </w:r>
          </w:p>
        </w:tc>
      </w:tr>
      <w:tr w:rsidR="00AC7538" w:rsidRPr="008B3F27" w14:paraId="739F7908" w14:textId="77777777" w:rsidTr="0017386B">
        <w:trPr>
          <w:trHeight w:val="732"/>
        </w:trPr>
        <w:tc>
          <w:tcPr>
            <w:tcW w:w="614" w:type="pct"/>
            <w:vMerge/>
            <w:shd w:val="clear" w:color="000000" w:fill="FFFFFF"/>
            <w:vAlign w:val="center"/>
            <w:hideMark/>
          </w:tcPr>
          <w:p w14:paraId="02A32AB5" w14:textId="77777777" w:rsidR="00AC7538" w:rsidRPr="008B3F27" w:rsidRDefault="00AC7538" w:rsidP="00AC7538">
            <w:pPr>
              <w:spacing w:after="156" w:line="240" w:lineRule="auto"/>
              <w:jc w:val="left"/>
              <w:rPr>
                <w:rFonts w:eastAsia="等线" w:cs="Times New Roman"/>
                <w:color w:val="000000"/>
                <w:kern w:val="0"/>
                <w:sz w:val="20"/>
                <w:szCs w:val="20"/>
              </w:rPr>
            </w:pPr>
          </w:p>
        </w:tc>
        <w:tc>
          <w:tcPr>
            <w:tcW w:w="759" w:type="pct"/>
            <w:vMerge/>
            <w:vAlign w:val="center"/>
            <w:hideMark/>
          </w:tcPr>
          <w:p w14:paraId="48AA15E7" w14:textId="77777777" w:rsidR="00AC7538" w:rsidRPr="008B3F27" w:rsidRDefault="00AC7538" w:rsidP="00AC7538">
            <w:pPr>
              <w:widowControl/>
              <w:spacing w:line="240" w:lineRule="auto"/>
              <w:jc w:val="left"/>
              <w:rPr>
                <w:rFonts w:eastAsia="等线" w:cs="Times New Roman"/>
                <w:color w:val="000000"/>
                <w:kern w:val="0"/>
                <w:sz w:val="20"/>
                <w:szCs w:val="20"/>
              </w:rPr>
            </w:pPr>
          </w:p>
        </w:tc>
        <w:tc>
          <w:tcPr>
            <w:tcW w:w="1442" w:type="pct"/>
            <w:shd w:val="clear" w:color="auto" w:fill="auto"/>
            <w:vAlign w:val="center"/>
            <w:hideMark/>
          </w:tcPr>
          <w:p w14:paraId="401728F2" w14:textId="77777777" w:rsidR="00AC7538" w:rsidRPr="008B3F27" w:rsidRDefault="00AC7538" w:rsidP="00AC7538">
            <w:pPr>
              <w:widowControl/>
              <w:spacing w:line="240" w:lineRule="auto"/>
              <w:jc w:val="center"/>
              <w:rPr>
                <w:rFonts w:eastAsia="等线" w:cs="Times New Roman"/>
                <w:color w:val="000000"/>
                <w:kern w:val="0"/>
                <w:sz w:val="20"/>
                <w:szCs w:val="20"/>
              </w:rPr>
            </w:pPr>
            <w:r w:rsidRPr="008B3F27">
              <w:rPr>
                <w:rFonts w:eastAsia="宋体" w:cs="Times New Roman"/>
                <w:color w:val="000000"/>
                <w:kern w:val="0"/>
                <w:sz w:val="20"/>
                <w:szCs w:val="20"/>
              </w:rPr>
              <w:t>分配结果与计划一致性</w:t>
            </w:r>
          </w:p>
        </w:tc>
        <w:tc>
          <w:tcPr>
            <w:tcW w:w="627" w:type="pct"/>
            <w:shd w:val="clear" w:color="auto" w:fill="auto"/>
            <w:vAlign w:val="center"/>
            <w:hideMark/>
          </w:tcPr>
          <w:p w14:paraId="538A9737" w14:textId="77777777" w:rsidR="00AC7538" w:rsidRPr="008B3F27" w:rsidRDefault="00AC7538" w:rsidP="00AC7538">
            <w:pPr>
              <w:widowControl/>
              <w:spacing w:line="240" w:lineRule="auto"/>
              <w:jc w:val="center"/>
              <w:rPr>
                <w:rFonts w:eastAsia="等线" w:cs="Times New Roman"/>
                <w:color w:val="000000"/>
                <w:kern w:val="0"/>
                <w:sz w:val="20"/>
                <w:szCs w:val="20"/>
              </w:rPr>
            </w:pPr>
            <w:r w:rsidRPr="008B3F27">
              <w:rPr>
                <w:rFonts w:eastAsia="等线" w:cs="Times New Roman"/>
                <w:color w:val="000000"/>
                <w:kern w:val="0"/>
                <w:sz w:val="20"/>
                <w:szCs w:val="20"/>
              </w:rPr>
              <w:t>5.00</w:t>
            </w:r>
          </w:p>
        </w:tc>
        <w:tc>
          <w:tcPr>
            <w:tcW w:w="819" w:type="pct"/>
            <w:shd w:val="clear" w:color="auto" w:fill="auto"/>
            <w:noWrap/>
            <w:vAlign w:val="center"/>
            <w:hideMark/>
          </w:tcPr>
          <w:p w14:paraId="06D807E1" w14:textId="77777777" w:rsidR="00AC7538" w:rsidRPr="008B3F27" w:rsidRDefault="00AC7538" w:rsidP="00AC7538">
            <w:pPr>
              <w:widowControl/>
              <w:spacing w:line="240" w:lineRule="auto"/>
              <w:jc w:val="center"/>
              <w:rPr>
                <w:rFonts w:eastAsia="等线" w:cs="Times New Roman"/>
                <w:color w:val="000000"/>
                <w:kern w:val="0"/>
                <w:sz w:val="20"/>
                <w:szCs w:val="20"/>
              </w:rPr>
            </w:pPr>
            <w:r w:rsidRPr="008B3F27">
              <w:rPr>
                <w:rFonts w:eastAsia="等线" w:cs="Times New Roman"/>
                <w:color w:val="000000"/>
                <w:kern w:val="0"/>
                <w:sz w:val="20"/>
                <w:szCs w:val="20"/>
              </w:rPr>
              <w:t>2.50</w:t>
            </w:r>
          </w:p>
        </w:tc>
        <w:tc>
          <w:tcPr>
            <w:tcW w:w="738" w:type="pct"/>
            <w:shd w:val="clear" w:color="auto" w:fill="auto"/>
            <w:noWrap/>
            <w:vAlign w:val="center"/>
            <w:hideMark/>
          </w:tcPr>
          <w:p w14:paraId="28B2EF9F" w14:textId="77777777" w:rsidR="00AC7538" w:rsidRPr="008B3F27" w:rsidRDefault="00AC7538" w:rsidP="00AC7538">
            <w:pPr>
              <w:widowControl/>
              <w:spacing w:line="240" w:lineRule="auto"/>
              <w:jc w:val="center"/>
              <w:rPr>
                <w:rFonts w:eastAsia="等线" w:cs="Times New Roman"/>
                <w:color w:val="000000"/>
                <w:kern w:val="0"/>
                <w:sz w:val="20"/>
                <w:szCs w:val="20"/>
              </w:rPr>
            </w:pPr>
            <w:r w:rsidRPr="008B3F27">
              <w:rPr>
                <w:rFonts w:eastAsia="等线" w:cs="Times New Roman"/>
                <w:color w:val="000000"/>
                <w:kern w:val="0"/>
                <w:sz w:val="20"/>
                <w:szCs w:val="20"/>
              </w:rPr>
              <w:t>50.00%</w:t>
            </w:r>
          </w:p>
        </w:tc>
      </w:tr>
      <w:tr w:rsidR="00AC7538" w:rsidRPr="008B3F27" w14:paraId="30EC49B7" w14:textId="77777777" w:rsidTr="0017386B">
        <w:trPr>
          <w:trHeight w:val="492"/>
        </w:trPr>
        <w:tc>
          <w:tcPr>
            <w:tcW w:w="614" w:type="pct"/>
            <w:vMerge/>
            <w:shd w:val="clear" w:color="000000" w:fill="FFFFFF"/>
            <w:vAlign w:val="center"/>
            <w:hideMark/>
          </w:tcPr>
          <w:p w14:paraId="47F312AE" w14:textId="77777777" w:rsidR="00AC7538" w:rsidRPr="008B3F27" w:rsidRDefault="00AC7538" w:rsidP="00AC7538">
            <w:pPr>
              <w:spacing w:after="156" w:line="240" w:lineRule="auto"/>
              <w:jc w:val="left"/>
              <w:rPr>
                <w:rFonts w:eastAsia="等线" w:cs="Times New Roman"/>
                <w:color w:val="000000"/>
                <w:kern w:val="0"/>
                <w:sz w:val="22"/>
              </w:rPr>
            </w:pPr>
          </w:p>
        </w:tc>
        <w:tc>
          <w:tcPr>
            <w:tcW w:w="759" w:type="pct"/>
            <w:shd w:val="clear" w:color="auto" w:fill="auto"/>
            <w:vAlign w:val="center"/>
            <w:hideMark/>
          </w:tcPr>
          <w:p w14:paraId="532070E8" w14:textId="77777777" w:rsidR="00AC7538" w:rsidRPr="008B3F27" w:rsidRDefault="00AC7538" w:rsidP="00AC7538">
            <w:pPr>
              <w:widowControl/>
              <w:spacing w:line="240" w:lineRule="auto"/>
              <w:jc w:val="center"/>
              <w:rPr>
                <w:rFonts w:eastAsia="等线" w:cs="Times New Roman"/>
                <w:color w:val="000000"/>
                <w:kern w:val="0"/>
                <w:sz w:val="20"/>
                <w:szCs w:val="20"/>
              </w:rPr>
            </w:pPr>
            <w:r w:rsidRPr="008B3F27">
              <w:rPr>
                <w:rFonts w:eastAsia="宋体" w:cs="Times New Roman"/>
                <w:color w:val="000000"/>
                <w:kern w:val="0"/>
                <w:sz w:val="20"/>
                <w:szCs w:val="20"/>
              </w:rPr>
              <w:t>使用合</w:t>
            </w:r>
            <w:proofErr w:type="gramStart"/>
            <w:r w:rsidRPr="008B3F27">
              <w:rPr>
                <w:rFonts w:eastAsia="宋体" w:cs="Times New Roman"/>
                <w:color w:val="000000"/>
                <w:kern w:val="0"/>
                <w:sz w:val="20"/>
                <w:szCs w:val="20"/>
              </w:rPr>
              <w:t>规</w:t>
            </w:r>
            <w:proofErr w:type="gramEnd"/>
          </w:p>
        </w:tc>
        <w:tc>
          <w:tcPr>
            <w:tcW w:w="1442" w:type="pct"/>
            <w:shd w:val="clear" w:color="000000" w:fill="FFFFFF"/>
            <w:vAlign w:val="center"/>
            <w:hideMark/>
          </w:tcPr>
          <w:p w14:paraId="1E984A00" w14:textId="77777777" w:rsidR="00AC7538" w:rsidRPr="008B3F27" w:rsidRDefault="00AC7538" w:rsidP="00AC7538">
            <w:pPr>
              <w:widowControl/>
              <w:spacing w:line="240" w:lineRule="auto"/>
              <w:jc w:val="center"/>
              <w:rPr>
                <w:rFonts w:eastAsia="等线" w:cs="Times New Roman"/>
                <w:color w:val="000000"/>
                <w:kern w:val="0"/>
                <w:sz w:val="20"/>
                <w:szCs w:val="20"/>
              </w:rPr>
            </w:pPr>
            <w:r w:rsidRPr="008B3F27">
              <w:rPr>
                <w:rFonts w:eastAsia="宋体" w:cs="Times New Roman"/>
                <w:color w:val="000000"/>
                <w:kern w:val="0"/>
                <w:sz w:val="20"/>
                <w:szCs w:val="20"/>
              </w:rPr>
              <w:t>资金使用合</w:t>
            </w:r>
            <w:proofErr w:type="gramStart"/>
            <w:r w:rsidRPr="008B3F27">
              <w:rPr>
                <w:rFonts w:eastAsia="宋体" w:cs="Times New Roman"/>
                <w:color w:val="000000"/>
                <w:kern w:val="0"/>
                <w:sz w:val="20"/>
                <w:szCs w:val="20"/>
              </w:rPr>
              <w:t>规</w:t>
            </w:r>
            <w:proofErr w:type="gramEnd"/>
            <w:r w:rsidRPr="008B3F27">
              <w:rPr>
                <w:rFonts w:eastAsia="宋体" w:cs="Times New Roman"/>
                <w:color w:val="000000"/>
                <w:kern w:val="0"/>
                <w:sz w:val="20"/>
                <w:szCs w:val="20"/>
              </w:rPr>
              <w:t>性</w:t>
            </w:r>
          </w:p>
        </w:tc>
        <w:tc>
          <w:tcPr>
            <w:tcW w:w="627" w:type="pct"/>
            <w:shd w:val="clear" w:color="auto" w:fill="auto"/>
            <w:vAlign w:val="center"/>
            <w:hideMark/>
          </w:tcPr>
          <w:p w14:paraId="535BB40C" w14:textId="77777777" w:rsidR="00AC7538" w:rsidRPr="008B3F27" w:rsidRDefault="00AC7538" w:rsidP="00AC7538">
            <w:pPr>
              <w:widowControl/>
              <w:spacing w:line="240" w:lineRule="auto"/>
              <w:jc w:val="center"/>
              <w:rPr>
                <w:rFonts w:eastAsia="等线" w:cs="Times New Roman"/>
                <w:color w:val="000000"/>
                <w:kern w:val="0"/>
                <w:sz w:val="20"/>
                <w:szCs w:val="20"/>
              </w:rPr>
            </w:pPr>
            <w:r w:rsidRPr="008B3F27">
              <w:rPr>
                <w:rFonts w:eastAsia="等线" w:cs="Times New Roman"/>
                <w:color w:val="000000"/>
                <w:kern w:val="0"/>
                <w:sz w:val="20"/>
                <w:szCs w:val="20"/>
              </w:rPr>
              <w:t>10.00</w:t>
            </w:r>
          </w:p>
        </w:tc>
        <w:tc>
          <w:tcPr>
            <w:tcW w:w="819" w:type="pct"/>
            <w:shd w:val="clear" w:color="auto" w:fill="auto"/>
            <w:noWrap/>
            <w:vAlign w:val="center"/>
            <w:hideMark/>
          </w:tcPr>
          <w:p w14:paraId="0017063B" w14:textId="77777777" w:rsidR="00AC7538" w:rsidRPr="008B3F27" w:rsidRDefault="00AC7538" w:rsidP="00AC7538">
            <w:pPr>
              <w:widowControl/>
              <w:spacing w:line="240" w:lineRule="auto"/>
              <w:jc w:val="center"/>
              <w:rPr>
                <w:rFonts w:eastAsia="等线" w:cs="Times New Roman"/>
                <w:color w:val="000000"/>
                <w:kern w:val="0"/>
                <w:sz w:val="20"/>
                <w:szCs w:val="20"/>
              </w:rPr>
            </w:pPr>
            <w:r w:rsidRPr="008B3F27">
              <w:rPr>
                <w:rFonts w:eastAsia="等线" w:cs="Times New Roman"/>
                <w:color w:val="000000"/>
                <w:kern w:val="0"/>
                <w:sz w:val="20"/>
                <w:szCs w:val="20"/>
              </w:rPr>
              <w:t>10.00</w:t>
            </w:r>
          </w:p>
        </w:tc>
        <w:tc>
          <w:tcPr>
            <w:tcW w:w="738" w:type="pct"/>
            <w:shd w:val="clear" w:color="auto" w:fill="auto"/>
            <w:noWrap/>
            <w:vAlign w:val="center"/>
            <w:hideMark/>
          </w:tcPr>
          <w:p w14:paraId="0E56BF0F" w14:textId="77777777" w:rsidR="00AC7538" w:rsidRPr="008B3F27" w:rsidRDefault="00AC7538" w:rsidP="00AC7538">
            <w:pPr>
              <w:widowControl/>
              <w:spacing w:line="240" w:lineRule="auto"/>
              <w:jc w:val="center"/>
              <w:rPr>
                <w:rFonts w:eastAsia="等线" w:cs="Times New Roman"/>
                <w:color w:val="000000"/>
                <w:kern w:val="0"/>
                <w:sz w:val="20"/>
                <w:szCs w:val="20"/>
              </w:rPr>
            </w:pPr>
            <w:r w:rsidRPr="008B3F27">
              <w:rPr>
                <w:rFonts w:eastAsia="等线" w:cs="Times New Roman"/>
                <w:color w:val="000000"/>
                <w:kern w:val="0"/>
                <w:sz w:val="20"/>
                <w:szCs w:val="20"/>
              </w:rPr>
              <w:t>100.00%</w:t>
            </w:r>
          </w:p>
        </w:tc>
      </w:tr>
      <w:tr w:rsidR="00AC7538" w:rsidRPr="008B3F27" w14:paraId="4069552D" w14:textId="77777777" w:rsidTr="0017386B">
        <w:trPr>
          <w:trHeight w:val="492"/>
        </w:trPr>
        <w:tc>
          <w:tcPr>
            <w:tcW w:w="614" w:type="pct"/>
            <w:vMerge/>
            <w:shd w:val="clear" w:color="000000" w:fill="FFFFFF"/>
            <w:vAlign w:val="center"/>
            <w:hideMark/>
          </w:tcPr>
          <w:p w14:paraId="73D4B981" w14:textId="77777777" w:rsidR="00AC7538" w:rsidRPr="008B3F27" w:rsidRDefault="00AC7538" w:rsidP="00AC7538">
            <w:pPr>
              <w:spacing w:after="156" w:line="240" w:lineRule="auto"/>
              <w:jc w:val="left"/>
              <w:rPr>
                <w:rFonts w:eastAsia="等线" w:cs="Times New Roman"/>
                <w:color w:val="000000"/>
                <w:kern w:val="0"/>
                <w:sz w:val="22"/>
              </w:rPr>
            </w:pPr>
          </w:p>
        </w:tc>
        <w:tc>
          <w:tcPr>
            <w:tcW w:w="759" w:type="pct"/>
            <w:vMerge w:val="restart"/>
            <w:shd w:val="clear" w:color="auto" w:fill="auto"/>
            <w:vAlign w:val="center"/>
            <w:hideMark/>
          </w:tcPr>
          <w:p w14:paraId="42DD7131" w14:textId="77777777" w:rsidR="00AC7538" w:rsidRPr="008B3F27" w:rsidRDefault="00AC7538" w:rsidP="00AC7538">
            <w:pPr>
              <w:widowControl/>
              <w:spacing w:line="240" w:lineRule="auto"/>
              <w:jc w:val="center"/>
              <w:rPr>
                <w:rFonts w:eastAsia="等线" w:cs="Times New Roman"/>
                <w:color w:val="000000"/>
                <w:kern w:val="0"/>
                <w:sz w:val="20"/>
                <w:szCs w:val="20"/>
              </w:rPr>
            </w:pPr>
            <w:r w:rsidRPr="008B3F27">
              <w:rPr>
                <w:rFonts w:eastAsia="宋体" w:cs="Times New Roman"/>
                <w:color w:val="000000"/>
                <w:kern w:val="0"/>
                <w:sz w:val="20"/>
                <w:szCs w:val="20"/>
              </w:rPr>
              <w:t>执行有效</w:t>
            </w:r>
          </w:p>
        </w:tc>
        <w:tc>
          <w:tcPr>
            <w:tcW w:w="1442" w:type="pct"/>
            <w:shd w:val="clear" w:color="000000" w:fill="FFFFFF"/>
            <w:vAlign w:val="center"/>
            <w:hideMark/>
          </w:tcPr>
          <w:p w14:paraId="444C2ADC" w14:textId="77777777" w:rsidR="00AC7538" w:rsidRPr="008B3F27" w:rsidRDefault="00AC7538" w:rsidP="00AC7538">
            <w:pPr>
              <w:widowControl/>
              <w:spacing w:line="240" w:lineRule="auto"/>
              <w:jc w:val="center"/>
              <w:rPr>
                <w:rFonts w:eastAsia="等线" w:cs="Times New Roman"/>
                <w:color w:val="000000"/>
                <w:kern w:val="0"/>
                <w:sz w:val="20"/>
                <w:szCs w:val="20"/>
              </w:rPr>
            </w:pPr>
            <w:r w:rsidRPr="008B3F27">
              <w:rPr>
                <w:rFonts w:eastAsia="宋体" w:cs="Times New Roman"/>
                <w:color w:val="000000"/>
                <w:kern w:val="0"/>
                <w:sz w:val="20"/>
                <w:szCs w:val="20"/>
              </w:rPr>
              <w:t>管理制度健全性</w:t>
            </w:r>
          </w:p>
        </w:tc>
        <w:tc>
          <w:tcPr>
            <w:tcW w:w="627" w:type="pct"/>
            <w:shd w:val="clear" w:color="auto" w:fill="auto"/>
            <w:vAlign w:val="center"/>
            <w:hideMark/>
          </w:tcPr>
          <w:p w14:paraId="39150D65" w14:textId="77777777" w:rsidR="00AC7538" w:rsidRPr="008B3F27" w:rsidRDefault="00AC7538" w:rsidP="00AC7538">
            <w:pPr>
              <w:widowControl/>
              <w:spacing w:line="240" w:lineRule="auto"/>
              <w:jc w:val="center"/>
              <w:rPr>
                <w:rFonts w:eastAsia="等线" w:cs="Times New Roman"/>
                <w:color w:val="000000"/>
                <w:kern w:val="0"/>
                <w:sz w:val="20"/>
                <w:szCs w:val="20"/>
              </w:rPr>
            </w:pPr>
            <w:r w:rsidRPr="008B3F27">
              <w:rPr>
                <w:rFonts w:eastAsia="等线" w:cs="Times New Roman"/>
                <w:color w:val="000000"/>
                <w:kern w:val="0"/>
                <w:sz w:val="20"/>
                <w:szCs w:val="20"/>
              </w:rPr>
              <w:t>5.00</w:t>
            </w:r>
          </w:p>
        </w:tc>
        <w:tc>
          <w:tcPr>
            <w:tcW w:w="819" w:type="pct"/>
            <w:shd w:val="clear" w:color="auto" w:fill="auto"/>
            <w:noWrap/>
            <w:vAlign w:val="center"/>
            <w:hideMark/>
          </w:tcPr>
          <w:p w14:paraId="77AF9C80" w14:textId="77777777" w:rsidR="00AC7538" w:rsidRPr="008B3F27" w:rsidRDefault="00AC7538" w:rsidP="00AC7538">
            <w:pPr>
              <w:widowControl/>
              <w:spacing w:line="240" w:lineRule="auto"/>
              <w:jc w:val="center"/>
              <w:rPr>
                <w:rFonts w:eastAsia="等线" w:cs="Times New Roman"/>
                <w:color w:val="000000"/>
                <w:kern w:val="0"/>
                <w:sz w:val="20"/>
                <w:szCs w:val="20"/>
              </w:rPr>
            </w:pPr>
            <w:r w:rsidRPr="008B3F27">
              <w:rPr>
                <w:rFonts w:eastAsia="等线" w:cs="Times New Roman"/>
                <w:color w:val="000000"/>
                <w:kern w:val="0"/>
                <w:sz w:val="20"/>
                <w:szCs w:val="20"/>
              </w:rPr>
              <w:t>5.00</w:t>
            </w:r>
          </w:p>
        </w:tc>
        <w:tc>
          <w:tcPr>
            <w:tcW w:w="738" w:type="pct"/>
            <w:shd w:val="clear" w:color="auto" w:fill="auto"/>
            <w:noWrap/>
            <w:vAlign w:val="center"/>
            <w:hideMark/>
          </w:tcPr>
          <w:p w14:paraId="2713DF46" w14:textId="77777777" w:rsidR="00AC7538" w:rsidRPr="008B3F27" w:rsidRDefault="00AC7538" w:rsidP="00AC7538">
            <w:pPr>
              <w:widowControl/>
              <w:spacing w:line="240" w:lineRule="auto"/>
              <w:jc w:val="center"/>
              <w:rPr>
                <w:rFonts w:eastAsia="等线" w:cs="Times New Roman"/>
                <w:color w:val="000000"/>
                <w:kern w:val="0"/>
                <w:sz w:val="20"/>
                <w:szCs w:val="20"/>
              </w:rPr>
            </w:pPr>
            <w:r w:rsidRPr="008B3F27">
              <w:rPr>
                <w:rFonts w:eastAsia="等线" w:cs="Times New Roman"/>
                <w:color w:val="000000"/>
                <w:kern w:val="0"/>
                <w:sz w:val="20"/>
                <w:szCs w:val="20"/>
              </w:rPr>
              <w:t>100.00%</w:t>
            </w:r>
          </w:p>
        </w:tc>
      </w:tr>
      <w:tr w:rsidR="00AC7538" w:rsidRPr="008B3F27" w14:paraId="64C5F14C" w14:textId="77777777" w:rsidTr="0017386B">
        <w:trPr>
          <w:trHeight w:val="492"/>
        </w:trPr>
        <w:tc>
          <w:tcPr>
            <w:tcW w:w="614" w:type="pct"/>
            <w:vMerge/>
            <w:shd w:val="clear" w:color="000000" w:fill="FFFFFF"/>
            <w:vAlign w:val="center"/>
            <w:hideMark/>
          </w:tcPr>
          <w:p w14:paraId="23F56389" w14:textId="77777777" w:rsidR="00AC7538" w:rsidRPr="008B3F27" w:rsidRDefault="00AC7538" w:rsidP="00AC7538">
            <w:pPr>
              <w:widowControl/>
              <w:spacing w:line="240" w:lineRule="auto"/>
              <w:jc w:val="left"/>
              <w:rPr>
                <w:rFonts w:eastAsia="等线" w:cs="Times New Roman"/>
                <w:color w:val="000000"/>
                <w:kern w:val="0"/>
                <w:sz w:val="22"/>
              </w:rPr>
            </w:pPr>
          </w:p>
        </w:tc>
        <w:tc>
          <w:tcPr>
            <w:tcW w:w="759" w:type="pct"/>
            <w:vMerge/>
            <w:vAlign w:val="center"/>
            <w:hideMark/>
          </w:tcPr>
          <w:p w14:paraId="17F83D7D" w14:textId="77777777" w:rsidR="00AC7538" w:rsidRPr="008B3F27" w:rsidRDefault="00AC7538" w:rsidP="00AC7538">
            <w:pPr>
              <w:widowControl/>
              <w:spacing w:line="240" w:lineRule="auto"/>
              <w:jc w:val="left"/>
              <w:rPr>
                <w:rFonts w:eastAsia="等线" w:cs="Times New Roman"/>
                <w:color w:val="000000"/>
                <w:kern w:val="0"/>
                <w:sz w:val="20"/>
                <w:szCs w:val="20"/>
              </w:rPr>
            </w:pPr>
          </w:p>
        </w:tc>
        <w:tc>
          <w:tcPr>
            <w:tcW w:w="1442" w:type="pct"/>
            <w:shd w:val="clear" w:color="000000" w:fill="FFFFFF"/>
            <w:vAlign w:val="center"/>
            <w:hideMark/>
          </w:tcPr>
          <w:p w14:paraId="295B9929" w14:textId="77777777" w:rsidR="00AC7538" w:rsidRPr="008B3F27" w:rsidRDefault="00AC7538" w:rsidP="00AC7538">
            <w:pPr>
              <w:widowControl/>
              <w:spacing w:line="240" w:lineRule="auto"/>
              <w:jc w:val="center"/>
              <w:rPr>
                <w:rFonts w:eastAsia="等线" w:cs="Times New Roman"/>
                <w:color w:val="000000"/>
                <w:kern w:val="0"/>
                <w:sz w:val="20"/>
                <w:szCs w:val="20"/>
              </w:rPr>
            </w:pPr>
            <w:r w:rsidRPr="008B3F27">
              <w:rPr>
                <w:rFonts w:eastAsia="宋体" w:cs="Times New Roman"/>
                <w:color w:val="000000"/>
                <w:kern w:val="0"/>
                <w:sz w:val="20"/>
                <w:szCs w:val="20"/>
              </w:rPr>
              <w:t>制度执行有效性</w:t>
            </w:r>
          </w:p>
        </w:tc>
        <w:tc>
          <w:tcPr>
            <w:tcW w:w="627" w:type="pct"/>
            <w:shd w:val="clear" w:color="auto" w:fill="auto"/>
            <w:vAlign w:val="center"/>
            <w:hideMark/>
          </w:tcPr>
          <w:p w14:paraId="3A0F8EF0" w14:textId="77777777" w:rsidR="00AC7538" w:rsidRPr="008B3F27" w:rsidRDefault="00AC7538" w:rsidP="00AC7538">
            <w:pPr>
              <w:widowControl/>
              <w:spacing w:line="240" w:lineRule="auto"/>
              <w:jc w:val="center"/>
              <w:rPr>
                <w:rFonts w:eastAsia="等线" w:cs="Times New Roman"/>
                <w:color w:val="000000"/>
                <w:kern w:val="0"/>
                <w:sz w:val="20"/>
                <w:szCs w:val="20"/>
              </w:rPr>
            </w:pPr>
            <w:r w:rsidRPr="008B3F27">
              <w:rPr>
                <w:rFonts w:eastAsia="等线" w:cs="Times New Roman"/>
                <w:color w:val="000000"/>
                <w:kern w:val="0"/>
                <w:sz w:val="20"/>
                <w:szCs w:val="20"/>
              </w:rPr>
              <w:t>5.00</w:t>
            </w:r>
          </w:p>
        </w:tc>
        <w:tc>
          <w:tcPr>
            <w:tcW w:w="819" w:type="pct"/>
            <w:shd w:val="clear" w:color="auto" w:fill="auto"/>
            <w:noWrap/>
            <w:vAlign w:val="center"/>
            <w:hideMark/>
          </w:tcPr>
          <w:p w14:paraId="01EB6D40" w14:textId="77777777" w:rsidR="00AC7538" w:rsidRPr="008B3F27" w:rsidRDefault="003E0723" w:rsidP="00AC7538">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5</w:t>
            </w:r>
            <w:r w:rsidR="00AC7538" w:rsidRPr="008B3F27">
              <w:rPr>
                <w:rFonts w:eastAsia="等线" w:cs="Times New Roman"/>
                <w:color w:val="000000"/>
                <w:kern w:val="0"/>
                <w:sz w:val="20"/>
                <w:szCs w:val="20"/>
              </w:rPr>
              <w:t>.00</w:t>
            </w:r>
          </w:p>
        </w:tc>
        <w:tc>
          <w:tcPr>
            <w:tcW w:w="738" w:type="pct"/>
            <w:shd w:val="clear" w:color="auto" w:fill="auto"/>
            <w:noWrap/>
            <w:vAlign w:val="center"/>
            <w:hideMark/>
          </w:tcPr>
          <w:p w14:paraId="3FCADE7B" w14:textId="77777777" w:rsidR="00AC7538" w:rsidRPr="008B3F27" w:rsidRDefault="003E0723" w:rsidP="00AC7538">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10</w:t>
            </w:r>
            <w:r w:rsidR="00AC7538" w:rsidRPr="008B3F27">
              <w:rPr>
                <w:rFonts w:eastAsia="等线" w:cs="Times New Roman"/>
                <w:color w:val="000000"/>
                <w:kern w:val="0"/>
                <w:sz w:val="20"/>
                <w:szCs w:val="20"/>
              </w:rPr>
              <w:t>0.00%</w:t>
            </w:r>
          </w:p>
        </w:tc>
      </w:tr>
      <w:tr w:rsidR="00AC7538" w:rsidRPr="008B3F27" w14:paraId="5EEE85F8" w14:textId="77777777" w:rsidTr="0017386B">
        <w:trPr>
          <w:trHeight w:val="492"/>
        </w:trPr>
        <w:tc>
          <w:tcPr>
            <w:tcW w:w="614" w:type="pct"/>
            <w:vMerge/>
            <w:shd w:val="clear" w:color="000000" w:fill="FFFFFF"/>
            <w:vAlign w:val="center"/>
            <w:hideMark/>
          </w:tcPr>
          <w:p w14:paraId="18C6CE92" w14:textId="77777777" w:rsidR="00AC7538" w:rsidRPr="008B3F27" w:rsidRDefault="00AC7538" w:rsidP="00AC7538">
            <w:pPr>
              <w:widowControl/>
              <w:spacing w:line="240" w:lineRule="auto"/>
              <w:jc w:val="left"/>
              <w:rPr>
                <w:rFonts w:eastAsia="等线" w:cs="Times New Roman"/>
                <w:color w:val="000000"/>
                <w:kern w:val="0"/>
                <w:sz w:val="22"/>
              </w:rPr>
            </w:pPr>
          </w:p>
        </w:tc>
        <w:tc>
          <w:tcPr>
            <w:tcW w:w="759" w:type="pct"/>
            <w:vMerge/>
            <w:vAlign w:val="center"/>
            <w:hideMark/>
          </w:tcPr>
          <w:p w14:paraId="1DEF8857" w14:textId="77777777" w:rsidR="00AC7538" w:rsidRPr="008B3F27" w:rsidRDefault="00AC7538" w:rsidP="00AC7538">
            <w:pPr>
              <w:widowControl/>
              <w:spacing w:line="240" w:lineRule="auto"/>
              <w:jc w:val="left"/>
              <w:rPr>
                <w:rFonts w:eastAsia="等线" w:cs="Times New Roman"/>
                <w:color w:val="000000"/>
                <w:kern w:val="0"/>
                <w:sz w:val="20"/>
                <w:szCs w:val="20"/>
              </w:rPr>
            </w:pPr>
          </w:p>
        </w:tc>
        <w:tc>
          <w:tcPr>
            <w:tcW w:w="1442" w:type="pct"/>
            <w:shd w:val="clear" w:color="000000" w:fill="FFFFFF"/>
            <w:vAlign w:val="center"/>
            <w:hideMark/>
          </w:tcPr>
          <w:p w14:paraId="094E2828" w14:textId="77777777" w:rsidR="00AC7538" w:rsidRPr="008B3F27" w:rsidRDefault="00AC7538" w:rsidP="00AC7538">
            <w:pPr>
              <w:widowControl/>
              <w:spacing w:line="240" w:lineRule="auto"/>
              <w:jc w:val="center"/>
              <w:rPr>
                <w:rFonts w:eastAsia="等线" w:cs="Times New Roman"/>
                <w:color w:val="000000"/>
                <w:kern w:val="0"/>
                <w:sz w:val="20"/>
                <w:szCs w:val="20"/>
              </w:rPr>
            </w:pPr>
            <w:r w:rsidRPr="008B3F27">
              <w:rPr>
                <w:rFonts w:eastAsia="宋体" w:cs="Times New Roman"/>
                <w:color w:val="000000"/>
                <w:kern w:val="0"/>
                <w:sz w:val="20"/>
                <w:szCs w:val="20"/>
              </w:rPr>
              <w:t>项目实施及时性</w:t>
            </w:r>
          </w:p>
        </w:tc>
        <w:tc>
          <w:tcPr>
            <w:tcW w:w="627" w:type="pct"/>
            <w:shd w:val="clear" w:color="auto" w:fill="auto"/>
            <w:vAlign w:val="center"/>
            <w:hideMark/>
          </w:tcPr>
          <w:p w14:paraId="16674300" w14:textId="77777777" w:rsidR="00AC7538" w:rsidRPr="008B3F27" w:rsidRDefault="00AC7538" w:rsidP="00AC7538">
            <w:pPr>
              <w:widowControl/>
              <w:spacing w:line="240" w:lineRule="auto"/>
              <w:jc w:val="center"/>
              <w:rPr>
                <w:rFonts w:eastAsia="等线" w:cs="Times New Roman"/>
                <w:color w:val="000000"/>
                <w:kern w:val="0"/>
                <w:sz w:val="20"/>
                <w:szCs w:val="20"/>
              </w:rPr>
            </w:pPr>
            <w:r w:rsidRPr="008B3F27">
              <w:rPr>
                <w:rFonts w:eastAsia="等线" w:cs="Times New Roman"/>
                <w:color w:val="000000"/>
                <w:kern w:val="0"/>
                <w:sz w:val="20"/>
                <w:szCs w:val="20"/>
              </w:rPr>
              <w:t>5.00</w:t>
            </w:r>
          </w:p>
        </w:tc>
        <w:tc>
          <w:tcPr>
            <w:tcW w:w="819" w:type="pct"/>
            <w:shd w:val="clear" w:color="auto" w:fill="auto"/>
            <w:noWrap/>
            <w:vAlign w:val="center"/>
            <w:hideMark/>
          </w:tcPr>
          <w:p w14:paraId="128220E2" w14:textId="77777777" w:rsidR="00AC7538" w:rsidRPr="008B3F27" w:rsidRDefault="00AC7538" w:rsidP="00AC7538">
            <w:pPr>
              <w:widowControl/>
              <w:spacing w:line="240" w:lineRule="auto"/>
              <w:jc w:val="center"/>
              <w:rPr>
                <w:rFonts w:eastAsia="等线" w:cs="Times New Roman"/>
                <w:color w:val="000000"/>
                <w:kern w:val="0"/>
                <w:sz w:val="20"/>
                <w:szCs w:val="20"/>
              </w:rPr>
            </w:pPr>
            <w:r w:rsidRPr="008B3F27">
              <w:rPr>
                <w:rFonts w:eastAsia="等线" w:cs="Times New Roman"/>
                <w:color w:val="000000"/>
                <w:kern w:val="0"/>
                <w:sz w:val="20"/>
                <w:szCs w:val="20"/>
              </w:rPr>
              <w:t>2.50</w:t>
            </w:r>
          </w:p>
        </w:tc>
        <w:tc>
          <w:tcPr>
            <w:tcW w:w="738" w:type="pct"/>
            <w:shd w:val="clear" w:color="auto" w:fill="auto"/>
            <w:noWrap/>
            <w:vAlign w:val="center"/>
            <w:hideMark/>
          </w:tcPr>
          <w:p w14:paraId="25343553" w14:textId="77777777" w:rsidR="00AC7538" w:rsidRPr="008B3F27" w:rsidRDefault="00AC7538" w:rsidP="00AC7538">
            <w:pPr>
              <w:widowControl/>
              <w:spacing w:line="240" w:lineRule="auto"/>
              <w:jc w:val="center"/>
              <w:rPr>
                <w:rFonts w:eastAsia="等线" w:cs="Times New Roman"/>
                <w:color w:val="000000"/>
                <w:kern w:val="0"/>
                <w:sz w:val="20"/>
                <w:szCs w:val="20"/>
              </w:rPr>
            </w:pPr>
            <w:r w:rsidRPr="008B3F27">
              <w:rPr>
                <w:rFonts w:eastAsia="等线" w:cs="Times New Roman"/>
                <w:color w:val="000000"/>
                <w:kern w:val="0"/>
                <w:sz w:val="20"/>
                <w:szCs w:val="20"/>
              </w:rPr>
              <w:t>50.00%</w:t>
            </w:r>
          </w:p>
        </w:tc>
      </w:tr>
      <w:tr w:rsidR="00AC7538" w:rsidRPr="008B3F27" w14:paraId="042BFF29" w14:textId="77777777" w:rsidTr="0017386B">
        <w:trPr>
          <w:trHeight w:val="492"/>
        </w:trPr>
        <w:tc>
          <w:tcPr>
            <w:tcW w:w="614" w:type="pct"/>
            <w:vMerge w:val="restart"/>
            <w:shd w:val="clear" w:color="000000" w:fill="FFFFFF"/>
            <w:vAlign w:val="center"/>
            <w:hideMark/>
          </w:tcPr>
          <w:p w14:paraId="7F966C9B" w14:textId="77777777" w:rsidR="00AC7538" w:rsidRPr="008B3F27" w:rsidRDefault="00AC7538" w:rsidP="00AC7538">
            <w:pPr>
              <w:widowControl/>
              <w:spacing w:line="240" w:lineRule="auto"/>
              <w:jc w:val="center"/>
              <w:rPr>
                <w:rFonts w:eastAsia="等线" w:cs="Times New Roman"/>
                <w:color w:val="000000"/>
                <w:kern w:val="0"/>
                <w:sz w:val="20"/>
                <w:szCs w:val="20"/>
              </w:rPr>
            </w:pPr>
            <w:r w:rsidRPr="008B3F27">
              <w:rPr>
                <w:rFonts w:eastAsia="宋体" w:cs="Times New Roman"/>
                <w:color w:val="000000"/>
                <w:kern w:val="0"/>
                <w:sz w:val="20"/>
                <w:szCs w:val="20"/>
              </w:rPr>
              <w:t>项目产出</w:t>
            </w:r>
          </w:p>
          <w:p w14:paraId="48D17DA1" w14:textId="77777777" w:rsidR="00AC7538" w:rsidRPr="008B3F27" w:rsidRDefault="00AC7538" w:rsidP="00AC7538">
            <w:pPr>
              <w:widowControl/>
              <w:spacing w:line="240" w:lineRule="auto"/>
              <w:jc w:val="center"/>
              <w:rPr>
                <w:rFonts w:eastAsia="等线" w:cs="Times New Roman"/>
                <w:color w:val="000000"/>
                <w:kern w:val="0"/>
                <w:sz w:val="20"/>
                <w:szCs w:val="20"/>
              </w:rPr>
            </w:pPr>
            <w:r w:rsidRPr="008B3F27">
              <w:rPr>
                <w:rFonts w:eastAsia="宋体" w:cs="Times New Roman"/>
                <w:color w:val="000000"/>
                <w:kern w:val="0"/>
                <w:sz w:val="20"/>
                <w:szCs w:val="20"/>
              </w:rPr>
              <w:t>（</w:t>
            </w:r>
            <w:r w:rsidRPr="008B3F27">
              <w:rPr>
                <w:rFonts w:eastAsia="等线" w:cs="Times New Roman"/>
                <w:color w:val="000000"/>
                <w:kern w:val="0"/>
                <w:sz w:val="20"/>
                <w:szCs w:val="20"/>
              </w:rPr>
              <w:t>30</w:t>
            </w:r>
            <w:r w:rsidRPr="008B3F27">
              <w:rPr>
                <w:rFonts w:eastAsia="宋体" w:cs="Times New Roman"/>
                <w:color w:val="000000"/>
                <w:kern w:val="0"/>
                <w:sz w:val="20"/>
                <w:szCs w:val="20"/>
              </w:rPr>
              <w:t>分）</w:t>
            </w:r>
          </w:p>
          <w:p w14:paraId="27CD6521" w14:textId="77777777" w:rsidR="00AC7538" w:rsidRPr="008B3F27" w:rsidRDefault="00AC7538" w:rsidP="00AC7538">
            <w:pPr>
              <w:spacing w:after="156" w:line="240" w:lineRule="auto"/>
              <w:jc w:val="left"/>
              <w:rPr>
                <w:rFonts w:eastAsia="等线" w:cs="Times New Roman"/>
                <w:color w:val="000000"/>
                <w:kern w:val="0"/>
                <w:sz w:val="20"/>
                <w:szCs w:val="20"/>
              </w:rPr>
            </w:pPr>
          </w:p>
        </w:tc>
        <w:tc>
          <w:tcPr>
            <w:tcW w:w="759" w:type="pct"/>
            <w:shd w:val="clear" w:color="000000" w:fill="FFFFFF"/>
            <w:vAlign w:val="center"/>
            <w:hideMark/>
          </w:tcPr>
          <w:p w14:paraId="0DAD5C16" w14:textId="77777777" w:rsidR="00AC7538" w:rsidRPr="008B3F27" w:rsidRDefault="00AC7538" w:rsidP="00AC7538">
            <w:pPr>
              <w:widowControl/>
              <w:spacing w:line="240" w:lineRule="auto"/>
              <w:jc w:val="center"/>
              <w:rPr>
                <w:rFonts w:eastAsia="等线" w:cs="Times New Roman"/>
                <w:color w:val="000000"/>
                <w:kern w:val="0"/>
                <w:sz w:val="20"/>
                <w:szCs w:val="20"/>
              </w:rPr>
            </w:pPr>
            <w:r w:rsidRPr="008B3F27">
              <w:rPr>
                <w:rFonts w:eastAsia="宋体" w:cs="Times New Roman"/>
                <w:color w:val="000000"/>
                <w:kern w:val="0"/>
                <w:sz w:val="20"/>
                <w:szCs w:val="20"/>
              </w:rPr>
              <w:t>预算完成</w:t>
            </w:r>
          </w:p>
        </w:tc>
        <w:tc>
          <w:tcPr>
            <w:tcW w:w="1442" w:type="pct"/>
            <w:shd w:val="clear" w:color="000000" w:fill="FFFFFF"/>
            <w:vAlign w:val="center"/>
            <w:hideMark/>
          </w:tcPr>
          <w:p w14:paraId="4EB27B34" w14:textId="77777777" w:rsidR="00AC7538" w:rsidRPr="008B3F27" w:rsidRDefault="00AC7538" w:rsidP="00AC7538">
            <w:pPr>
              <w:widowControl/>
              <w:spacing w:line="240" w:lineRule="auto"/>
              <w:jc w:val="center"/>
              <w:rPr>
                <w:rFonts w:eastAsia="等线" w:cs="Times New Roman"/>
                <w:color w:val="000000"/>
                <w:kern w:val="0"/>
                <w:sz w:val="20"/>
                <w:szCs w:val="20"/>
              </w:rPr>
            </w:pPr>
            <w:r w:rsidRPr="008B3F27">
              <w:rPr>
                <w:rFonts w:eastAsia="宋体" w:cs="Times New Roman"/>
                <w:color w:val="000000"/>
                <w:kern w:val="0"/>
                <w:sz w:val="20"/>
                <w:szCs w:val="20"/>
              </w:rPr>
              <w:t>资金使用率</w:t>
            </w:r>
          </w:p>
        </w:tc>
        <w:tc>
          <w:tcPr>
            <w:tcW w:w="627" w:type="pct"/>
            <w:shd w:val="clear" w:color="auto" w:fill="auto"/>
            <w:vAlign w:val="center"/>
            <w:hideMark/>
          </w:tcPr>
          <w:p w14:paraId="302D511C" w14:textId="77777777" w:rsidR="00AC7538" w:rsidRPr="008B3F27" w:rsidRDefault="00AC7538" w:rsidP="00AC7538">
            <w:pPr>
              <w:widowControl/>
              <w:spacing w:line="240" w:lineRule="auto"/>
              <w:jc w:val="center"/>
              <w:rPr>
                <w:rFonts w:eastAsia="等线" w:cs="Times New Roman"/>
                <w:color w:val="000000"/>
                <w:kern w:val="0"/>
                <w:sz w:val="20"/>
                <w:szCs w:val="20"/>
              </w:rPr>
            </w:pPr>
            <w:r w:rsidRPr="008B3F27">
              <w:rPr>
                <w:rFonts w:eastAsia="等线" w:cs="Times New Roman"/>
                <w:color w:val="000000"/>
                <w:kern w:val="0"/>
                <w:sz w:val="20"/>
                <w:szCs w:val="20"/>
              </w:rPr>
              <w:t>5.00</w:t>
            </w:r>
          </w:p>
        </w:tc>
        <w:tc>
          <w:tcPr>
            <w:tcW w:w="819" w:type="pct"/>
            <w:shd w:val="clear" w:color="auto" w:fill="auto"/>
            <w:noWrap/>
            <w:vAlign w:val="center"/>
            <w:hideMark/>
          </w:tcPr>
          <w:p w14:paraId="558D6321" w14:textId="77777777" w:rsidR="00AC7538" w:rsidRPr="008B3F27" w:rsidRDefault="00AC7538" w:rsidP="00AC7538">
            <w:pPr>
              <w:widowControl/>
              <w:spacing w:line="240" w:lineRule="auto"/>
              <w:jc w:val="center"/>
              <w:rPr>
                <w:rFonts w:eastAsia="等线" w:cs="Times New Roman"/>
                <w:color w:val="000000"/>
                <w:kern w:val="0"/>
                <w:sz w:val="20"/>
                <w:szCs w:val="20"/>
              </w:rPr>
            </w:pPr>
            <w:r w:rsidRPr="008B3F27">
              <w:rPr>
                <w:rFonts w:eastAsia="等线" w:cs="Times New Roman"/>
                <w:color w:val="000000"/>
                <w:kern w:val="0"/>
                <w:sz w:val="20"/>
                <w:szCs w:val="20"/>
              </w:rPr>
              <w:t>0.80</w:t>
            </w:r>
          </w:p>
        </w:tc>
        <w:tc>
          <w:tcPr>
            <w:tcW w:w="738" w:type="pct"/>
            <w:shd w:val="clear" w:color="auto" w:fill="auto"/>
            <w:noWrap/>
            <w:vAlign w:val="center"/>
            <w:hideMark/>
          </w:tcPr>
          <w:p w14:paraId="2C20DF87" w14:textId="77777777" w:rsidR="00AC7538" w:rsidRPr="008B3F27" w:rsidRDefault="00AC7538" w:rsidP="00AC7538">
            <w:pPr>
              <w:widowControl/>
              <w:spacing w:line="240" w:lineRule="auto"/>
              <w:jc w:val="center"/>
              <w:rPr>
                <w:rFonts w:eastAsia="等线" w:cs="Times New Roman"/>
                <w:color w:val="000000"/>
                <w:kern w:val="0"/>
                <w:sz w:val="20"/>
                <w:szCs w:val="20"/>
              </w:rPr>
            </w:pPr>
            <w:r w:rsidRPr="008B3F27">
              <w:rPr>
                <w:rFonts w:eastAsia="等线" w:cs="Times New Roman"/>
                <w:color w:val="000000"/>
                <w:kern w:val="0"/>
                <w:sz w:val="20"/>
                <w:szCs w:val="20"/>
              </w:rPr>
              <w:t>16.00%</w:t>
            </w:r>
          </w:p>
        </w:tc>
      </w:tr>
      <w:tr w:rsidR="00AC7538" w:rsidRPr="008B3F27" w14:paraId="2DB7F852" w14:textId="77777777" w:rsidTr="0017386B">
        <w:trPr>
          <w:trHeight w:val="288"/>
        </w:trPr>
        <w:tc>
          <w:tcPr>
            <w:tcW w:w="614" w:type="pct"/>
            <w:vMerge/>
            <w:shd w:val="clear" w:color="000000" w:fill="FFFFFF"/>
            <w:vAlign w:val="center"/>
            <w:hideMark/>
          </w:tcPr>
          <w:p w14:paraId="26E87574" w14:textId="77777777" w:rsidR="00AC7538" w:rsidRPr="008B3F27" w:rsidRDefault="00AC7538" w:rsidP="00AC7538">
            <w:pPr>
              <w:spacing w:after="156" w:line="240" w:lineRule="auto"/>
              <w:jc w:val="left"/>
              <w:rPr>
                <w:rFonts w:eastAsia="等线" w:cs="Times New Roman"/>
                <w:color w:val="000000"/>
                <w:kern w:val="0"/>
                <w:sz w:val="20"/>
                <w:szCs w:val="20"/>
              </w:rPr>
            </w:pPr>
          </w:p>
        </w:tc>
        <w:tc>
          <w:tcPr>
            <w:tcW w:w="759" w:type="pct"/>
            <w:vMerge w:val="restart"/>
            <w:shd w:val="clear" w:color="auto" w:fill="auto"/>
            <w:vAlign w:val="center"/>
            <w:hideMark/>
          </w:tcPr>
          <w:p w14:paraId="3EEEA767" w14:textId="77777777" w:rsidR="00AC7538" w:rsidRPr="008B3F27" w:rsidRDefault="00AC7538" w:rsidP="00AC7538">
            <w:pPr>
              <w:widowControl/>
              <w:spacing w:line="240" w:lineRule="auto"/>
              <w:jc w:val="center"/>
              <w:rPr>
                <w:rFonts w:eastAsia="等线" w:cs="Times New Roman"/>
                <w:color w:val="000000"/>
                <w:kern w:val="0"/>
                <w:sz w:val="20"/>
                <w:szCs w:val="20"/>
              </w:rPr>
            </w:pPr>
            <w:r w:rsidRPr="008B3F27">
              <w:rPr>
                <w:rFonts w:eastAsia="宋体" w:cs="Times New Roman"/>
                <w:color w:val="000000"/>
                <w:kern w:val="0"/>
                <w:sz w:val="20"/>
                <w:szCs w:val="20"/>
              </w:rPr>
              <w:t>目标完成</w:t>
            </w:r>
          </w:p>
        </w:tc>
        <w:tc>
          <w:tcPr>
            <w:tcW w:w="1442" w:type="pct"/>
            <w:shd w:val="clear" w:color="000000" w:fill="FFFFFF"/>
            <w:vAlign w:val="center"/>
            <w:hideMark/>
          </w:tcPr>
          <w:p w14:paraId="6498E019" w14:textId="77777777" w:rsidR="00AC7538" w:rsidRPr="008B3F27" w:rsidRDefault="00AC7538" w:rsidP="00AC7538">
            <w:pPr>
              <w:widowControl/>
              <w:spacing w:line="240" w:lineRule="auto"/>
              <w:jc w:val="center"/>
              <w:rPr>
                <w:rFonts w:eastAsia="等线" w:cs="Times New Roman"/>
                <w:color w:val="000000"/>
                <w:kern w:val="0"/>
                <w:sz w:val="20"/>
                <w:szCs w:val="20"/>
              </w:rPr>
            </w:pPr>
            <w:r w:rsidRPr="008B3F27">
              <w:rPr>
                <w:rFonts w:eastAsia="宋体" w:cs="Times New Roman"/>
                <w:color w:val="000000"/>
                <w:kern w:val="0"/>
                <w:sz w:val="20"/>
                <w:szCs w:val="20"/>
              </w:rPr>
              <w:t>结果符合</w:t>
            </w:r>
          </w:p>
        </w:tc>
        <w:tc>
          <w:tcPr>
            <w:tcW w:w="627" w:type="pct"/>
            <w:shd w:val="clear" w:color="auto" w:fill="auto"/>
            <w:vAlign w:val="center"/>
            <w:hideMark/>
          </w:tcPr>
          <w:p w14:paraId="57DA1C70" w14:textId="77777777" w:rsidR="00AC7538" w:rsidRPr="008B3F27" w:rsidRDefault="00AC7538" w:rsidP="00AC7538">
            <w:pPr>
              <w:widowControl/>
              <w:spacing w:line="240" w:lineRule="auto"/>
              <w:jc w:val="center"/>
              <w:rPr>
                <w:rFonts w:eastAsia="等线" w:cs="Times New Roman"/>
                <w:color w:val="000000"/>
                <w:kern w:val="0"/>
                <w:sz w:val="20"/>
                <w:szCs w:val="20"/>
              </w:rPr>
            </w:pPr>
            <w:r w:rsidRPr="008B3F27">
              <w:rPr>
                <w:rFonts w:eastAsia="等线" w:cs="Times New Roman"/>
                <w:color w:val="000000"/>
                <w:kern w:val="0"/>
                <w:sz w:val="20"/>
                <w:szCs w:val="20"/>
              </w:rPr>
              <w:t>10.00</w:t>
            </w:r>
          </w:p>
        </w:tc>
        <w:tc>
          <w:tcPr>
            <w:tcW w:w="819" w:type="pct"/>
            <w:shd w:val="clear" w:color="auto" w:fill="auto"/>
            <w:noWrap/>
            <w:vAlign w:val="center"/>
            <w:hideMark/>
          </w:tcPr>
          <w:p w14:paraId="6581CA1B" w14:textId="77777777" w:rsidR="00AC7538" w:rsidRPr="008B3F27" w:rsidRDefault="00AC7538" w:rsidP="00AC7538">
            <w:pPr>
              <w:widowControl/>
              <w:spacing w:line="240" w:lineRule="auto"/>
              <w:jc w:val="center"/>
              <w:rPr>
                <w:rFonts w:eastAsia="等线" w:cs="Times New Roman"/>
                <w:color w:val="000000"/>
                <w:kern w:val="0"/>
                <w:sz w:val="20"/>
                <w:szCs w:val="20"/>
              </w:rPr>
            </w:pPr>
            <w:r w:rsidRPr="008B3F27">
              <w:rPr>
                <w:rFonts w:eastAsia="等线" w:cs="Times New Roman"/>
                <w:color w:val="000000"/>
                <w:kern w:val="0"/>
                <w:sz w:val="20"/>
                <w:szCs w:val="20"/>
              </w:rPr>
              <w:t>1.76</w:t>
            </w:r>
          </w:p>
        </w:tc>
        <w:tc>
          <w:tcPr>
            <w:tcW w:w="738" w:type="pct"/>
            <w:shd w:val="clear" w:color="auto" w:fill="auto"/>
            <w:noWrap/>
            <w:vAlign w:val="center"/>
            <w:hideMark/>
          </w:tcPr>
          <w:p w14:paraId="3F334A58" w14:textId="77777777" w:rsidR="00AC7538" w:rsidRPr="008B3F27" w:rsidRDefault="00AC7538" w:rsidP="00AC7538">
            <w:pPr>
              <w:widowControl/>
              <w:spacing w:line="240" w:lineRule="auto"/>
              <w:jc w:val="center"/>
              <w:rPr>
                <w:rFonts w:eastAsia="等线" w:cs="Times New Roman"/>
                <w:color w:val="000000"/>
                <w:kern w:val="0"/>
                <w:sz w:val="20"/>
                <w:szCs w:val="20"/>
              </w:rPr>
            </w:pPr>
            <w:r w:rsidRPr="008B3F27">
              <w:rPr>
                <w:rFonts w:eastAsia="等线" w:cs="Times New Roman"/>
                <w:color w:val="000000"/>
                <w:kern w:val="0"/>
                <w:sz w:val="20"/>
                <w:szCs w:val="20"/>
              </w:rPr>
              <w:t>17.60%</w:t>
            </w:r>
          </w:p>
        </w:tc>
      </w:tr>
      <w:tr w:rsidR="00AC7538" w:rsidRPr="008B3F27" w14:paraId="64D184BF" w14:textId="77777777" w:rsidTr="0017386B">
        <w:trPr>
          <w:trHeight w:val="492"/>
        </w:trPr>
        <w:tc>
          <w:tcPr>
            <w:tcW w:w="614" w:type="pct"/>
            <w:vMerge/>
            <w:shd w:val="clear" w:color="000000" w:fill="FFFFFF"/>
            <w:vAlign w:val="center"/>
            <w:hideMark/>
          </w:tcPr>
          <w:p w14:paraId="05BE4047" w14:textId="77777777" w:rsidR="00AC7538" w:rsidRPr="008B3F27" w:rsidRDefault="00AC7538" w:rsidP="00AC7538">
            <w:pPr>
              <w:spacing w:after="156" w:line="240" w:lineRule="auto"/>
              <w:jc w:val="left"/>
              <w:rPr>
                <w:rFonts w:eastAsia="等线" w:cs="Times New Roman"/>
                <w:color w:val="000000"/>
                <w:kern w:val="0"/>
                <w:sz w:val="22"/>
              </w:rPr>
            </w:pPr>
          </w:p>
        </w:tc>
        <w:tc>
          <w:tcPr>
            <w:tcW w:w="759" w:type="pct"/>
            <w:vMerge/>
            <w:vAlign w:val="center"/>
            <w:hideMark/>
          </w:tcPr>
          <w:p w14:paraId="6EB49924" w14:textId="77777777" w:rsidR="00AC7538" w:rsidRPr="008B3F27" w:rsidRDefault="00AC7538" w:rsidP="00AC7538">
            <w:pPr>
              <w:widowControl/>
              <w:spacing w:line="240" w:lineRule="auto"/>
              <w:jc w:val="left"/>
              <w:rPr>
                <w:rFonts w:eastAsia="等线" w:cs="Times New Roman"/>
                <w:color w:val="000000"/>
                <w:kern w:val="0"/>
                <w:sz w:val="20"/>
                <w:szCs w:val="20"/>
              </w:rPr>
            </w:pPr>
          </w:p>
        </w:tc>
        <w:tc>
          <w:tcPr>
            <w:tcW w:w="1442" w:type="pct"/>
            <w:shd w:val="clear" w:color="000000" w:fill="FFFFFF"/>
            <w:vAlign w:val="center"/>
            <w:hideMark/>
          </w:tcPr>
          <w:p w14:paraId="2163E082" w14:textId="77777777" w:rsidR="00AC7538" w:rsidRPr="008B3F27" w:rsidRDefault="00AC7538" w:rsidP="00AC7538">
            <w:pPr>
              <w:widowControl/>
              <w:spacing w:line="240" w:lineRule="auto"/>
              <w:jc w:val="center"/>
              <w:rPr>
                <w:rFonts w:eastAsia="等线" w:cs="Times New Roman"/>
                <w:color w:val="000000"/>
                <w:kern w:val="0"/>
                <w:sz w:val="20"/>
                <w:szCs w:val="20"/>
              </w:rPr>
            </w:pPr>
            <w:r w:rsidRPr="008B3F27">
              <w:rPr>
                <w:rFonts w:eastAsia="宋体" w:cs="Times New Roman"/>
                <w:color w:val="000000"/>
                <w:kern w:val="0"/>
                <w:sz w:val="20"/>
                <w:szCs w:val="20"/>
              </w:rPr>
              <w:t>项目完工及时性</w:t>
            </w:r>
          </w:p>
        </w:tc>
        <w:tc>
          <w:tcPr>
            <w:tcW w:w="627" w:type="pct"/>
            <w:shd w:val="clear" w:color="auto" w:fill="auto"/>
            <w:vAlign w:val="center"/>
            <w:hideMark/>
          </w:tcPr>
          <w:p w14:paraId="0FA89A65" w14:textId="77777777" w:rsidR="00AC7538" w:rsidRPr="008B3F27" w:rsidRDefault="00AC7538" w:rsidP="00AC7538">
            <w:pPr>
              <w:widowControl/>
              <w:spacing w:line="240" w:lineRule="auto"/>
              <w:jc w:val="center"/>
              <w:rPr>
                <w:rFonts w:eastAsia="等线" w:cs="Times New Roman"/>
                <w:color w:val="000000"/>
                <w:kern w:val="0"/>
                <w:sz w:val="20"/>
                <w:szCs w:val="20"/>
              </w:rPr>
            </w:pPr>
            <w:r w:rsidRPr="008B3F27">
              <w:rPr>
                <w:rFonts w:eastAsia="等线" w:cs="Times New Roman"/>
                <w:color w:val="000000"/>
                <w:kern w:val="0"/>
                <w:sz w:val="20"/>
                <w:szCs w:val="20"/>
              </w:rPr>
              <w:t>5.00</w:t>
            </w:r>
          </w:p>
        </w:tc>
        <w:tc>
          <w:tcPr>
            <w:tcW w:w="819" w:type="pct"/>
            <w:shd w:val="clear" w:color="auto" w:fill="auto"/>
            <w:noWrap/>
            <w:vAlign w:val="center"/>
            <w:hideMark/>
          </w:tcPr>
          <w:p w14:paraId="5237CCE3" w14:textId="77777777" w:rsidR="00AC7538" w:rsidRPr="008B3F27" w:rsidRDefault="00AC7538" w:rsidP="00AC7538">
            <w:pPr>
              <w:widowControl/>
              <w:spacing w:line="240" w:lineRule="auto"/>
              <w:jc w:val="center"/>
              <w:rPr>
                <w:rFonts w:eastAsia="等线" w:cs="Times New Roman"/>
                <w:color w:val="000000"/>
                <w:kern w:val="0"/>
                <w:sz w:val="20"/>
                <w:szCs w:val="20"/>
              </w:rPr>
            </w:pPr>
            <w:r w:rsidRPr="008B3F27">
              <w:rPr>
                <w:rFonts w:eastAsia="等线" w:cs="Times New Roman"/>
                <w:color w:val="000000"/>
                <w:kern w:val="0"/>
                <w:sz w:val="20"/>
                <w:szCs w:val="20"/>
              </w:rPr>
              <w:t>2.50</w:t>
            </w:r>
          </w:p>
        </w:tc>
        <w:tc>
          <w:tcPr>
            <w:tcW w:w="738" w:type="pct"/>
            <w:shd w:val="clear" w:color="auto" w:fill="auto"/>
            <w:noWrap/>
            <w:vAlign w:val="center"/>
            <w:hideMark/>
          </w:tcPr>
          <w:p w14:paraId="41BC0325" w14:textId="77777777" w:rsidR="00AC7538" w:rsidRPr="008B3F27" w:rsidRDefault="00AC7538" w:rsidP="00AC7538">
            <w:pPr>
              <w:widowControl/>
              <w:spacing w:line="240" w:lineRule="auto"/>
              <w:jc w:val="center"/>
              <w:rPr>
                <w:rFonts w:eastAsia="等线" w:cs="Times New Roman"/>
                <w:color w:val="000000"/>
                <w:kern w:val="0"/>
                <w:sz w:val="20"/>
                <w:szCs w:val="20"/>
              </w:rPr>
            </w:pPr>
            <w:r w:rsidRPr="008B3F27">
              <w:rPr>
                <w:rFonts w:eastAsia="等线" w:cs="Times New Roman"/>
                <w:color w:val="000000"/>
                <w:kern w:val="0"/>
                <w:sz w:val="20"/>
                <w:szCs w:val="20"/>
              </w:rPr>
              <w:t>50.00%</w:t>
            </w:r>
          </w:p>
        </w:tc>
      </w:tr>
      <w:tr w:rsidR="00AC7538" w:rsidRPr="008B3F27" w14:paraId="15B13BD4" w14:textId="77777777" w:rsidTr="0017386B">
        <w:trPr>
          <w:trHeight w:val="288"/>
        </w:trPr>
        <w:tc>
          <w:tcPr>
            <w:tcW w:w="614" w:type="pct"/>
            <w:vMerge/>
            <w:shd w:val="clear" w:color="000000" w:fill="FFFFFF"/>
            <w:vAlign w:val="center"/>
            <w:hideMark/>
          </w:tcPr>
          <w:p w14:paraId="54DE7937" w14:textId="77777777" w:rsidR="00AC7538" w:rsidRPr="008B3F27" w:rsidRDefault="00AC7538" w:rsidP="00AC7538">
            <w:pPr>
              <w:spacing w:after="156" w:line="240" w:lineRule="auto"/>
              <w:jc w:val="left"/>
              <w:rPr>
                <w:rFonts w:eastAsia="等线" w:cs="Times New Roman"/>
                <w:color w:val="000000"/>
                <w:kern w:val="0"/>
                <w:sz w:val="22"/>
              </w:rPr>
            </w:pPr>
          </w:p>
        </w:tc>
        <w:tc>
          <w:tcPr>
            <w:tcW w:w="759" w:type="pct"/>
            <w:shd w:val="clear" w:color="000000" w:fill="FFFFFF"/>
            <w:vAlign w:val="center"/>
            <w:hideMark/>
          </w:tcPr>
          <w:p w14:paraId="75DD070C" w14:textId="77777777" w:rsidR="00AC7538" w:rsidRPr="008B3F27" w:rsidRDefault="00AC7538" w:rsidP="00AC7538">
            <w:pPr>
              <w:widowControl/>
              <w:spacing w:line="240" w:lineRule="auto"/>
              <w:jc w:val="center"/>
              <w:rPr>
                <w:rFonts w:eastAsia="等线" w:cs="Times New Roman"/>
                <w:color w:val="000000"/>
                <w:kern w:val="0"/>
                <w:sz w:val="20"/>
                <w:szCs w:val="20"/>
              </w:rPr>
            </w:pPr>
            <w:r w:rsidRPr="008B3F27">
              <w:rPr>
                <w:rFonts w:eastAsia="宋体" w:cs="Times New Roman"/>
                <w:color w:val="000000"/>
                <w:kern w:val="0"/>
                <w:sz w:val="20"/>
                <w:szCs w:val="20"/>
              </w:rPr>
              <w:t>违规记录</w:t>
            </w:r>
          </w:p>
        </w:tc>
        <w:tc>
          <w:tcPr>
            <w:tcW w:w="1442" w:type="pct"/>
            <w:shd w:val="clear" w:color="000000" w:fill="FFFFFF"/>
            <w:vAlign w:val="center"/>
            <w:hideMark/>
          </w:tcPr>
          <w:p w14:paraId="3B644FEB" w14:textId="77777777" w:rsidR="00AC7538" w:rsidRPr="008B3F27" w:rsidRDefault="00AC7538" w:rsidP="00AC7538">
            <w:pPr>
              <w:widowControl/>
              <w:spacing w:line="240" w:lineRule="auto"/>
              <w:jc w:val="center"/>
              <w:rPr>
                <w:rFonts w:eastAsia="等线" w:cs="Times New Roman"/>
                <w:color w:val="000000"/>
                <w:kern w:val="0"/>
                <w:sz w:val="20"/>
                <w:szCs w:val="20"/>
              </w:rPr>
            </w:pPr>
            <w:r w:rsidRPr="008B3F27">
              <w:rPr>
                <w:rFonts w:eastAsia="宋体" w:cs="Times New Roman"/>
                <w:color w:val="000000"/>
                <w:kern w:val="0"/>
                <w:sz w:val="20"/>
                <w:szCs w:val="20"/>
              </w:rPr>
              <w:t>违规记录</w:t>
            </w:r>
          </w:p>
        </w:tc>
        <w:tc>
          <w:tcPr>
            <w:tcW w:w="627" w:type="pct"/>
            <w:shd w:val="clear" w:color="auto" w:fill="auto"/>
            <w:vAlign w:val="center"/>
            <w:hideMark/>
          </w:tcPr>
          <w:p w14:paraId="125ACE41" w14:textId="77777777" w:rsidR="00AC7538" w:rsidRPr="008B3F27" w:rsidRDefault="00AC7538" w:rsidP="00AC7538">
            <w:pPr>
              <w:widowControl/>
              <w:spacing w:line="240" w:lineRule="auto"/>
              <w:jc w:val="center"/>
              <w:rPr>
                <w:rFonts w:eastAsia="等线" w:cs="Times New Roman"/>
                <w:color w:val="000000"/>
                <w:kern w:val="0"/>
                <w:sz w:val="20"/>
                <w:szCs w:val="20"/>
              </w:rPr>
            </w:pPr>
            <w:r w:rsidRPr="008B3F27">
              <w:rPr>
                <w:rFonts w:eastAsia="等线" w:cs="Times New Roman"/>
                <w:color w:val="000000"/>
                <w:kern w:val="0"/>
                <w:sz w:val="20"/>
                <w:szCs w:val="20"/>
              </w:rPr>
              <w:t>5.00</w:t>
            </w:r>
          </w:p>
        </w:tc>
        <w:tc>
          <w:tcPr>
            <w:tcW w:w="819" w:type="pct"/>
            <w:shd w:val="clear" w:color="auto" w:fill="auto"/>
            <w:noWrap/>
            <w:vAlign w:val="center"/>
            <w:hideMark/>
          </w:tcPr>
          <w:p w14:paraId="40A74BF6" w14:textId="77777777" w:rsidR="00AC7538" w:rsidRPr="008B3F27" w:rsidRDefault="00AC7538" w:rsidP="00AC7538">
            <w:pPr>
              <w:widowControl/>
              <w:spacing w:line="240" w:lineRule="auto"/>
              <w:jc w:val="center"/>
              <w:rPr>
                <w:rFonts w:eastAsia="等线" w:cs="Times New Roman"/>
                <w:color w:val="000000"/>
                <w:kern w:val="0"/>
                <w:sz w:val="20"/>
                <w:szCs w:val="20"/>
              </w:rPr>
            </w:pPr>
            <w:r w:rsidRPr="008B3F27">
              <w:rPr>
                <w:rFonts w:eastAsia="等线" w:cs="Times New Roman"/>
                <w:color w:val="000000"/>
                <w:kern w:val="0"/>
                <w:sz w:val="20"/>
                <w:szCs w:val="20"/>
              </w:rPr>
              <w:t>5.00</w:t>
            </w:r>
          </w:p>
        </w:tc>
        <w:tc>
          <w:tcPr>
            <w:tcW w:w="738" w:type="pct"/>
            <w:shd w:val="clear" w:color="auto" w:fill="auto"/>
            <w:noWrap/>
            <w:vAlign w:val="center"/>
            <w:hideMark/>
          </w:tcPr>
          <w:p w14:paraId="6D19E69E" w14:textId="77777777" w:rsidR="00AC7538" w:rsidRPr="008B3F27" w:rsidRDefault="00AC7538" w:rsidP="00AC7538">
            <w:pPr>
              <w:widowControl/>
              <w:spacing w:line="240" w:lineRule="auto"/>
              <w:jc w:val="center"/>
              <w:rPr>
                <w:rFonts w:eastAsia="等线" w:cs="Times New Roman"/>
                <w:color w:val="000000"/>
                <w:kern w:val="0"/>
                <w:sz w:val="20"/>
                <w:szCs w:val="20"/>
              </w:rPr>
            </w:pPr>
            <w:r w:rsidRPr="008B3F27">
              <w:rPr>
                <w:rFonts w:eastAsia="等线" w:cs="Times New Roman"/>
                <w:color w:val="000000"/>
                <w:kern w:val="0"/>
                <w:sz w:val="20"/>
                <w:szCs w:val="20"/>
              </w:rPr>
              <w:t>100.00%</w:t>
            </w:r>
          </w:p>
        </w:tc>
      </w:tr>
      <w:tr w:rsidR="00AC7538" w:rsidRPr="008B3F27" w14:paraId="12CCB816" w14:textId="77777777" w:rsidTr="0017386B">
        <w:trPr>
          <w:trHeight w:val="492"/>
        </w:trPr>
        <w:tc>
          <w:tcPr>
            <w:tcW w:w="614" w:type="pct"/>
            <w:vMerge/>
            <w:shd w:val="clear" w:color="000000" w:fill="FFFFFF"/>
            <w:vAlign w:val="center"/>
            <w:hideMark/>
          </w:tcPr>
          <w:p w14:paraId="4B50F461" w14:textId="77777777" w:rsidR="00AC7538" w:rsidRPr="008B3F27" w:rsidRDefault="00AC7538" w:rsidP="00AC7538">
            <w:pPr>
              <w:widowControl/>
              <w:spacing w:line="240" w:lineRule="auto"/>
              <w:jc w:val="left"/>
              <w:rPr>
                <w:rFonts w:eastAsia="等线" w:cs="Times New Roman"/>
                <w:color w:val="000000"/>
                <w:kern w:val="0"/>
                <w:sz w:val="22"/>
              </w:rPr>
            </w:pPr>
          </w:p>
        </w:tc>
        <w:tc>
          <w:tcPr>
            <w:tcW w:w="759" w:type="pct"/>
            <w:shd w:val="clear" w:color="auto" w:fill="auto"/>
            <w:vAlign w:val="center"/>
            <w:hideMark/>
          </w:tcPr>
          <w:p w14:paraId="7BBC0833" w14:textId="77777777" w:rsidR="00AC7538" w:rsidRPr="008B3F27" w:rsidRDefault="00AC7538" w:rsidP="00AC7538">
            <w:pPr>
              <w:widowControl/>
              <w:spacing w:line="240" w:lineRule="auto"/>
              <w:jc w:val="center"/>
              <w:rPr>
                <w:rFonts w:eastAsia="等线" w:cs="Times New Roman"/>
                <w:color w:val="000000"/>
                <w:kern w:val="0"/>
                <w:sz w:val="20"/>
                <w:szCs w:val="20"/>
              </w:rPr>
            </w:pPr>
            <w:r w:rsidRPr="008B3F27">
              <w:rPr>
                <w:rFonts w:eastAsia="宋体" w:cs="Times New Roman"/>
                <w:color w:val="000000"/>
                <w:kern w:val="0"/>
                <w:sz w:val="20"/>
                <w:szCs w:val="20"/>
              </w:rPr>
              <w:t>成本控制</w:t>
            </w:r>
          </w:p>
        </w:tc>
        <w:tc>
          <w:tcPr>
            <w:tcW w:w="1442" w:type="pct"/>
            <w:shd w:val="clear" w:color="000000" w:fill="FFFFFF"/>
            <w:vAlign w:val="center"/>
            <w:hideMark/>
          </w:tcPr>
          <w:p w14:paraId="779379FF" w14:textId="77777777" w:rsidR="00AC7538" w:rsidRPr="008B3F27" w:rsidRDefault="00AC7538" w:rsidP="00AC7538">
            <w:pPr>
              <w:widowControl/>
              <w:spacing w:line="240" w:lineRule="auto"/>
              <w:jc w:val="center"/>
              <w:rPr>
                <w:rFonts w:eastAsia="等线" w:cs="Times New Roman"/>
                <w:color w:val="000000"/>
                <w:kern w:val="0"/>
                <w:sz w:val="20"/>
                <w:szCs w:val="20"/>
              </w:rPr>
            </w:pPr>
            <w:r w:rsidRPr="008B3F27">
              <w:rPr>
                <w:rFonts w:eastAsia="宋体" w:cs="Times New Roman"/>
                <w:color w:val="000000"/>
                <w:kern w:val="0"/>
                <w:sz w:val="20"/>
                <w:szCs w:val="20"/>
              </w:rPr>
              <w:t>成本控制有效性</w:t>
            </w:r>
          </w:p>
        </w:tc>
        <w:tc>
          <w:tcPr>
            <w:tcW w:w="627" w:type="pct"/>
            <w:shd w:val="clear" w:color="auto" w:fill="auto"/>
            <w:vAlign w:val="center"/>
            <w:hideMark/>
          </w:tcPr>
          <w:p w14:paraId="6FBC1402" w14:textId="77777777" w:rsidR="00AC7538" w:rsidRPr="008B3F27" w:rsidRDefault="00AC7538" w:rsidP="00AC7538">
            <w:pPr>
              <w:widowControl/>
              <w:spacing w:line="240" w:lineRule="auto"/>
              <w:jc w:val="center"/>
              <w:rPr>
                <w:rFonts w:eastAsia="等线" w:cs="Times New Roman"/>
                <w:color w:val="000000"/>
                <w:kern w:val="0"/>
                <w:sz w:val="20"/>
                <w:szCs w:val="20"/>
              </w:rPr>
            </w:pPr>
            <w:r w:rsidRPr="008B3F27">
              <w:rPr>
                <w:rFonts w:eastAsia="等线" w:cs="Times New Roman"/>
                <w:color w:val="000000"/>
                <w:kern w:val="0"/>
                <w:sz w:val="20"/>
                <w:szCs w:val="20"/>
              </w:rPr>
              <w:t>5.00</w:t>
            </w:r>
          </w:p>
        </w:tc>
        <w:tc>
          <w:tcPr>
            <w:tcW w:w="819" w:type="pct"/>
            <w:shd w:val="clear" w:color="auto" w:fill="auto"/>
            <w:noWrap/>
            <w:vAlign w:val="center"/>
            <w:hideMark/>
          </w:tcPr>
          <w:p w14:paraId="1D5891FB" w14:textId="77777777" w:rsidR="00AC7538" w:rsidRPr="008B3F27" w:rsidRDefault="00AD54F2" w:rsidP="00AC7538">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0.00</w:t>
            </w:r>
          </w:p>
        </w:tc>
        <w:tc>
          <w:tcPr>
            <w:tcW w:w="738" w:type="pct"/>
            <w:shd w:val="clear" w:color="auto" w:fill="auto"/>
            <w:noWrap/>
            <w:vAlign w:val="center"/>
            <w:hideMark/>
          </w:tcPr>
          <w:p w14:paraId="69E50A65" w14:textId="77777777" w:rsidR="00AC7538" w:rsidRPr="008B3F27" w:rsidRDefault="00AD54F2" w:rsidP="00AC7538">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0</w:t>
            </w:r>
            <w:r w:rsidR="00AC7538" w:rsidRPr="008B3F27">
              <w:rPr>
                <w:rFonts w:eastAsia="等线" w:cs="Times New Roman"/>
                <w:color w:val="000000"/>
                <w:kern w:val="0"/>
                <w:sz w:val="20"/>
                <w:szCs w:val="20"/>
              </w:rPr>
              <w:t>%</w:t>
            </w:r>
          </w:p>
        </w:tc>
      </w:tr>
      <w:tr w:rsidR="00AC7538" w:rsidRPr="008B3F27" w14:paraId="031C174F" w14:textId="77777777" w:rsidTr="0017386B">
        <w:trPr>
          <w:trHeight w:val="397"/>
        </w:trPr>
        <w:tc>
          <w:tcPr>
            <w:tcW w:w="614" w:type="pct"/>
            <w:shd w:val="clear" w:color="auto" w:fill="auto"/>
            <w:vAlign w:val="center"/>
            <w:hideMark/>
          </w:tcPr>
          <w:p w14:paraId="52BECCFA" w14:textId="77777777" w:rsidR="00AC7538" w:rsidRPr="008B3F27" w:rsidRDefault="00AC7538" w:rsidP="00AC7538">
            <w:pPr>
              <w:widowControl/>
              <w:spacing w:line="240" w:lineRule="auto"/>
              <w:jc w:val="center"/>
              <w:rPr>
                <w:rFonts w:eastAsia="等线" w:cs="Times New Roman"/>
                <w:color w:val="000000"/>
                <w:kern w:val="0"/>
                <w:sz w:val="20"/>
                <w:szCs w:val="20"/>
              </w:rPr>
            </w:pPr>
            <w:r w:rsidRPr="008B3F27">
              <w:rPr>
                <w:rFonts w:eastAsia="宋体" w:cs="Times New Roman"/>
                <w:color w:val="000000"/>
                <w:kern w:val="0"/>
                <w:sz w:val="20"/>
                <w:szCs w:val="20"/>
              </w:rPr>
              <w:t>项目效果</w:t>
            </w:r>
          </w:p>
        </w:tc>
        <w:tc>
          <w:tcPr>
            <w:tcW w:w="759" w:type="pct"/>
            <w:vMerge w:val="restart"/>
            <w:shd w:val="clear" w:color="auto" w:fill="auto"/>
            <w:vAlign w:val="center"/>
            <w:hideMark/>
          </w:tcPr>
          <w:p w14:paraId="7CCA7A5E" w14:textId="77777777" w:rsidR="00AC7538" w:rsidRPr="008B3F27" w:rsidRDefault="00AC7538" w:rsidP="00AC7538">
            <w:pPr>
              <w:widowControl/>
              <w:spacing w:line="240" w:lineRule="auto"/>
              <w:jc w:val="center"/>
              <w:rPr>
                <w:rFonts w:eastAsia="等线" w:cs="Times New Roman"/>
                <w:color w:val="000000"/>
                <w:kern w:val="0"/>
                <w:sz w:val="20"/>
                <w:szCs w:val="20"/>
              </w:rPr>
            </w:pPr>
            <w:r w:rsidRPr="008B3F27">
              <w:rPr>
                <w:rFonts w:eastAsia="宋体" w:cs="Times New Roman"/>
                <w:color w:val="000000"/>
                <w:kern w:val="0"/>
                <w:sz w:val="20"/>
                <w:szCs w:val="20"/>
              </w:rPr>
              <w:t>社会效益</w:t>
            </w:r>
          </w:p>
        </w:tc>
        <w:tc>
          <w:tcPr>
            <w:tcW w:w="1442" w:type="pct"/>
            <w:shd w:val="clear" w:color="000000" w:fill="FFFFFF"/>
            <w:vAlign w:val="center"/>
            <w:hideMark/>
          </w:tcPr>
          <w:p w14:paraId="7EC56965" w14:textId="77777777" w:rsidR="00AC7538" w:rsidRPr="008B3F27" w:rsidRDefault="00AC7538" w:rsidP="00AC7538">
            <w:pPr>
              <w:widowControl/>
              <w:spacing w:line="240" w:lineRule="auto"/>
              <w:jc w:val="center"/>
              <w:rPr>
                <w:rFonts w:eastAsia="等线" w:cs="Times New Roman"/>
                <w:color w:val="000000"/>
                <w:kern w:val="0"/>
                <w:sz w:val="20"/>
                <w:szCs w:val="20"/>
              </w:rPr>
            </w:pPr>
            <w:r w:rsidRPr="008B3F27">
              <w:rPr>
                <w:rFonts w:eastAsia="宋体" w:cs="Times New Roman"/>
                <w:color w:val="000000"/>
                <w:kern w:val="0"/>
                <w:sz w:val="20"/>
                <w:szCs w:val="20"/>
              </w:rPr>
              <w:t>报告质量</w:t>
            </w:r>
          </w:p>
        </w:tc>
        <w:tc>
          <w:tcPr>
            <w:tcW w:w="627" w:type="pct"/>
            <w:shd w:val="clear" w:color="auto" w:fill="auto"/>
            <w:vAlign w:val="center"/>
            <w:hideMark/>
          </w:tcPr>
          <w:p w14:paraId="766954A1" w14:textId="77777777" w:rsidR="00AC7538" w:rsidRPr="008B3F27" w:rsidRDefault="00AC7538" w:rsidP="00AC7538">
            <w:pPr>
              <w:widowControl/>
              <w:spacing w:line="240" w:lineRule="auto"/>
              <w:jc w:val="center"/>
              <w:rPr>
                <w:rFonts w:eastAsia="等线" w:cs="Times New Roman"/>
                <w:color w:val="000000"/>
                <w:kern w:val="0"/>
                <w:sz w:val="20"/>
                <w:szCs w:val="20"/>
              </w:rPr>
            </w:pPr>
            <w:r w:rsidRPr="008B3F27">
              <w:rPr>
                <w:rFonts w:eastAsia="等线" w:cs="Times New Roman"/>
                <w:color w:val="000000"/>
                <w:kern w:val="0"/>
                <w:sz w:val="20"/>
                <w:szCs w:val="20"/>
              </w:rPr>
              <w:t>10.00</w:t>
            </w:r>
          </w:p>
        </w:tc>
        <w:tc>
          <w:tcPr>
            <w:tcW w:w="819" w:type="pct"/>
            <w:shd w:val="clear" w:color="auto" w:fill="auto"/>
            <w:noWrap/>
            <w:vAlign w:val="center"/>
            <w:hideMark/>
          </w:tcPr>
          <w:p w14:paraId="41E097F4" w14:textId="77777777" w:rsidR="00AC7538" w:rsidRPr="008B3F27" w:rsidRDefault="00AC7538" w:rsidP="00AC7538">
            <w:pPr>
              <w:widowControl/>
              <w:spacing w:line="240" w:lineRule="auto"/>
              <w:jc w:val="center"/>
              <w:rPr>
                <w:rFonts w:eastAsia="等线" w:cs="Times New Roman"/>
                <w:color w:val="000000"/>
                <w:kern w:val="0"/>
                <w:sz w:val="20"/>
                <w:szCs w:val="20"/>
              </w:rPr>
            </w:pPr>
            <w:r w:rsidRPr="008B3F27">
              <w:rPr>
                <w:rFonts w:eastAsia="等线" w:cs="Times New Roman"/>
                <w:color w:val="000000"/>
                <w:kern w:val="0"/>
                <w:sz w:val="20"/>
                <w:szCs w:val="20"/>
              </w:rPr>
              <w:t>10.00</w:t>
            </w:r>
          </w:p>
        </w:tc>
        <w:tc>
          <w:tcPr>
            <w:tcW w:w="738" w:type="pct"/>
            <w:shd w:val="clear" w:color="auto" w:fill="auto"/>
            <w:noWrap/>
            <w:vAlign w:val="center"/>
            <w:hideMark/>
          </w:tcPr>
          <w:p w14:paraId="60324208" w14:textId="77777777" w:rsidR="00AC7538" w:rsidRPr="008B3F27" w:rsidRDefault="00AC7538" w:rsidP="00AC7538">
            <w:pPr>
              <w:widowControl/>
              <w:spacing w:line="240" w:lineRule="auto"/>
              <w:jc w:val="center"/>
              <w:rPr>
                <w:rFonts w:eastAsia="等线" w:cs="Times New Roman"/>
                <w:color w:val="000000"/>
                <w:kern w:val="0"/>
                <w:sz w:val="20"/>
                <w:szCs w:val="20"/>
              </w:rPr>
            </w:pPr>
            <w:r w:rsidRPr="008B3F27">
              <w:rPr>
                <w:rFonts w:eastAsia="等线" w:cs="Times New Roman"/>
                <w:color w:val="000000"/>
                <w:kern w:val="0"/>
                <w:sz w:val="20"/>
                <w:szCs w:val="20"/>
              </w:rPr>
              <w:t>100.00%</w:t>
            </w:r>
          </w:p>
        </w:tc>
      </w:tr>
      <w:tr w:rsidR="00AC7538" w:rsidRPr="008B3F27" w14:paraId="773C3A5C" w14:textId="77777777" w:rsidTr="0017386B">
        <w:trPr>
          <w:trHeight w:val="492"/>
        </w:trPr>
        <w:tc>
          <w:tcPr>
            <w:tcW w:w="614" w:type="pct"/>
            <w:shd w:val="clear" w:color="auto" w:fill="auto"/>
            <w:vAlign w:val="center"/>
            <w:hideMark/>
          </w:tcPr>
          <w:p w14:paraId="67B6E27A" w14:textId="77777777" w:rsidR="00AC7538" w:rsidRPr="008B3F27" w:rsidRDefault="00AC7538" w:rsidP="00AC7538">
            <w:pPr>
              <w:widowControl/>
              <w:spacing w:line="240" w:lineRule="auto"/>
              <w:jc w:val="center"/>
              <w:rPr>
                <w:rFonts w:eastAsia="等线" w:cs="Times New Roman"/>
                <w:color w:val="000000"/>
                <w:kern w:val="0"/>
                <w:sz w:val="20"/>
                <w:szCs w:val="20"/>
              </w:rPr>
            </w:pPr>
            <w:r w:rsidRPr="008B3F27">
              <w:rPr>
                <w:rFonts w:eastAsia="宋体" w:cs="Times New Roman"/>
                <w:color w:val="000000"/>
                <w:kern w:val="0"/>
                <w:sz w:val="20"/>
                <w:szCs w:val="20"/>
              </w:rPr>
              <w:t>（</w:t>
            </w:r>
            <w:r w:rsidRPr="008B3F27">
              <w:rPr>
                <w:rFonts w:eastAsia="等线" w:cs="Times New Roman"/>
                <w:color w:val="000000"/>
                <w:kern w:val="0"/>
                <w:sz w:val="20"/>
                <w:szCs w:val="20"/>
              </w:rPr>
              <w:t>20</w:t>
            </w:r>
            <w:r w:rsidRPr="008B3F27">
              <w:rPr>
                <w:rFonts w:eastAsia="宋体" w:cs="Times New Roman"/>
                <w:color w:val="000000"/>
                <w:kern w:val="0"/>
                <w:sz w:val="20"/>
                <w:szCs w:val="20"/>
              </w:rPr>
              <w:t>分）</w:t>
            </w:r>
          </w:p>
        </w:tc>
        <w:tc>
          <w:tcPr>
            <w:tcW w:w="759" w:type="pct"/>
            <w:vMerge/>
            <w:vAlign w:val="center"/>
            <w:hideMark/>
          </w:tcPr>
          <w:p w14:paraId="6E1B45AD" w14:textId="77777777" w:rsidR="00AC7538" w:rsidRPr="008B3F27" w:rsidRDefault="00AC7538" w:rsidP="00AC7538">
            <w:pPr>
              <w:widowControl/>
              <w:spacing w:line="240" w:lineRule="auto"/>
              <w:jc w:val="left"/>
              <w:rPr>
                <w:rFonts w:eastAsia="等线" w:cs="Times New Roman"/>
                <w:color w:val="000000"/>
                <w:kern w:val="0"/>
                <w:sz w:val="20"/>
                <w:szCs w:val="20"/>
              </w:rPr>
            </w:pPr>
          </w:p>
        </w:tc>
        <w:tc>
          <w:tcPr>
            <w:tcW w:w="1442" w:type="pct"/>
            <w:shd w:val="clear" w:color="000000" w:fill="FFFFFF"/>
            <w:vAlign w:val="center"/>
            <w:hideMark/>
          </w:tcPr>
          <w:p w14:paraId="274CE926" w14:textId="77777777" w:rsidR="00AC7538" w:rsidRPr="008B3F27" w:rsidRDefault="00AC7538" w:rsidP="00AC7538">
            <w:pPr>
              <w:widowControl/>
              <w:spacing w:line="240" w:lineRule="auto"/>
              <w:jc w:val="center"/>
              <w:rPr>
                <w:rFonts w:eastAsia="等线" w:cs="Times New Roman"/>
                <w:color w:val="000000"/>
                <w:kern w:val="0"/>
                <w:sz w:val="20"/>
                <w:szCs w:val="20"/>
              </w:rPr>
            </w:pPr>
            <w:r w:rsidRPr="008B3F27">
              <w:rPr>
                <w:rFonts w:eastAsia="宋体" w:cs="Times New Roman"/>
                <w:color w:val="000000"/>
                <w:kern w:val="0"/>
                <w:sz w:val="20"/>
                <w:szCs w:val="20"/>
              </w:rPr>
              <w:t>报告实用性</w:t>
            </w:r>
          </w:p>
        </w:tc>
        <w:tc>
          <w:tcPr>
            <w:tcW w:w="627" w:type="pct"/>
            <w:shd w:val="clear" w:color="auto" w:fill="auto"/>
            <w:vAlign w:val="center"/>
            <w:hideMark/>
          </w:tcPr>
          <w:p w14:paraId="4C990E7A" w14:textId="77777777" w:rsidR="00AC7538" w:rsidRPr="008B3F27" w:rsidRDefault="00AC7538" w:rsidP="00AC7538">
            <w:pPr>
              <w:widowControl/>
              <w:spacing w:line="240" w:lineRule="auto"/>
              <w:jc w:val="center"/>
              <w:rPr>
                <w:rFonts w:eastAsia="等线" w:cs="Times New Roman"/>
                <w:color w:val="000000"/>
                <w:kern w:val="0"/>
                <w:sz w:val="20"/>
                <w:szCs w:val="20"/>
              </w:rPr>
            </w:pPr>
            <w:r w:rsidRPr="008B3F27">
              <w:rPr>
                <w:rFonts w:eastAsia="等线" w:cs="Times New Roman"/>
                <w:color w:val="000000"/>
                <w:kern w:val="0"/>
                <w:sz w:val="20"/>
                <w:szCs w:val="20"/>
              </w:rPr>
              <w:t>10.00</w:t>
            </w:r>
          </w:p>
        </w:tc>
        <w:tc>
          <w:tcPr>
            <w:tcW w:w="819" w:type="pct"/>
            <w:shd w:val="clear" w:color="auto" w:fill="auto"/>
            <w:noWrap/>
            <w:vAlign w:val="center"/>
            <w:hideMark/>
          </w:tcPr>
          <w:p w14:paraId="26CD3696" w14:textId="77777777" w:rsidR="00AC7538" w:rsidRPr="008B3F27" w:rsidRDefault="00AC7538" w:rsidP="00AC7538">
            <w:pPr>
              <w:widowControl/>
              <w:spacing w:line="240" w:lineRule="auto"/>
              <w:jc w:val="center"/>
              <w:rPr>
                <w:rFonts w:eastAsia="等线" w:cs="Times New Roman"/>
                <w:color w:val="000000"/>
                <w:kern w:val="0"/>
                <w:sz w:val="20"/>
                <w:szCs w:val="20"/>
              </w:rPr>
            </w:pPr>
            <w:r w:rsidRPr="008B3F27">
              <w:rPr>
                <w:rFonts w:eastAsia="等线" w:cs="Times New Roman"/>
                <w:color w:val="000000"/>
                <w:kern w:val="0"/>
                <w:sz w:val="20"/>
                <w:szCs w:val="20"/>
              </w:rPr>
              <w:t>10.00</w:t>
            </w:r>
          </w:p>
        </w:tc>
        <w:tc>
          <w:tcPr>
            <w:tcW w:w="738" w:type="pct"/>
            <w:shd w:val="clear" w:color="auto" w:fill="auto"/>
            <w:noWrap/>
            <w:vAlign w:val="center"/>
            <w:hideMark/>
          </w:tcPr>
          <w:p w14:paraId="29B3F149" w14:textId="77777777" w:rsidR="00AC7538" w:rsidRPr="008B3F27" w:rsidRDefault="00AC7538" w:rsidP="00AC7538">
            <w:pPr>
              <w:widowControl/>
              <w:spacing w:line="240" w:lineRule="auto"/>
              <w:jc w:val="center"/>
              <w:rPr>
                <w:rFonts w:eastAsia="等线" w:cs="Times New Roman"/>
                <w:color w:val="000000"/>
                <w:kern w:val="0"/>
                <w:sz w:val="20"/>
                <w:szCs w:val="20"/>
              </w:rPr>
            </w:pPr>
            <w:r w:rsidRPr="008B3F27">
              <w:rPr>
                <w:rFonts w:eastAsia="等线" w:cs="Times New Roman"/>
                <w:color w:val="000000"/>
                <w:kern w:val="0"/>
                <w:sz w:val="20"/>
                <w:szCs w:val="20"/>
              </w:rPr>
              <w:t>100.00%</w:t>
            </w:r>
          </w:p>
        </w:tc>
      </w:tr>
      <w:tr w:rsidR="00AC7538" w:rsidRPr="008B3F27" w14:paraId="5D9D9096" w14:textId="77777777" w:rsidTr="0017386B">
        <w:trPr>
          <w:trHeight w:val="288"/>
        </w:trPr>
        <w:tc>
          <w:tcPr>
            <w:tcW w:w="2815" w:type="pct"/>
            <w:gridSpan w:val="3"/>
            <w:shd w:val="clear" w:color="000000" w:fill="FFFFFF"/>
            <w:vAlign w:val="center"/>
            <w:hideMark/>
          </w:tcPr>
          <w:p w14:paraId="5C97C824" w14:textId="77777777" w:rsidR="00AC7538" w:rsidRPr="00DF2EF3" w:rsidRDefault="00AC7538" w:rsidP="00AC7538">
            <w:pPr>
              <w:widowControl/>
              <w:spacing w:line="240" w:lineRule="auto"/>
              <w:jc w:val="center"/>
              <w:rPr>
                <w:rFonts w:eastAsia="等线" w:cs="Times New Roman"/>
                <w:b/>
                <w:bCs/>
                <w:color w:val="000000"/>
                <w:kern w:val="0"/>
                <w:sz w:val="20"/>
                <w:szCs w:val="20"/>
              </w:rPr>
            </w:pPr>
            <w:r w:rsidRPr="00DF2EF3">
              <w:rPr>
                <w:rFonts w:eastAsia="宋体" w:cs="Times New Roman"/>
                <w:b/>
                <w:bCs/>
                <w:color w:val="000000"/>
                <w:kern w:val="0"/>
                <w:sz w:val="20"/>
                <w:szCs w:val="20"/>
              </w:rPr>
              <w:t>合计</w:t>
            </w:r>
          </w:p>
        </w:tc>
        <w:tc>
          <w:tcPr>
            <w:tcW w:w="627" w:type="pct"/>
            <w:shd w:val="clear" w:color="auto" w:fill="auto"/>
            <w:vAlign w:val="center"/>
            <w:hideMark/>
          </w:tcPr>
          <w:p w14:paraId="45E5FC7F" w14:textId="77777777" w:rsidR="00AC7538" w:rsidRPr="00DF2EF3" w:rsidRDefault="00AC7538" w:rsidP="00AC7538">
            <w:pPr>
              <w:widowControl/>
              <w:spacing w:line="240" w:lineRule="auto"/>
              <w:jc w:val="center"/>
              <w:rPr>
                <w:rFonts w:eastAsia="等线" w:cs="Times New Roman"/>
                <w:b/>
                <w:bCs/>
                <w:color w:val="000000"/>
                <w:kern w:val="0"/>
                <w:sz w:val="20"/>
                <w:szCs w:val="20"/>
              </w:rPr>
            </w:pPr>
            <w:r w:rsidRPr="00DF2EF3">
              <w:rPr>
                <w:rFonts w:eastAsia="等线" w:cs="Times New Roman"/>
                <w:b/>
                <w:bCs/>
                <w:color w:val="000000"/>
                <w:kern w:val="0"/>
                <w:sz w:val="20"/>
                <w:szCs w:val="20"/>
              </w:rPr>
              <w:t>100.00</w:t>
            </w:r>
          </w:p>
        </w:tc>
        <w:tc>
          <w:tcPr>
            <w:tcW w:w="819" w:type="pct"/>
            <w:shd w:val="clear" w:color="auto" w:fill="auto"/>
            <w:noWrap/>
            <w:vAlign w:val="center"/>
            <w:hideMark/>
          </w:tcPr>
          <w:p w14:paraId="231471CD" w14:textId="77777777" w:rsidR="00AC7538" w:rsidRPr="00DF2EF3" w:rsidRDefault="00AB39CE" w:rsidP="00AC7538">
            <w:pPr>
              <w:widowControl/>
              <w:spacing w:line="240" w:lineRule="auto"/>
              <w:jc w:val="center"/>
              <w:rPr>
                <w:rFonts w:eastAsia="等线" w:cs="Times New Roman"/>
                <w:b/>
                <w:bCs/>
                <w:color w:val="000000"/>
                <w:kern w:val="0"/>
                <w:sz w:val="20"/>
                <w:szCs w:val="20"/>
              </w:rPr>
            </w:pPr>
            <w:r>
              <w:rPr>
                <w:rFonts w:eastAsia="等线" w:cs="Times New Roman"/>
                <w:b/>
                <w:bCs/>
                <w:color w:val="000000"/>
                <w:kern w:val="0"/>
                <w:sz w:val="20"/>
                <w:szCs w:val="20"/>
              </w:rPr>
              <w:t>7</w:t>
            </w:r>
            <w:r w:rsidR="00AD54F2">
              <w:rPr>
                <w:rFonts w:eastAsia="等线" w:cs="Times New Roman"/>
                <w:b/>
                <w:bCs/>
                <w:color w:val="000000"/>
                <w:kern w:val="0"/>
                <w:sz w:val="20"/>
                <w:szCs w:val="20"/>
              </w:rPr>
              <w:t>3</w:t>
            </w:r>
            <w:r>
              <w:rPr>
                <w:rFonts w:eastAsia="等线" w:cs="Times New Roman"/>
                <w:b/>
                <w:bCs/>
                <w:color w:val="000000"/>
                <w:kern w:val="0"/>
                <w:sz w:val="20"/>
                <w:szCs w:val="20"/>
              </w:rPr>
              <w:t>.06</w:t>
            </w:r>
          </w:p>
        </w:tc>
        <w:tc>
          <w:tcPr>
            <w:tcW w:w="738" w:type="pct"/>
            <w:shd w:val="clear" w:color="auto" w:fill="auto"/>
            <w:noWrap/>
            <w:vAlign w:val="center"/>
            <w:hideMark/>
          </w:tcPr>
          <w:p w14:paraId="625E7AE5" w14:textId="77777777" w:rsidR="00AC7538" w:rsidRPr="00DF2EF3" w:rsidRDefault="00AB39CE" w:rsidP="00AC7538">
            <w:pPr>
              <w:widowControl/>
              <w:spacing w:line="240" w:lineRule="auto"/>
              <w:jc w:val="center"/>
              <w:rPr>
                <w:rFonts w:eastAsia="等线" w:cs="Times New Roman"/>
                <w:b/>
                <w:bCs/>
                <w:color w:val="000000"/>
                <w:kern w:val="0"/>
                <w:sz w:val="20"/>
                <w:szCs w:val="20"/>
              </w:rPr>
            </w:pPr>
            <w:r>
              <w:rPr>
                <w:rFonts w:eastAsia="等线" w:cs="Times New Roman"/>
                <w:b/>
                <w:bCs/>
                <w:color w:val="000000"/>
                <w:kern w:val="0"/>
                <w:sz w:val="20"/>
                <w:szCs w:val="20"/>
              </w:rPr>
              <w:t>7</w:t>
            </w:r>
            <w:r w:rsidR="00AD54F2">
              <w:rPr>
                <w:rFonts w:eastAsia="等线" w:cs="Times New Roman"/>
                <w:b/>
                <w:bCs/>
                <w:color w:val="000000"/>
                <w:kern w:val="0"/>
                <w:sz w:val="20"/>
                <w:szCs w:val="20"/>
              </w:rPr>
              <w:t>3</w:t>
            </w:r>
            <w:r>
              <w:rPr>
                <w:rFonts w:eastAsia="等线" w:cs="Times New Roman"/>
                <w:b/>
                <w:bCs/>
                <w:color w:val="000000"/>
                <w:kern w:val="0"/>
                <w:sz w:val="20"/>
                <w:szCs w:val="20"/>
              </w:rPr>
              <w:t>.06</w:t>
            </w:r>
            <w:r w:rsidR="00AC7538" w:rsidRPr="00DF2EF3">
              <w:rPr>
                <w:rFonts w:eastAsia="等线" w:cs="Times New Roman"/>
                <w:b/>
                <w:bCs/>
                <w:color w:val="000000"/>
                <w:kern w:val="0"/>
                <w:sz w:val="20"/>
                <w:szCs w:val="20"/>
              </w:rPr>
              <w:t>%</w:t>
            </w:r>
          </w:p>
        </w:tc>
      </w:tr>
    </w:tbl>
    <w:p w14:paraId="00C0ABD4" w14:textId="77777777" w:rsidR="00AC7538" w:rsidRPr="008B3F27" w:rsidRDefault="00AC7538" w:rsidP="00015904">
      <w:pPr>
        <w:widowControl/>
        <w:jc w:val="center"/>
        <w:rPr>
          <w:rFonts w:eastAsia="幼圆" w:cs="Times New Roman"/>
          <w:b/>
          <w:sz w:val="28"/>
          <w:szCs w:val="28"/>
        </w:rPr>
      </w:pPr>
    </w:p>
    <w:p w14:paraId="7A8C959D" w14:textId="77777777" w:rsidR="006E7BF1" w:rsidRPr="008B3F27" w:rsidRDefault="00F3479A" w:rsidP="00C74140">
      <w:pPr>
        <w:pStyle w:val="2"/>
        <w:ind w:firstLine="643"/>
        <w:rPr>
          <w:rFonts w:cs="Times New Roman"/>
        </w:rPr>
      </w:pPr>
      <w:bookmarkStart w:id="19" w:name="_Toc78295394"/>
      <w:r w:rsidRPr="008B3F27">
        <w:rPr>
          <w:rFonts w:cs="Times New Roman"/>
        </w:rPr>
        <w:t>（二）绩效分析</w:t>
      </w:r>
      <w:bookmarkEnd w:id="19"/>
    </w:p>
    <w:p w14:paraId="7E54B1AD" w14:textId="77777777" w:rsidR="006E7BF1" w:rsidRPr="008B3F27" w:rsidRDefault="00F3479A" w:rsidP="00C74140">
      <w:pPr>
        <w:pStyle w:val="3"/>
        <w:ind w:firstLine="643"/>
        <w:rPr>
          <w:rFonts w:cs="Times New Roman"/>
        </w:rPr>
      </w:pPr>
      <w:bookmarkStart w:id="20" w:name="_Toc78295395"/>
      <w:r w:rsidRPr="008B3F27">
        <w:rPr>
          <w:rFonts w:cs="Times New Roman"/>
        </w:rPr>
        <w:t>1.</w:t>
      </w:r>
      <w:r w:rsidRPr="008B3F27">
        <w:rPr>
          <w:rFonts w:cs="Times New Roman"/>
        </w:rPr>
        <w:t>项目决策指标分析</w:t>
      </w:r>
      <w:bookmarkEnd w:id="20"/>
    </w:p>
    <w:p w14:paraId="12313927" w14:textId="77777777" w:rsidR="00546328" w:rsidRPr="008B3F27" w:rsidRDefault="00F3479A" w:rsidP="00037412">
      <w:pPr>
        <w:autoSpaceDE w:val="0"/>
        <w:autoSpaceDN w:val="0"/>
        <w:adjustRightInd w:val="0"/>
        <w:spacing w:line="600" w:lineRule="exact"/>
        <w:ind w:firstLineChars="200" w:firstLine="640"/>
        <w:rPr>
          <w:rFonts w:cs="Times New Roman"/>
          <w:szCs w:val="32"/>
        </w:rPr>
      </w:pPr>
      <w:r w:rsidRPr="008B3F27">
        <w:rPr>
          <w:rFonts w:cs="Times New Roman"/>
          <w:szCs w:val="32"/>
        </w:rPr>
        <w:t>在项目决策指标上，设置了</w:t>
      </w:r>
      <w:r w:rsidR="00546328" w:rsidRPr="008B3F27">
        <w:rPr>
          <w:rFonts w:cs="Times New Roman"/>
          <w:szCs w:val="32"/>
        </w:rPr>
        <w:t>项目依据充分性、规划合理性和</w:t>
      </w:r>
      <w:r w:rsidR="00546328" w:rsidRPr="008B3F27">
        <w:rPr>
          <w:rFonts w:cs="Times New Roman"/>
          <w:szCs w:val="32"/>
        </w:rPr>
        <w:lastRenderedPageBreak/>
        <w:t>绩效目标合理性</w:t>
      </w:r>
      <w:r w:rsidR="00546328" w:rsidRPr="008B3F27">
        <w:rPr>
          <w:rFonts w:cs="Times New Roman"/>
          <w:szCs w:val="32"/>
        </w:rPr>
        <w:t>3</w:t>
      </w:r>
      <w:r w:rsidRPr="008B3F27">
        <w:rPr>
          <w:rFonts w:cs="Times New Roman"/>
          <w:szCs w:val="32"/>
        </w:rPr>
        <w:t>个</w:t>
      </w:r>
      <w:r w:rsidR="00546328" w:rsidRPr="008B3F27">
        <w:rPr>
          <w:rFonts w:cs="Times New Roman"/>
          <w:szCs w:val="32"/>
        </w:rPr>
        <w:t>三</w:t>
      </w:r>
      <w:r w:rsidRPr="008B3F27">
        <w:rPr>
          <w:rFonts w:cs="Times New Roman"/>
          <w:szCs w:val="32"/>
        </w:rPr>
        <w:t>级指标</w:t>
      </w:r>
      <w:r w:rsidR="00546328" w:rsidRPr="008B3F27">
        <w:rPr>
          <w:rFonts w:cs="Times New Roman"/>
          <w:szCs w:val="32"/>
        </w:rPr>
        <w:t>。</w:t>
      </w:r>
    </w:p>
    <w:p w14:paraId="056A5806" w14:textId="77777777" w:rsidR="006E7BF1" w:rsidRPr="008B3F27" w:rsidRDefault="00F3479A" w:rsidP="00037412">
      <w:pPr>
        <w:autoSpaceDE w:val="0"/>
        <w:autoSpaceDN w:val="0"/>
        <w:adjustRightInd w:val="0"/>
        <w:spacing w:line="600" w:lineRule="exact"/>
        <w:jc w:val="center"/>
        <w:rPr>
          <w:rFonts w:eastAsia="幼圆" w:cs="Times New Roman"/>
          <w:b/>
          <w:sz w:val="28"/>
          <w:szCs w:val="28"/>
        </w:rPr>
      </w:pPr>
      <w:r w:rsidRPr="008B3F27">
        <w:rPr>
          <w:rFonts w:eastAsia="幼圆" w:cs="Times New Roman"/>
          <w:b/>
          <w:sz w:val="28"/>
          <w:szCs w:val="28"/>
        </w:rPr>
        <w:t>附表项目决策指标得分情况</w:t>
      </w:r>
    </w:p>
    <w:tbl>
      <w:tblPr>
        <w:tblW w:w="4772"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3"/>
        <w:gridCol w:w="1313"/>
        <w:gridCol w:w="2496"/>
        <w:gridCol w:w="1224"/>
        <w:gridCol w:w="1275"/>
        <w:gridCol w:w="1276"/>
      </w:tblGrid>
      <w:tr w:rsidR="00AC7538" w:rsidRPr="008B3F27" w14:paraId="3E7B8FFD" w14:textId="77777777" w:rsidTr="0017386B">
        <w:trPr>
          <w:trHeight w:val="288"/>
        </w:trPr>
        <w:tc>
          <w:tcPr>
            <w:tcW w:w="615" w:type="pct"/>
            <w:shd w:val="clear" w:color="000000" w:fill="00516B"/>
            <w:vAlign w:val="center"/>
            <w:hideMark/>
          </w:tcPr>
          <w:p w14:paraId="5BBFA343" w14:textId="77777777" w:rsidR="00AC7538" w:rsidRPr="008B3F27" w:rsidRDefault="00AC7538" w:rsidP="00AC7538">
            <w:pPr>
              <w:widowControl/>
              <w:spacing w:line="240" w:lineRule="auto"/>
              <w:jc w:val="center"/>
              <w:rPr>
                <w:rFonts w:eastAsia="等线" w:cs="Times New Roman"/>
                <w:b/>
                <w:bCs/>
                <w:color w:val="FFFFFF"/>
                <w:kern w:val="0"/>
                <w:sz w:val="20"/>
                <w:szCs w:val="20"/>
              </w:rPr>
            </w:pPr>
            <w:r w:rsidRPr="008B3F27">
              <w:rPr>
                <w:rFonts w:eastAsia="宋体" w:cs="Times New Roman"/>
                <w:b/>
                <w:bCs/>
                <w:color w:val="FFFFFF"/>
                <w:kern w:val="0"/>
                <w:sz w:val="20"/>
                <w:szCs w:val="20"/>
              </w:rPr>
              <w:t>一级指标</w:t>
            </w:r>
          </w:p>
        </w:tc>
        <w:tc>
          <w:tcPr>
            <w:tcW w:w="759" w:type="pct"/>
            <w:shd w:val="clear" w:color="000000" w:fill="00516B"/>
            <w:vAlign w:val="center"/>
            <w:hideMark/>
          </w:tcPr>
          <w:p w14:paraId="61E72D4F" w14:textId="77777777" w:rsidR="00AC7538" w:rsidRPr="008B3F27" w:rsidRDefault="00AC7538" w:rsidP="00AC7538">
            <w:pPr>
              <w:widowControl/>
              <w:spacing w:line="240" w:lineRule="auto"/>
              <w:jc w:val="center"/>
              <w:rPr>
                <w:rFonts w:eastAsia="等线" w:cs="Times New Roman"/>
                <w:b/>
                <w:bCs/>
                <w:color w:val="FFFFFF"/>
                <w:kern w:val="0"/>
                <w:sz w:val="20"/>
                <w:szCs w:val="20"/>
              </w:rPr>
            </w:pPr>
            <w:r w:rsidRPr="008B3F27">
              <w:rPr>
                <w:rFonts w:eastAsia="宋体" w:cs="Times New Roman"/>
                <w:b/>
                <w:bCs/>
                <w:color w:val="FFFFFF"/>
                <w:kern w:val="0"/>
                <w:sz w:val="20"/>
                <w:szCs w:val="20"/>
              </w:rPr>
              <w:t>二级指标</w:t>
            </w:r>
          </w:p>
        </w:tc>
        <w:tc>
          <w:tcPr>
            <w:tcW w:w="1443" w:type="pct"/>
            <w:shd w:val="clear" w:color="000000" w:fill="00516B"/>
            <w:vAlign w:val="center"/>
            <w:hideMark/>
          </w:tcPr>
          <w:p w14:paraId="7CC22615" w14:textId="77777777" w:rsidR="00AC7538" w:rsidRPr="008B3F27" w:rsidRDefault="00AC7538" w:rsidP="00AC7538">
            <w:pPr>
              <w:widowControl/>
              <w:spacing w:line="240" w:lineRule="auto"/>
              <w:jc w:val="center"/>
              <w:rPr>
                <w:rFonts w:eastAsia="等线" w:cs="Times New Roman"/>
                <w:b/>
                <w:bCs/>
                <w:color w:val="FFFFFF"/>
                <w:kern w:val="0"/>
                <w:sz w:val="20"/>
                <w:szCs w:val="20"/>
              </w:rPr>
            </w:pPr>
            <w:r w:rsidRPr="008B3F27">
              <w:rPr>
                <w:rFonts w:eastAsia="宋体" w:cs="Times New Roman"/>
                <w:b/>
                <w:bCs/>
                <w:color w:val="FFFFFF"/>
                <w:kern w:val="0"/>
                <w:sz w:val="20"/>
                <w:szCs w:val="20"/>
              </w:rPr>
              <w:t>三级指标</w:t>
            </w:r>
          </w:p>
        </w:tc>
        <w:tc>
          <w:tcPr>
            <w:tcW w:w="708" w:type="pct"/>
            <w:shd w:val="clear" w:color="000000" w:fill="00516B"/>
            <w:vAlign w:val="center"/>
            <w:hideMark/>
          </w:tcPr>
          <w:p w14:paraId="3F3BF388" w14:textId="77777777" w:rsidR="00AC7538" w:rsidRPr="008B3F27" w:rsidRDefault="00AC7538" w:rsidP="00AC7538">
            <w:pPr>
              <w:widowControl/>
              <w:spacing w:line="240" w:lineRule="auto"/>
              <w:jc w:val="center"/>
              <w:rPr>
                <w:rFonts w:eastAsia="等线" w:cs="Times New Roman"/>
                <w:b/>
                <w:bCs/>
                <w:color w:val="FFFFFF"/>
                <w:kern w:val="0"/>
                <w:sz w:val="20"/>
                <w:szCs w:val="20"/>
              </w:rPr>
            </w:pPr>
            <w:r w:rsidRPr="008B3F27">
              <w:rPr>
                <w:rFonts w:eastAsia="宋体" w:cs="Times New Roman"/>
                <w:b/>
                <w:bCs/>
                <w:color w:val="FFFFFF"/>
                <w:kern w:val="0"/>
                <w:sz w:val="20"/>
                <w:szCs w:val="20"/>
              </w:rPr>
              <w:t>权重</w:t>
            </w:r>
          </w:p>
        </w:tc>
        <w:tc>
          <w:tcPr>
            <w:tcW w:w="737" w:type="pct"/>
            <w:shd w:val="clear" w:color="000000" w:fill="00516B"/>
            <w:noWrap/>
            <w:vAlign w:val="center"/>
            <w:hideMark/>
          </w:tcPr>
          <w:p w14:paraId="79FA84A4" w14:textId="77777777" w:rsidR="00AC7538" w:rsidRPr="008B3F27" w:rsidRDefault="00AC7538" w:rsidP="00AC7538">
            <w:pPr>
              <w:widowControl/>
              <w:spacing w:line="240" w:lineRule="auto"/>
              <w:jc w:val="center"/>
              <w:rPr>
                <w:rFonts w:eastAsia="等线" w:cs="Times New Roman"/>
                <w:b/>
                <w:bCs/>
                <w:color w:val="FFFFFF"/>
                <w:kern w:val="0"/>
                <w:sz w:val="20"/>
                <w:szCs w:val="20"/>
              </w:rPr>
            </w:pPr>
            <w:r w:rsidRPr="008B3F27">
              <w:rPr>
                <w:rFonts w:eastAsia="宋体" w:cs="Times New Roman"/>
                <w:b/>
                <w:bCs/>
                <w:color w:val="FFFFFF"/>
                <w:kern w:val="0"/>
                <w:sz w:val="20"/>
                <w:szCs w:val="20"/>
              </w:rPr>
              <w:t>得分</w:t>
            </w:r>
          </w:p>
        </w:tc>
        <w:tc>
          <w:tcPr>
            <w:tcW w:w="738" w:type="pct"/>
            <w:shd w:val="clear" w:color="000000" w:fill="00516B"/>
            <w:noWrap/>
            <w:vAlign w:val="center"/>
            <w:hideMark/>
          </w:tcPr>
          <w:p w14:paraId="1ABF786C" w14:textId="77777777" w:rsidR="00AC7538" w:rsidRPr="008B3F27" w:rsidRDefault="00AC7538" w:rsidP="00AC7538">
            <w:pPr>
              <w:widowControl/>
              <w:spacing w:line="240" w:lineRule="auto"/>
              <w:jc w:val="center"/>
              <w:rPr>
                <w:rFonts w:eastAsia="等线" w:cs="Times New Roman"/>
                <w:b/>
                <w:bCs/>
                <w:color w:val="FFFFFF"/>
                <w:kern w:val="0"/>
                <w:sz w:val="20"/>
                <w:szCs w:val="20"/>
              </w:rPr>
            </w:pPr>
            <w:r w:rsidRPr="008B3F27">
              <w:rPr>
                <w:rFonts w:eastAsia="宋体" w:cs="Times New Roman"/>
                <w:b/>
                <w:bCs/>
                <w:color w:val="FFFFFF"/>
                <w:kern w:val="0"/>
                <w:sz w:val="20"/>
                <w:szCs w:val="20"/>
              </w:rPr>
              <w:t>得分率</w:t>
            </w:r>
          </w:p>
        </w:tc>
      </w:tr>
      <w:tr w:rsidR="00AC7538" w:rsidRPr="008B3F27" w14:paraId="795A6A54" w14:textId="77777777" w:rsidTr="0017386B">
        <w:trPr>
          <w:trHeight w:val="492"/>
        </w:trPr>
        <w:tc>
          <w:tcPr>
            <w:tcW w:w="615" w:type="pct"/>
            <w:vMerge w:val="restart"/>
            <w:shd w:val="clear" w:color="000000" w:fill="FFFFFF"/>
            <w:vAlign w:val="center"/>
            <w:hideMark/>
          </w:tcPr>
          <w:p w14:paraId="254FC510" w14:textId="77777777" w:rsidR="00AC7538" w:rsidRPr="008B3F27" w:rsidRDefault="00AC7538" w:rsidP="00AC7538">
            <w:pPr>
              <w:widowControl/>
              <w:spacing w:line="240" w:lineRule="auto"/>
              <w:jc w:val="center"/>
              <w:rPr>
                <w:rFonts w:eastAsia="等线" w:cs="Times New Roman"/>
                <w:color w:val="000000"/>
                <w:kern w:val="0"/>
                <w:sz w:val="20"/>
                <w:szCs w:val="20"/>
              </w:rPr>
            </w:pPr>
            <w:r w:rsidRPr="008B3F27">
              <w:rPr>
                <w:rFonts w:eastAsia="宋体" w:cs="Times New Roman"/>
                <w:color w:val="000000"/>
                <w:kern w:val="0"/>
                <w:sz w:val="20"/>
                <w:szCs w:val="20"/>
              </w:rPr>
              <w:t>项目决策</w:t>
            </w:r>
          </w:p>
          <w:p w14:paraId="0047BCBA" w14:textId="77777777" w:rsidR="00AC7538" w:rsidRPr="008B3F27" w:rsidRDefault="00AC7538" w:rsidP="00AC7538">
            <w:pPr>
              <w:spacing w:after="156" w:line="240" w:lineRule="auto"/>
              <w:jc w:val="center"/>
              <w:rPr>
                <w:rFonts w:eastAsia="等线" w:cs="Times New Roman"/>
                <w:color w:val="000000"/>
                <w:kern w:val="0"/>
                <w:sz w:val="20"/>
                <w:szCs w:val="20"/>
              </w:rPr>
            </w:pPr>
            <w:r w:rsidRPr="008B3F27">
              <w:rPr>
                <w:rFonts w:eastAsia="宋体" w:cs="Times New Roman"/>
                <w:color w:val="000000"/>
                <w:kern w:val="0"/>
                <w:sz w:val="20"/>
                <w:szCs w:val="20"/>
              </w:rPr>
              <w:t>（</w:t>
            </w:r>
            <w:r w:rsidRPr="008B3F27">
              <w:rPr>
                <w:rFonts w:eastAsia="等线" w:cs="Times New Roman"/>
                <w:color w:val="000000"/>
                <w:kern w:val="0"/>
                <w:sz w:val="20"/>
                <w:szCs w:val="20"/>
              </w:rPr>
              <w:t>15</w:t>
            </w:r>
            <w:r w:rsidRPr="008B3F27">
              <w:rPr>
                <w:rFonts w:eastAsia="宋体" w:cs="Times New Roman"/>
                <w:color w:val="000000"/>
                <w:kern w:val="0"/>
                <w:sz w:val="20"/>
                <w:szCs w:val="20"/>
              </w:rPr>
              <w:t>分）</w:t>
            </w:r>
          </w:p>
        </w:tc>
        <w:tc>
          <w:tcPr>
            <w:tcW w:w="759" w:type="pct"/>
            <w:shd w:val="clear" w:color="000000" w:fill="FFFFFF"/>
            <w:vAlign w:val="center"/>
            <w:hideMark/>
          </w:tcPr>
          <w:p w14:paraId="5B1FCABD" w14:textId="77777777" w:rsidR="00AC7538" w:rsidRPr="008B3F27" w:rsidRDefault="00AC7538" w:rsidP="00AC7538">
            <w:pPr>
              <w:widowControl/>
              <w:spacing w:line="240" w:lineRule="auto"/>
              <w:jc w:val="center"/>
              <w:rPr>
                <w:rFonts w:eastAsia="等线" w:cs="Times New Roman"/>
                <w:color w:val="000000"/>
                <w:kern w:val="0"/>
                <w:sz w:val="20"/>
                <w:szCs w:val="20"/>
              </w:rPr>
            </w:pPr>
            <w:r w:rsidRPr="008B3F27">
              <w:rPr>
                <w:rFonts w:eastAsia="宋体" w:cs="Times New Roman"/>
                <w:color w:val="000000"/>
                <w:kern w:val="0"/>
                <w:sz w:val="20"/>
                <w:szCs w:val="20"/>
              </w:rPr>
              <w:t>程序严密</w:t>
            </w:r>
          </w:p>
        </w:tc>
        <w:tc>
          <w:tcPr>
            <w:tcW w:w="1443" w:type="pct"/>
            <w:shd w:val="clear" w:color="000000" w:fill="FFFFFF"/>
            <w:vAlign w:val="center"/>
            <w:hideMark/>
          </w:tcPr>
          <w:p w14:paraId="6DB1A414" w14:textId="77777777" w:rsidR="00AC7538" w:rsidRPr="008B3F27" w:rsidRDefault="00AC7538" w:rsidP="00AC7538">
            <w:pPr>
              <w:widowControl/>
              <w:spacing w:line="240" w:lineRule="auto"/>
              <w:jc w:val="center"/>
              <w:rPr>
                <w:rFonts w:eastAsia="等线" w:cs="Times New Roman"/>
                <w:color w:val="000000"/>
                <w:kern w:val="0"/>
                <w:sz w:val="20"/>
                <w:szCs w:val="20"/>
              </w:rPr>
            </w:pPr>
            <w:r w:rsidRPr="008B3F27">
              <w:rPr>
                <w:rFonts w:eastAsia="宋体" w:cs="Times New Roman"/>
                <w:color w:val="000000"/>
                <w:kern w:val="0"/>
                <w:sz w:val="20"/>
                <w:szCs w:val="20"/>
              </w:rPr>
              <w:t>依据充分性</w:t>
            </w:r>
          </w:p>
        </w:tc>
        <w:tc>
          <w:tcPr>
            <w:tcW w:w="708" w:type="pct"/>
            <w:shd w:val="clear" w:color="auto" w:fill="auto"/>
            <w:vAlign w:val="center"/>
            <w:hideMark/>
          </w:tcPr>
          <w:p w14:paraId="52F07F50" w14:textId="77777777" w:rsidR="00AC7538" w:rsidRPr="008B3F27" w:rsidRDefault="00AC7538" w:rsidP="00AC7538">
            <w:pPr>
              <w:widowControl/>
              <w:spacing w:line="240" w:lineRule="auto"/>
              <w:jc w:val="center"/>
              <w:rPr>
                <w:rFonts w:eastAsia="等线" w:cs="Times New Roman"/>
                <w:color w:val="000000"/>
                <w:kern w:val="0"/>
                <w:sz w:val="20"/>
                <w:szCs w:val="20"/>
              </w:rPr>
            </w:pPr>
            <w:r w:rsidRPr="008B3F27">
              <w:rPr>
                <w:rFonts w:eastAsia="等线" w:cs="Times New Roman"/>
                <w:color w:val="000000"/>
                <w:kern w:val="0"/>
                <w:sz w:val="20"/>
                <w:szCs w:val="20"/>
              </w:rPr>
              <w:t>5.00</w:t>
            </w:r>
          </w:p>
        </w:tc>
        <w:tc>
          <w:tcPr>
            <w:tcW w:w="737" w:type="pct"/>
            <w:shd w:val="clear" w:color="auto" w:fill="auto"/>
            <w:noWrap/>
            <w:vAlign w:val="center"/>
            <w:hideMark/>
          </w:tcPr>
          <w:p w14:paraId="6F50F734" w14:textId="77777777" w:rsidR="00AC7538" w:rsidRPr="008B3F27" w:rsidRDefault="00AC7538" w:rsidP="00AC7538">
            <w:pPr>
              <w:widowControl/>
              <w:spacing w:line="240" w:lineRule="auto"/>
              <w:jc w:val="center"/>
              <w:rPr>
                <w:rFonts w:eastAsia="等线" w:cs="Times New Roman"/>
                <w:color w:val="000000"/>
                <w:kern w:val="0"/>
                <w:sz w:val="20"/>
                <w:szCs w:val="20"/>
              </w:rPr>
            </w:pPr>
            <w:r w:rsidRPr="008B3F27">
              <w:rPr>
                <w:rFonts w:eastAsia="等线" w:cs="Times New Roman"/>
                <w:color w:val="000000"/>
                <w:kern w:val="0"/>
                <w:sz w:val="20"/>
                <w:szCs w:val="20"/>
              </w:rPr>
              <w:t>5.00</w:t>
            </w:r>
          </w:p>
        </w:tc>
        <w:tc>
          <w:tcPr>
            <w:tcW w:w="738" w:type="pct"/>
            <w:shd w:val="clear" w:color="auto" w:fill="auto"/>
            <w:noWrap/>
            <w:vAlign w:val="center"/>
            <w:hideMark/>
          </w:tcPr>
          <w:p w14:paraId="10286940" w14:textId="77777777" w:rsidR="00AC7538" w:rsidRPr="008B3F27" w:rsidRDefault="00AC7538" w:rsidP="00AC7538">
            <w:pPr>
              <w:widowControl/>
              <w:spacing w:line="240" w:lineRule="auto"/>
              <w:jc w:val="center"/>
              <w:rPr>
                <w:rFonts w:eastAsia="等线" w:cs="Times New Roman"/>
                <w:color w:val="000000"/>
                <w:kern w:val="0"/>
                <w:sz w:val="20"/>
                <w:szCs w:val="20"/>
              </w:rPr>
            </w:pPr>
            <w:r w:rsidRPr="008B3F27">
              <w:rPr>
                <w:rFonts w:eastAsia="等线" w:cs="Times New Roman"/>
                <w:color w:val="000000"/>
                <w:kern w:val="0"/>
                <w:sz w:val="20"/>
                <w:szCs w:val="20"/>
              </w:rPr>
              <w:t>100.00%</w:t>
            </w:r>
          </w:p>
        </w:tc>
      </w:tr>
      <w:tr w:rsidR="00AC7538" w:rsidRPr="008B3F27" w14:paraId="5239A116" w14:textId="77777777" w:rsidTr="0017386B">
        <w:trPr>
          <w:trHeight w:val="492"/>
        </w:trPr>
        <w:tc>
          <w:tcPr>
            <w:tcW w:w="615" w:type="pct"/>
            <w:vMerge/>
            <w:shd w:val="clear" w:color="000000" w:fill="FFFFFF"/>
            <w:vAlign w:val="center"/>
            <w:hideMark/>
          </w:tcPr>
          <w:p w14:paraId="1CAE0D8E" w14:textId="77777777" w:rsidR="00AC7538" w:rsidRPr="008B3F27" w:rsidRDefault="00AC7538" w:rsidP="00AC7538">
            <w:pPr>
              <w:widowControl/>
              <w:spacing w:line="240" w:lineRule="auto"/>
              <w:jc w:val="center"/>
              <w:rPr>
                <w:rFonts w:eastAsia="等线" w:cs="Times New Roman"/>
                <w:color w:val="000000"/>
                <w:kern w:val="0"/>
                <w:sz w:val="20"/>
                <w:szCs w:val="20"/>
              </w:rPr>
            </w:pPr>
          </w:p>
        </w:tc>
        <w:tc>
          <w:tcPr>
            <w:tcW w:w="759" w:type="pct"/>
            <w:vMerge w:val="restart"/>
            <w:shd w:val="clear" w:color="000000" w:fill="FFFFFF"/>
            <w:vAlign w:val="center"/>
            <w:hideMark/>
          </w:tcPr>
          <w:p w14:paraId="5C4ACFEF" w14:textId="77777777" w:rsidR="00AC7538" w:rsidRPr="008B3F27" w:rsidRDefault="00AC7538" w:rsidP="00AC7538">
            <w:pPr>
              <w:widowControl/>
              <w:spacing w:line="240" w:lineRule="auto"/>
              <w:jc w:val="center"/>
              <w:rPr>
                <w:rFonts w:eastAsia="等线" w:cs="Times New Roman"/>
                <w:color w:val="000000"/>
                <w:kern w:val="0"/>
                <w:sz w:val="20"/>
                <w:szCs w:val="20"/>
              </w:rPr>
            </w:pPr>
            <w:r w:rsidRPr="008B3F27">
              <w:rPr>
                <w:rFonts w:eastAsia="宋体" w:cs="Times New Roman"/>
                <w:color w:val="000000"/>
                <w:kern w:val="0"/>
                <w:sz w:val="20"/>
                <w:szCs w:val="20"/>
              </w:rPr>
              <w:t>规划合理</w:t>
            </w:r>
          </w:p>
        </w:tc>
        <w:tc>
          <w:tcPr>
            <w:tcW w:w="1443" w:type="pct"/>
            <w:shd w:val="clear" w:color="000000" w:fill="FFFFFF"/>
            <w:vAlign w:val="center"/>
            <w:hideMark/>
          </w:tcPr>
          <w:p w14:paraId="3D17EB60" w14:textId="77777777" w:rsidR="00AC7538" w:rsidRPr="008B3F27" w:rsidRDefault="00AC7538" w:rsidP="00AC7538">
            <w:pPr>
              <w:widowControl/>
              <w:spacing w:line="240" w:lineRule="auto"/>
              <w:jc w:val="center"/>
              <w:rPr>
                <w:rFonts w:eastAsia="等线" w:cs="Times New Roman"/>
                <w:color w:val="000000"/>
                <w:kern w:val="0"/>
                <w:sz w:val="20"/>
                <w:szCs w:val="20"/>
              </w:rPr>
            </w:pPr>
            <w:r w:rsidRPr="008B3F27">
              <w:rPr>
                <w:rFonts w:eastAsia="宋体" w:cs="Times New Roman"/>
                <w:color w:val="000000"/>
                <w:kern w:val="0"/>
                <w:sz w:val="20"/>
                <w:szCs w:val="20"/>
              </w:rPr>
              <w:t>目标与规划匹配性</w:t>
            </w:r>
          </w:p>
        </w:tc>
        <w:tc>
          <w:tcPr>
            <w:tcW w:w="708" w:type="pct"/>
            <w:shd w:val="clear" w:color="auto" w:fill="auto"/>
            <w:vAlign w:val="center"/>
            <w:hideMark/>
          </w:tcPr>
          <w:p w14:paraId="59AD9CC3" w14:textId="77777777" w:rsidR="00AC7538" w:rsidRPr="008B3F27" w:rsidRDefault="00AC7538" w:rsidP="00AC7538">
            <w:pPr>
              <w:widowControl/>
              <w:spacing w:line="240" w:lineRule="auto"/>
              <w:jc w:val="center"/>
              <w:rPr>
                <w:rFonts w:eastAsia="等线" w:cs="Times New Roman"/>
                <w:color w:val="000000"/>
                <w:kern w:val="0"/>
                <w:sz w:val="20"/>
                <w:szCs w:val="20"/>
              </w:rPr>
            </w:pPr>
            <w:r w:rsidRPr="008B3F27">
              <w:rPr>
                <w:rFonts w:eastAsia="等线" w:cs="Times New Roman"/>
                <w:color w:val="000000"/>
                <w:kern w:val="0"/>
                <w:sz w:val="20"/>
                <w:szCs w:val="20"/>
              </w:rPr>
              <w:t>5.00</w:t>
            </w:r>
          </w:p>
        </w:tc>
        <w:tc>
          <w:tcPr>
            <w:tcW w:w="737" w:type="pct"/>
            <w:shd w:val="clear" w:color="auto" w:fill="auto"/>
            <w:noWrap/>
            <w:vAlign w:val="center"/>
            <w:hideMark/>
          </w:tcPr>
          <w:p w14:paraId="7463CB57" w14:textId="77777777" w:rsidR="00AC7538" w:rsidRPr="008B3F27" w:rsidRDefault="00AC7538" w:rsidP="00AC7538">
            <w:pPr>
              <w:widowControl/>
              <w:spacing w:line="240" w:lineRule="auto"/>
              <w:jc w:val="center"/>
              <w:rPr>
                <w:rFonts w:eastAsia="等线" w:cs="Times New Roman"/>
                <w:color w:val="000000"/>
                <w:kern w:val="0"/>
                <w:sz w:val="20"/>
                <w:szCs w:val="20"/>
              </w:rPr>
            </w:pPr>
            <w:r w:rsidRPr="008B3F27">
              <w:rPr>
                <w:rFonts w:eastAsia="等线" w:cs="Times New Roman"/>
                <w:color w:val="000000"/>
                <w:kern w:val="0"/>
                <w:sz w:val="20"/>
                <w:szCs w:val="20"/>
              </w:rPr>
              <w:t>3.00</w:t>
            </w:r>
          </w:p>
        </w:tc>
        <w:tc>
          <w:tcPr>
            <w:tcW w:w="738" w:type="pct"/>
            <w:shd w:val="clear" w:color="auto" w:fill="auto"/>
            <w:noWrap/>
            <w:vAlign w:val="center"/>
            <w:hideMark/>
          </w:tcPr>
          <w:p w14:paraId="337CB507" w14:textId="77777777" w:rsidR="00AC7538" w:rsidRPr="008B3F27" w:rsidRDefault="00AC7538" w:rsidP="00AC7538">
            <w:pPr>
              <w:widowControl/>
              <w:spacing w:line="240" w:lineRule="auto"/>
              <w:jc w:val="center"/>
              <w:rPr>
                <w:rFonts w:eastAsia="等线" w:cs="Times New Roman"/>
                <w:color w:val="000000"/>
                <w:kern w:val="0"/>
                <w:sz w:val="20"/>
                <w:szCs w:val="20"/>
              </w:rPr>
            </w:pPr>
            <w:r w:rsidRPr="008B3F27">
              <w:rPr>
                <w:rFonts w:eastAsia="等线" w:cs="Times New Roman"/>
                <w:color w:val="000000"/>
                <w:kern w:val="0"/>
                <w:sz w:val="20"/>
                <w:szCs w:val="20"/>
              </w:rPr>
              <w:t>60.00%</w:t>
            </w:r>
          </w:p>
        </w:tc>
      </w:tr>
      <w:tr w:rsidR="00AC7538" w:rsidRPr="008B3F27" w14:paraId="1373D2CC" w14:textId="77777777" w:rsidTr="0017386B">
        <w:trPr>
          <w:trHeight w:val="492"/>
        </w:trPr>
        <w:tc>
          <w:tcPr>
            <w:tcW w:w="615" w:type="pct"/>
            <w:vMerge/>
            <w:shd w:val="clear" w:color="000000" w:fill="FFFFFF"/>
            <w:vAlign w:val="center"/>
            <w:hideMark/>
          </w:tcPr>
          <w:p w14:paraId="07E5B724" w14:textId="77777777" w:rsidR="00AC7538" w:rsidRPr="008B3F27" w:rsidRDefault="00AC7538" w:rsidP="00AC7538">
            <w:pPr>
              <w:widowControl/>
              <w:spacing w:line="240" w:lineRule="auto"/>
              <w:jc w:val="left"/>
              <w:rPr>
                <w:rFonts w:eastAsia="等线" w:cs="Times New Roman"/>
                <w:color w:val="000000"/>
                <w:kern w:val="0"/>
                <w:sz w:val="22"/>
              </w:rPr>
            </w:pPr>
          </w:p>
        </w:tc>
        <w:tc>
          <w:tcPr>
            <w:tcW w:w="759" w:type="pct"/>
            <w:vMerge/>
            <w:vAlign w:val="center"/>
            <w:hideMark/>
          </w:tcPr>
          <w:p w14:paraId="12AF9402" w14:textId="77777777" w:rsidR="00AC7538" w:rsidRPr="008B3F27" w:rsidRDefault="00AC7538" w:rsidP="00AC7538">
            <w:pPr>
              <w:widowControl/>
              <w:spacing w:line="240" w:lineRule="auto"/>
              <w:jc w:val="left"/>
              <w:rPr>
                <w:rFonts w:eastAsia="等线" w:cs="Times New Roman"/>
                <w:color w:val="000000"/>
                <w:kern w:val="0"/>
                <w:sz w:val="20"/>
                <w:szCs w:val="20"/>
              </w:rPr>
            </w:pPr>
          </w:p>
        </w:tc>
        <w:tc>
          <w:tcPr>
            <w:tcW w:w="1443" w:type="pct"/>
            <w:shd w:val="clear" w:color="000000" w:fill="FFFFFF"/>
            <w:vAlign w:val="center"/>
            <w:hideMark/>
          </w:tcPr>
          <w:p w14:paraId="74CDBF7B" w14:textId="77777777" w:rsidR="00AC7538" w:rsidRPr="008B3F27" w:rsidRDefault="00AC7538" w:rsidP="00AC7538">
            <w:pPr>
              <w:widowControl/>
              <w:spacing w:line="240" w:lineRule="auto"/>
              <w:jc w:val="center"/>
              <w:rPr>
                <w:rFonts w:eastAsia="等线" w:cs="Times New Roman"/>
                <w:color w:val="000000"/>
                <w:kern w:val="0"/>
                <w:sz w:val="20"/>
                <w:szCs w:val="20"/>
              </w:rPr>
            </w:pPr>
            <w:r w:rsidRPr="008B3F27">
              <w:rPr>
                <w:rFonts w:eastAsia="宋体" w:cs="Times New Roman"/>
                <w:color w:val="000000"/>
                <w:kern w:val="0"/>
                <w:sz w:val="20"/>
                <w:szCs w:val="20"/>
              </w:rPr>
              <w:t>绩效目标合理性</w:t>
            </w:r>
          </w:p>
        </w:tc>
        <w:tc>
          <w:tcPr>
            <w:tcW w:w="708" w:type="pct"/>
            <w:shd w:val="clear" w:color="auto" w:fill="auto"/>
            <w:vAlign w:val="center"/>
            <w:hideMark/>
          </w:tcPr>
          <w:p w14:paraId="1437B8B7" w14:textId="77777777" w:rsidR="00AC7538" w:rsidRPr="008B3F27" w:rsidRDefault="00AC7538" w:rsidP="00AC7538">
            <w:pPr>
              <w:widowControl/>
              <w:spacing w:line="240" w:lineRule="auto"/>
              <w:jc w:val="center"/>
              <w:rPr>
                <w:rFonts w:eastAsia="等线" w:cs="Times New Roman"/>
                <w:color w:val="000000"/>
                <w:kern w:val="0"/>
                <w:sz w:val="20"/>
                <w:szCs w:val="20"/>
              </w:rPr>
            </w:pPr>
            <w:r w:rsidRPr="008B3F27">
              <w:rPr>
                <w:rFonts w:eastAsia="等线" w:cs="Times New Roman"/>
                <w:color w:val="000000"/>
                <w:kern w:val="0"/>
                <w:sz w:val="20"/>
                <w:szCs w:val="20"/>
              </w:rPr>
              <w:t>5.00</w:t>
            </w:r>
          </w:p>
        </w:tc>
        <w:tc>
          <w:tcPr>
            <w:tcW w:w="737" w:type="pct"/>
            <w:shd w:val="clear" w:color="auto" w:fill="auto"/>
            <w:noWrap/>
            <w:vAlign w:val="center"/>
            <w:hideMark/>
          </w:tcPr>
          <w:p w14:paraId="38B5EEAA" w14:textId="77777777" w:rsidR="00AC7538" w:rsidRPr="008B3F27" w:rsidRDefault="00AB39CE" w:rsidP="00AC7538">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5.00</w:t>
            </w:r>
          </w:p>
        </w:tc>
        <w:tc>
          <w:tcPr>
            <w:tcW w:w="738" w:type="pct"/>
            <w:shd w:val="clear" w:color="auto" w:fill="auto"/>
            <w:noWrap/>
            <w:vAlign w:val="center"/>
            <w:hideMark/>
          </w:tcPr>
          <w:p w14:paraId="3691D3B7" w14:textId="77777777" w:rsidR="00AC7538" w:rsidRPr="008B3F27" w:rsidRDefault="00AB39CE" w:rsidP="00AC7538">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100</w:t>
            </w:r>
            <w:r w:rsidR="00AC7538" w:rsidRPr="008B3F27">
              <w:rPr>
                <w:rFonts w:eastAsia="等线" w:cs="Times New Roman"/>
                <w:color w:val="000000"/>
                <w:kern w:val="0"/>
                <w:sz w:val="20"/>
                <w:szCs w:val="20"/>
              </w:rPr>
              <w:t>.00%</w:t>
            </w:r>
          </w:p>
        </w:tc>
      </w:tr>
      <w:tr w:rsidR="00C55983" w:rsidRPr="008B3F27" w14:paraId="044A5D0B" w14:textId="77777777" w:rsidTr="0017386B">
        <w:trPr>
          <w:trHeight w:val="492"/>
        </w:trPr>
        <w:tc>
          <w:tcPr>
            <w:tcW w:w="2817" w:type="pct"/>
            <w:gridSpan w:val="3"/>
            <w:shd w:val="clear" w:color="000000" w:fill="FFFFFF"/>
            <w:vAlign w:val="center"/>
          </w:tcPr>
          <w:p w14:paraId="5D6AA23E" w14:textId="77777777" w:rsidR="00C55983" w:rsidRPr="00C50508" w:rsidRDefault="00C55983" w:rsidP="00AC7538">
            <w:pPr>
              <w:widowControl/>
              <w:spacing w:line="240" w:lineRule="auto"/>
              <w:jc w:val="center"/>
              <w:rPr>
                <w:rFonts w:eastAsia="宋体" w:cs="Times New Roman"/>
                <w:b/>
                <w:bCs/>
                <w:color w:val="000000"/>
                <w:kern w:val="0"/>
                <w:sz w:val="20"/>
                <w:szCs w:val="20"/>
              </w:rPr>
            </w:pPr>
            <w:r w:rsidRPr="00C50508">
              <w:rPr>
                <w:rFonts w:eastAsia="宋体" w:cs="Times New Roman"/>
                <w:b/>
                <w:bCs/>
                <w:color w:val="000000"/>
                <w:kern w:val="0"/>
                <w:sz w:val="20"/>
                <w:szCs w:val="20"/>
              </w:rPr>
              <w:t>合计</w:t>
            </w:r>
          </w:p>
        </w:tc>
        <w:tc>
          <w:tcPr>
            <w:tcW w:w="708" w:type="pct"/>
            <w:shd w:val="clear" w:color="auto" w:fill="auto"/>
            <w:vAlign w:val="center"/>
          </w:tcPr>
          <w:p w14:paraId="5EDEFEF6" w14:textId="77777777" w:rsidR="00C55983" w:rsidRPr="00C50508" w:rsidRDefault="00C55983" w:rsidP="00AC7538">
            <w:pPr>
              <w:widowControl/>
              <w:spacing w:line="240" w:lineRule="auto"/>
              <w:jc w:val="center"/>
              <w:rPr>
                <w:rFonts w:eastAsia="等线" w:cs="Times New Roman"/>
                <w:b/>
                <w:bCs/>
                <w:color w:val="000000"/>
                <w:kern w:val="0"/>
                <w:sz w:val="20"/>
                <w:szCs w:val="20"/>
              </w:rPr>
            </w:pPr>
            <w:r w:rsidRPr="00C50508">
              <w:rPr>
                <w:rFonts w:eastAsia="等线" w:cs="Times New Roman"/>
                <w:b/>
                <w:bCs/>
                <w:color w:val="000000"/>
                <w:kern w:val="0"/>
                <w:sz w:val="20"/>
                <w:szCs w:val="20"/>
              </w:rPr>
              <w:t>15.00</w:t>
            </w:r>
          </w:p>
        </w:tc>
        <w:tc>
          <w:tcPr>
            <w:tcW w:w="737" w:type="pct"/>
            <w:shd w:val="clear" w:color="auto" w:fill="auto"/>
            <w:noWrap/>
            <w:vAlign w:val="center"/>
          </w:tcPr>
          <w:p w14:paraId="2BE8066D" w14:textId="77777777" w:rsidR="00C55983" w:rsidRPr="00C50508" w:rsidRDefault="00C55983" w:rsidP="00AC7538">
            <w:pPr>
              <w:widowControl/>
              <w:spacing w:line="240" w:lineRule="auto"/>
              <w:jc w:val="center"/>
              <w:rPr>
                <w:rFonts w:eastAsia="等线" w:cs="Times New Roman"/>
                <w:b/>
                <w:bCs/>
                <w:color w:val="000000"/>
                <w:kern w:val="0"/>
                <w:sz w:val="20"/>
                <w:szCs w:val="20"/>
              </w:rPr>
            </w:pPr>
            <w:r w:rsidRPr="00C50508">
              <w:rPr>
                <w:rFonts w:eastAsia="等线" w:cs="Times New Roman"/>
                <w:b/>
                <w:bCs/>
                <w:color w:val="000000"/>
                <w:kern w:val="0"/>
                <w:sz w:val="20"/>
                <w:szCs w:val="20"/>
              </w:rPr>
              <w:t>1</w:t>
            </w:r>
            <w:r w:rsidR="00AB39CE" w:rsidRPr="00C50508">
              <w:rPr>
                <w:rFonts w:eastAsia="等线" w:cs="Times New Roman"/>
                <w:b/>
                <w:bCs/>
                <w:color w:val="000000"/>
                <w:kern w:val="0"/>
                <w:sz w:val="20"/>
                <w:szCs w:val="20"/>
              </w:rPr>
              <w:t>3.00</w:t>
            </w:r>
          </w:p>
        </w:tc>
        <w:tc>
          <w:tcPr>
            <w:tcW w:w="738" w:type="pct"/>
            <w:shd w:val="clear" w:color="auto" w:fill="auto"/>
            <w:noWrap/>
            <w:vAlign w:val="center"/>
          </w:tcPr>
          <w:p w14:paraId="7F4B3C04" w14:textId="77777777" w:rsidR="00C55983" w:rsidRPr="00C50508" w:rsidRDefault="00AB39CE" w:rsidP="00AC7538">
            <w:pPr>
              <w:widowControl/>
              <w:spacing w:line="240" w:lineRule="auto"/>
              <w:jc w:val="center"/>
              <w:rPr>
                <w:rFonts w:eastAsia="等线" w:cs="Times New Roman"/>
                <w:b/>
                <w:bCs/>
                <w:color w:val="000000"/>
                <w:kern w:val="0"/>
                <w:sz w:val="20"/>
                <w:szCs w:val="20"/>
              </w:rPr>
            </w:pPr>
            <w:r w:rsidRPr="00C50508">
              <w:rPr>
                <w:rFonts w:eastAsia="等线" w:cs="Times New Roman"/>
                <w:b/>
                <w:bCs/>
                <w:color w:val="000000"/>
                <w:kern w:val="0"/>
                <w:sz w:val="20"/>
                <w:szCs w:val="20"/>
              </w:rPr>
              <w:t>86.67</w:t>
            </w:r>
            <w:r w:rsidR="00C55983" w:rsidRPr="00C50508">
              <w:rPr>
                <w:rFonts w:eastAsia="等线" w:cs="Times New Roman"/>
                <w:b/>
                <w:bCs/>
                <w:color w:val="000000"/>
                <w:kern w:val="0"/>
                <w:sz w:val="20"/>
                <w:szCs w:val="20"/>
              </w:rPr>
              <w:t>%</w:t>
            </w:r>
          </w:p>
        </w:tc>
      </w:tr>
    </w:tbl>
    <w:p w14:paraId="33E01E94" w14:textId="77777777" w:rsidR="00037412" w:rsidRDefault="00037412" w:rsidP="00C55983">
      <w:pPr>
        <w:autoSpaceDE w:val="0"/>
        <w:autoSpaceDN w:val="0"/>
        <w:adjustRightInd w:val="0"/>
        <w:spacing w:after="156" w:line="600" w:lineRule="exact"/>
        <w:ind w:firstLineChars="200" w:firstLine="640"/>
        <w:rPr>
          <w:rFonts w:cs="Times New Roman"/>
          <w:szCs w:val="32"/>
        </w:rPr>
      </w:pPr>
    </w:p>
    <w:p w14:paraId="3801D45B" w14:textId="77777777" w:rsidR="006E7BF1" w:rsidRPr="008B3F27" w:rsidRDefault="00F3479A" w:rsidP="00037412">
      <w:pPr>
        <w:autoSpaceDE w:val="0"/>
        <w:autoSpaceDN w:val="0"/>
        <w:adjustRightInd w:val="0"/>
        <w:spacing w:line="600" w:lineRule="exact"/>
        <w:ind w:firstLineChars="200" w:firstLine="640"/>
        <w:rPr>
          <w:rFonts w:cs="Times New Roman"/>
          <w:szCs w:val="32"/>
        </w:rPr>
      </w:pPr>
      <w:r w:rsidRPr="008B3F27">
        <w:rPr>
          <w:rFonts w:cs="Times New Roman"/>
          <w:szCs w:val="32"/>
        </w:rPr>
        <w:t>（</w:t>
      </w:r>
      <w:r w:rsidRPr="008B3F27">
        <w:rPr>
          <w:rFonts w:cs="Times New Roman"/>
          <w:szCs w:val="32"/>
        </w:rPr>
        <w:t>1</w:t>
      </w:r>
      <w:r w:rsidRPr="008B3F27">
        <w:rPr>
          <w:rFonts w:cs="Times New Roman"/>
          <w:szCs w:val="32"/>
        </w:rPr>
        <w:t>）项目依据</w:t>
      </w:r>
      <w:r w:rsidR="00546328" w:rsidRPr="008B3F27">
        <w:rPr>
          <w:rFonts w:cs="Times New Roman"/>
          <w:szCs w:val="32"/>
        </w:rPr>
        <w:t>充分性</w:t>
      </w:r>
    </w:p>
    <w:p w14:paraId="393C7090" w14:textId="77777777" w:rsidR="006E7BF1" w:rsidRPr="008B3F27" w:rsidRDefault="00546328" w:rsidP="00037412">
      <w:pPr>
        <w:autoSpaceDE w:val="0"/>
        <w:autoSpaceDN w:val="0"/>
        <w:adjustRightInd w:val="0"/>
        <w:spacing w:line="600" w:lineRule="exact"/>
        <w:ind w:firstLineChars="200" w:firstLine="640"/>
        <w:rPr>
          <w:rFonts w:cs="Times New Roman"/>
          <w:szCs w:val="32"/>
        </w:rPr>
      </w:pPr>
      <w:r w:rsidRPr="008B3F27">
        <w:rPr>
          <w:rFonts w:cs="Times New Roman"/>
          <w:szCs w:val="32"/>
        </w:rPr>
        <w:t>项目依据充分性权重</w:t>
      </w:r>
      <w:r w:rsidRPr="008B3F27">
        <w:rPr>
          <w:rFonts w:cs="Times New Roman"/>
          <w:szCs w:val="32"/>
        </w:rPr>
        <w:t>5.00</w:t>
      </w:r>
      <w:r w:rsidRPr="008B3F27">
        <w:rPr>
          <w:rFonts w:cs="Times New Roman"/>
          <w:szCs w:val="32"/>
        </w:rPr>
        <w:t>分，实际得分</w:t>
      </w:r>
      <w:r w:rsidRPr="008B3F27">
        <w:rPr>
          <w:rFonts w:cs="Times New Roman"/>
          <w:szCs w:val="32"/>
        </w:rPr>
        <w:t>5.00</w:t>
      </w:r>
      <w:r w:rsidRPr="008B3F27">
        <w:rPr>
          <w:rFonts w:cs="Times New Roman"/>
          <w:szCs w:val="32"/>
        </w:rPr>
        <w:t>分，得分率</w:t>
      </w:r>
      <w:r w:rsidRPr="008B3F27">
        <w:rPr>
          <w:rFonts w:cs="Times New Roman"/>
          <w:szCs w:val="32"/>
        </w:rPr>
        <w:t>100.00%</w:t>
      </w:r>
      <w:r w:rsidRPr="008B3F27">
        <w:rPr>
          <w:rFonts w:cs="Times New Roman"/>
          <w:szCs w:val="32"/>
        </w:rPr>
        <w:t>。</w:t>
      </w:r>
      <w:r w:rsidR="00F3479A" w:rsidRPr="008B3F27">
        <w:rPr>
          <w:rFonts w:cs="Times New Roman"/>
          <w:szCs w:val="32"/>
        </w:rPr>
        <w:t>统征办作为项目业主单位具有承办全市建设项目用地、收储土地征用的技术性和事务性工作职责</w:t>
      </w:r>
      <w:r w:rsidR="008A70DA">
        <w:rPr>
          <w:rFonts w:cs="Times New Roman" w:hint="eastAsia"/>
          <w:szCs w:val="32"/>
        </w:rPr>
        <w:t>，</w:t>
      </w:r>
      <w:r w:rsidR="00F3479A" w:rsidRPr="008B3F27">
        <w:rPr>
          <w:rFonts w:cs="Times New Roman"/>
          <w:szCs w:val="32"/>
        </w:rPr>
        <w:t>测绘费项目属于新征建设用地前期基础信息勘测，是部门履职范围内的实施项目</w:t>
      </w:r>
      <w:r w:rsidRPr="008B3F27">
        <w:rPr>
          <w:rFonts w:cs="Times New Roman"/>
          <w:szCs w:val="32"/>
        </w:rPr>
        <w:t>，故未扣分</w:t>
      </w:r>
      <w:r w:rsidR="00F3479A" w:rsidRPr="008B3F27">
        <w:rPr>
          <w:rFonts w:cs="Times New Roman"/>
          <w:szCs w:val="32"/>
        </w:rPr>
        <w:t>。</w:t>
      </w:r>
    </w:p>
    <w:p w14:paraId="5EB7256B" w14:textId="77777777" w:rsidR="00546328" w:rsidRPr="008B3F27" w:rsidRDefault="00546328" w:rsidP="00037412">
      <w:pPr>
        <w:shd w:val="clear" w:color="auto" w:fill="FFFFFF" w:themeFill="background1"/>
        <w:autoSpaceDE w:val="0"/>
        <w:autoSpaceDN w:val="0"/>
        <w:adjustRightInd w:val="0"/>
        <w:spacing w:line="600" w:lineRule="exact"/>
        <w:ind w:firstLineChars="200" w:firstLine="640"/>
        <w:rPr>
          <w:rFonts w:cs="Times New Roman"/>
          <w:szCs w:val="32"/>
        </w:rPr>
      </w:pPr>
      <w:r w:rsidRPr="008B3F27">
        <w:rPr>
          <w:rFonts w:cs="Times New Roman"/>
          <w:szCs w:val="32"/>
        </w:rPr>
        <w:t>（</w:t>
      </w:r>
      <w:r w:rsidRPr="008B3F27">
        <w:rPr>
          <w:rFonts w:cs="Times New Roman"/>
          <w:szCs w:val="32"/>
        </w:rPr>
        <w:t>2</w:t>
      </w:r>
      <w:r w:rsidRPr="008B3F27">
        <w:rPr>
          <w:rFonts w:cs="Times New Roman"/>
          <w:szCs w:val="32"/>
        </w:rPr>
        <w:t>）目标与规划匹配性</w:t>
      </w:r>
    </w:p>
    <w:p w14:paraId="3323634C" w14:textId="77777777" w:rsidR="006E7BF1" w:rsidRPr="008B3F27" w:rsidRDefault="00546328" w:rsidP="00037412">
      <w:pPr>
        <w:shd w:val="clear" w:color="auto" w:fill="FFFFFF" w:themeFill="background1"/>
        <w:autoSpaceDE w:val="0"/>
        <w:autoSpaceDN w:val="0"/>
        <w:adjustRightInd w:val="0"/>
        <w:spacing w:line="600" w:lineRule="exact"/>
        <w:ind w:firstLineChars="200" w:firstLine="640"/>
        <w:rPr>
          <w:rFonts w:cs="Times New Roman"/>
          <w:szCs w:val="32"/>
        </w:rPr>
      </w:pPr>
      <w:r w:rsidRPr="008B3F27">
        <w:rPr>
          <w:rFonts w:cs="Times New Roman"/>
          <w:szCs w:val="32"/>
        </w:rPr>
        <w:t>目标与规划匹配性权重</w:t>
      </w:r>
      <w:r w:rsidRPr="008B3F27">
        <w:rPr>
          <w:rFonts w:cs="Times New Roman"/>
          <w:szCs w:val="32"/>
        </w:rPr>
        <w:t>5.00</w:t>
      </w:r>
      <w:r w:rsidRPr="008B3F27">
        <w:rPr>
          <w:rFonts w:cs="Times New Roman"/>
          <w:szCs w:val="32"/>
        </w:rPr>
        <w:t>分，实际得分</w:t>
      </w:r>
      <w:r w:rsidRPr="008B3F27">
        <w:rPr>
          <w:rFonts w:cs="Times New Roman"/>
          <w:szCs w:val="32"/>
        </w:rPr>
        <w:t>3.00</w:t>
      </w:r>
      <w:r w:rsidRPr="008B3F27">
        <w:rPr>
          <w:rFonts w:cs="Times New Roman"/>
          <w:szCs w:val="32"/>
        </w:rPr>
        <w:t>分，得分率</w:t>
      </w:r>
      <w:r w:rsidRPr="008B3F27">
        <w:rPr>
          <w:rFonts w:cs="Times New Roman"/>
          <w:szCs w:val="32"/>
        </w:rPr>
        <w:t>60.00%</w:t>
      </w:r>
      <w:r w:rsidRPr="008B3F27">
        <w:rPr>
          <w:rFonts w:cs="Times New Roman"/>
          <w:szCs w:val="32"/>
        </w:rPr>
        <w:t>。测绘费支出原计划用于</w:t>
      </w:r>
      <w:r w:rsidRPr="008B3F27">
        <w:rPr>
          <w:rFonts w:cs="Times New Roman"/>
          <w:szCs w:val="32"/>
        </w:rPr>
        <w:t>4</w:t>
      </w:r>
      <w:r w:rsidRPr="008B3F27">
        <w:rPr>
          <w:rFonts w:cs="Times New Roman"/>
          <w:szCs w:val="32"/>
        </w:rPr>
        <w:t>个项目，分别为熊猫谷</w:t>
      </w:r>
      <w:proofErr w:type="gramStart"/>
      <w:r w:rsidRPr="008B3F27">
        <w:rPr>
          <w:rFonts w:cs="Times New Roman"/>
          <w:szCs w:val="32"/>
        </w:rPr>
        <w:t>项目报征测绘</w:t>
      </w:r>
      <w:proofErr w:type="gramEnd"/>
      <w:r w:rsidRPr="008B3F27">
        <w:rPr>
          <w:rFonts w:cs="Times New Roman"/>
          <w:szCs w:val="32"/>
        </w:rPr>
        <w:t>；</w:t>
      </w:r>
      <w:proofErr w:type="gramStart"/>
      <w:r w:rsidRPr="008B3F27">
        <w:rPr>
          <w:rFonts w:cs="Times New Roman"/>
          <w:szCs w:val="32"/>
        </w:rPr>
        <w:t>盛泉钢铁</w:t>
      </w:r>
      <w:proofErr w:type="gramEnd"/>
      <w:r w:rsidRPr="008B3F27">
        <w:rPr>
          <w:rFonts w:cs="Times New Roman"/>
          <w:szCs w:val="32"/>
        </w:rPr>
        <w:t>征地、供地测绘项目；</w:t>
      </w:r>
      <w:r w:rsidRPr="008B3F27">
        <w:rPr>
          <w:rFonts w:cs="Times New Roman"/>
          <w:szCs w:val="32"/>
        </w:rPr>
        <w:t>2018-2019</w:t>
      </w:r>
      <w:r w:rsidRPr="008B3F27">
        <w:rPr>
          <w:rFonts w:cs="Times New Roman"/>
          <w:szCs w:val="32"/>
        </w:rPr>
        <w:t>年区位调整技术服务；</w:t>
      </w:r>
      <w:r w:rsidRPr="008B3F27">
        <w:rPr>
          <w:rFonts w:cs="Times New Roman"/>
          <w:szCs w:val="32"/>
        </w:rPr>
        <w:t>2019</w:t>
      </w:r>
      <w:r w:rsidRPr="008B3F27">
        <w:rPr>
          <w:rFonts w:cs="Times New Roman"/>
          <w:szCs w:val="32"/>
        </w:rPr>
        <w:t>年第</w:t>
      </w:r>
      <w:r w:rsidRPr="008B3F27">
        <w:rPr>
          <w:rFonts w:cs="Times New Roman"/>
          <w:szCs w:val="32"/>
        </w:rPr>
        <w:t>1</w:t>
      </w:r>
      <w:r w:rsidRPr="008B3F27">
        <w:rPr>
          <w:rFonts w:cs="Times New Roman"/>
          <w:szCs w:val="32"/>
        </w:rPr>
        <w:t>、</w:t>
      </w:r>
      <w:r w:rsidRPr="008B3F27">
        <w:rPr>
          <w:rFonts w:cs="Times New Roman"/>
          <w:szCs w:val="32"/>
        </w:rPr>
        <w:t>2</w:t>
      </w:r>
      <w:r w:rsidRPr="008B3F27">
        <w:rPr>
          <w:rFonts w:cs="Times New Roman"/>
          <w:szCs w:val="32"/>
        </w:rPr>
        <w:t>批乡镇建设用地测绘项目。其中熊猫谷</w:t>
      </w:r>
      <w:proofErr w:type="gramStart"/>
      <w:r w:rsidRPr="008B3F27">
        <w:rPr>
          <w:rFonts w:cs="Times New Roman"/>
          <w:szCs w:val="32"/>
        </w:rPr>
        <w:t>项目报征测绘</w:t>
      </w:r>
      <w:proofErr w:type="gramEnd"/>
      <w:r w:rsidRPr="008B3F27">
        <w:rPr>
          <w:rFonts w:cs="Times New Roman"/>
          <w:szCs w:val="32"/>
        </w:rPr>
        <w:t>和盛泉钢铁地块测绘项目共</w:t>
      </w:r>
      <w:r w:rsidRPr="008B3F27">
        <w:rPr>
          <w:rFonts w:cs="Times New Roman"/>
          <w:szCs w:val="32"/>
        </w:rPr>
        <w:t>2</w:t>
      </w:r>
      <w:r w:rsidRPr="008B3F27">
        <w:rPr>
          <w:rFonts w:cs="Times New Roman"/>
          <w:szCs w:val="32"/>
        </w:rPr>
        <w:t>个项目的年初征地计划由于政策性因素被省级部门冻结报征，因土地未能报批，相关</w:t>
      </w:r>
      <w:r w:rsidRPr="008B3F27">
        <w:rPr>
          <w:rFonts w:cs="Times New Roman"/>
          <w:szCs w:val="32"/>
        </w:rPr>
        <w:lastRenderedPageBreak/>
        <w:t>测绘项目被暂停开展。故</w:t>
      </w:r>
      <w:r w:rsidRPr="008B3F27">
        <w:rPr>
          <w:rFonts w:cs="Times New Roman"/>
          <w:szCs w:val="32"/>
        </w:rPr>
        <w:t>4</w:t>
      </w:r>
      <w:r w:rsidRPr="008B3F27">
        <w:rPr>
          <w:rFonts w:cs="Times New Roman"/>
          <w:szCs w:val="32"/>
        </w:rPr>
        <w:t>个项目中有</w:t>
      </w:r>
      <w:r w:rsidRPr="008B3F27">
        <w:rPr>
          <w:rFonts w:cs="Times New Roman"/>
          <w:szCs w:val="32"/>
        </w:rPr>
        <w:t>2</w:t>
      </w:r>
      <w:r w:rsidR="00DF2EF3">
        <w:rPr>
          <w:rFonts w:cs="Times New Roman" w:hint="eastAsia"/>
          <w:szCs w:val="32"/>
        </w:rPr>
        <w:t>个</w:t>
      </w:r>
      <w:r w:rsidRPr="008B3F27">
        <w:rPr>
          <w:rFonts w:cs="Times New Roman"/>
          <w:szCs w:val="32"/>
        </w:rPr>
        <w:t>项目存在计划偏差，按权重的</w:t>
      </w:r>
      <w:r w:rsidRPr="008B3F27">
        <w:rPr>
          <w:rFonts w:cs="Times New Roman"/>
          <w:szCs w:val="32"/>
        </w:rPr>
        <w:t>0.6</w:t>
      </w:r>
      <w:r w:rsidRPr="008B3F27">
        <w:rPr>
          <w:rFonts w:cs="Times New Roman"/>
          <w:szCs w:val="32"/>
        </w:rPr>
        <w:t>赋值，</w:t>
      </w:r>
      <w:proofErr w:type="gramStart"/>
      <w:r w:rsidRPr="008B3F27">
        <w:rPr>
          <w:rFonts w:cs="Times New Roman"/>
          <w:szCs w:val="32"/>
        </w:rPr>
        <w:t>故扣</w:t>
      </w:r>
      <w:proofErr w:type="gramEnd"/>
      <w:r w:rsidRPr="008B3F27">
        <w:rPr>
          <w:rFonts w:cs="Times New Roman"/>
          <w:szCs w:val="32"/>
        </w:rPr>
        <w:t>2</w:t>
      </w:r>
      <w:r w:rsidR="00C55983" w:rsidRPr="008B3F27">
        <w:rPr>
          <w:rFonts w:cs="Times New Roman"/>
          <w:szCs w:val="32"/>
        </w:rPr>
        <w:t>.00</w:t>
      </w:r>
      <w:r w:rsidRPr="008B3F27">
        <w:rPr>
          <w:rFonts w:cs="Times New Roman"/>
          <w:szCs w:val="32"/>
        </w:rPr>
        <w:t>分。</w:t>
      </w:r>
    </w:p>
    <w:p w14:paraId="6FA523E3" w14:textId="77777777" w:rsidR="00546328" w:rsidRPr="008B3F27" w:rsidRDefault="00546328" w:rsidP="00037412">
      <w:pPr>
        <w:shd w:val="clear" w:color="auto" w:fill="FFFFFF" w:themeFill="background1"/>
        <w:autoSpaceDE w:val="0"/>
        <w:autoSpaceDN w:val="0"/>
        <w:adjustRightInd w:val="0"/>
        <w:spacing w:line="600" w:lineRule="exact"/>
        <w:ind w:firstLineChars="200" w:firstLine="640"/>
        <w:rPr>
          <w:rFonts w:cs="Times New Roman"/>
          <w:szCs w:val="32"/>
        </w:rPr>
      </w:pPr>
      <w:r w:rsidRPr="008B3F27">
        <w:rPr>
          <w:rFonts w:cs="Times New Roman"/>
          <w:szCs w:val="32"/>
        </w:rPr>
        <w:t>（</w:t>
      </w:r>
      <w:r w:rsidRPr="008B3F27">
        <w:rPr>
          <w:rFonts w:cs="Times New Roman"/>
          <w:szCs w:val="32"/>
        </w:rPr>
        <w:t>3</w:t>
      </w:r>
      <w:r w:rsidRPr="008B3F27">
        <w:rPr>
          <w:rFonts w:cs="Times New Roman"/>
          <w:szCs w:val="32"/>
        </w:rPr>
        <w:t>）绩效目标合理性</w:t>
      </w:r>
    </w:p>
    <w:p w14:paraId="2D5EAE08" w14:textId="77777777" w:rsidR="006E7BF1" w:rsidRPr="008B3F27" w:rsidRDefault="00546328" w:rsidP="00037412">
      <w:pPr>
        <w:shd w:val="clear" w:color="auto" w:fill="FFFFFF" w:themeFill="background1"/>
        <w:autoSpaceDE w:val="0"/>
        <w:autoSpaceDN w:val="0"/>
        <w:adjustRightInd w:val="0"/>
        <w:spacing w:line="600" w:lineRule="exact"/>
        <w:ind w:firstLineChars="200" w:firstLine="640"/>
        <w:rPr>
          <w:rFonts w:cs="Times New Roman"/>
          <w:szCs w:val="32"/>
        </w:rPr>
      </w:pPr>
      <w:r w:rsidRPr="008B3F27">
        <w:rPr>
          <w:rFonts w:cs="Times New Roman"/>
          <w:szCs w:val="32"/>
        </w:rPr>
        <w:t>绩效目标合理性</w:t>
      </w:r>
      <w:r w:rsidRPr="008B3F27">
        <w:rPr>
          <w:rFonts w:cs="Times New Roman"/>
          <w:szCs w:val="32"/>
        </w:rPr>
        <w:t>5.00</w:t>
      </w:r>
      <w:r w:rsidRPr="008B3F27">
        <w:rPr>
          <w:rFonts w:cs="Times New Roman"/>
          <w:szCs w:val="32"/>
        </w:rPr>
        <w:t>分，得分</w:t>
      </w:r>
      <w:r w:rsidR="00342E14">
        <w:rPr>
          <w:rFonts w:cs="Times New Roman"/>
          <w:szCs w:val="32"/>
        </w:rPr>
        <w:t>5.00</w:t>
      </w:r>
      <w:r w:rsidRPr="008B3F27">
        <w:rPr>
          <w:rFonts w:cs="Times New Roman"/>
          <w:szCs w:val="32"/>
        </w:rPr>
        <w:t>分，得分率</w:t>
      </w:r>
      <w:r w:rsidR="00342E14">
        <w:rPr>
          <w:rFonts w:cs="Times New Roman"/>
          <w:szCs w:val="32"/>
        </w:rPr>
        <w:t>100.</w:t>
      </w:r>
      <w:r w:rsidRPr="008B3F27">
        <w:rPr>
          <w:rFonts w:cs="Times New Roman"/>
          <w:szCs w:val="32"/>
        </w:rPr>
        <w:t>00%</w:t>
      </w:r>
      <w:r w:rsidRPr="008B3F27">
        <w:rPr>
          <w:rFonts w:cs="Times New Roman"/>
          <w:szCs w:val="32"/>
        </w:rPr>
        <w:t>。</w:t>
      </w:r>
      <w:r w:rsidR="00F3479A" w:rsidRPr="008B3F27">
        <w:rPr>
          <w:rFonts w:cs="Times New Roman"/>
          <w:szCs w:val="32"/>
        </w:rPr>
        <w:t>2020</w:t>
      </w:r>
      <w:r w:rsidR="00F3479A" w:rsidRPr="008B3F27">
        <w:rPr>
          <w:rFonts w:cs="Times New Roman"/>
          <w:szCs w:val="32"/>
        </w:rPr>
        <w:t>年测绘费项目绩效目标</w:t>
      </w:r>
      <w:r w:rsidR="00342E14">
        <w:rPr>
          <w:rFonts w:cs="Times New Roman" w:hint="eastAsia"/>
          <w:szCs w:val="32"/>
        </w:rPr>
        <w:t>为</w:t>
      </w:r>
      <w:r w:rsidR="00342E14">
        <w:rPr>
          <w:rFonts w:cs="Times New Roman" w:hint="eastAsia"/>
          <w:szCs w:val="32"/>
        </w:rPr>
        <w:t>4</w:t>
      </w:r>
      <w:r w:rsidR="00342E14">
        <w:rPr>
          <w:rFonts w:cs="Times New Roman" w:hint="eastAsia"/>
          <w:szCs w:val="32"/>
        </w:rPr>
        <w:t>个项目</w:t>
      </w:r>
      <w:r w:rsidR="00AB39CE">
        <w:rPr>
          <w:rFonts w:cs="Times New Roman" w:hint="eastAsia"/>
          <w:szCs w:val="32"/>
        </w:rPr>
        <w:t>的拟</w:t>
      </w:r>
      <w:r w:rsidR="00342E14">
        <w:rPr>
          <w:rFonts w:cs="Times New Roman" w:hint="eastAsia"/>
          <w:szCs w:val="32"/>
        </w:rPr>
        <w:t>测绘面积</w:t>
      </w:r>
      <w:r w:rsidRPr="008B3F27">
        <w:rPr>
          <w:rFonts w:cs="Times New Roman"/>
          <w:szCs w:val="32"/>
        </w:rPr>
        <w:t>，</w:t>
      </w:r>
      <w:r w:rsidR="00342E14">
        <w:rPr>
          <w:rFonts w:cs="Times New Roman" w:hint="eastAsia"/>
          <w:szCs w:val="32"/>
        </w:rPr>
        <w:t>数据明确</w:t>
      </w:r>
      <w:r w:rsidR="00AB39CE">
        <w:rPr>
          <w:rFonts w:cs="Times New Roman" w:hint="eastAsia"/>
          <w:szCs w:val="32"/>
        </w:rPr>
        <w:t>，</w:t>
      </w:r>
      <w:r w:rsidRPr="008B3F27">
        <w:rPr>
          <w:rFonts w:cs="Times New Roman"/>
          <w:szCs w:val="32"/>
        </w:rPr>
        <w:t>故</w:t>
      </w:r>
      <w:r w:rsidR="00342E14">
        <w:rPr>
          <w:rFonts w:cs="Times New Roman" w:hint="eastAsia"/>
          <w:szCs w:val="32"/>
        </w:rPr>
        <w:t>未扣分。</w:t>
      </w:r>
    </w:p>
    <w:p w14:paraId="24473868" w14:textId="77777777" w:rsidR="006E7BF1" w:rsidRPr="008B3F27" w:rsidRDefault="00F3479A" w:rsidP="00C74140">
      <w:pPr>
        <w:pStyle w:val="3"/>
        <w:spacing w:line="600" w:lineRule="exact"/>
        <w:ind w:firstLine="643"/>
        <w:rPr>
          <w:rFonts w:cs="Times New Roman"/>
        </w:rPr>
      </w:pPr>
      <w:bookmarkStart w:id="21" w:name="_Toc78295396"/>
      <w:r w:rsidRPr="008B3F27">
        <w:rPr>
          <w:rFonts w:cs="Times New Roman"/>
        </w:rPr>
        <w:t>2.</w:t>
      </w:r>
      <w:r w:rsidRPr="008B3F27">
        <w:rPr>
          <w:rFonts w:cs="Times New Roman"/>
        </w:rPr>
        <w:t>项目实施指标分析</w:t>
      </w:r>
      <w:bookmarkEnd w:id="21"/>
    </w:p>
    <w:p w14:paraId="5B4BBCE7" w14:textId="77777777" w:rsidR="00A4326D" w:rsidRPr="00037412" w:rsidRDefault="00F3479A" w:rsidP="00037412">
      <w:pPr>
        <w:autoSpaceDE w:val="0"/>
        <w:autoSpaceDN w:val="0"/>
        <w:adjustRightInd w:val="0"/>
        <w:spacing w:line="600" w:lineRule="exact"/>
        <w:ind w:firstLineChars="200" w:firstLine="640"/>
        <w:rPr>
          <w:rFonts w:cs="Times New Roman"/>
          <w:szCs w:val="32"/>
        </w:rPr>
      </w:pPr>
      <w:r w:rsidRPr="008B3F27">
        <w:rPr>
          <w:rFonts w:cs="Times New Roman"/>
          <w:szCs w:val="32"/>
        </w:rPr>
        <w:t>在项目实施指标上，设置了分配及时性</w:t>
      </w:r>
      <w:r w:rsidR="00546328" w:rsidRPr="008B3F27">
        <w:rPr>
          <w:rFonts w:cs="Times New Roman"/>
          <w:szCs w:val="32"/>
        </w:rPr>
        <w:t>、</w:t>
      </w:r>
      <w:r w:rsidRPr="008B3F27">
        <w:rPr>
          <w:rFonts w:cs="Times New Roman"/>
          <w:szCs w:val="32"/>
        </w:rPr>
        <w:t>分配结果与计划一致性</w:t>
      </w:r>
      <w:r w:rsidR="00546328" w:rsidRPr="008B3F27">
        <w:rPr>
          <w:rFonts w:cs="Times New Roman"/>
          <w:szCs w:val="32"/>
        </w:rPr>
        <w:t>、</w:t>
      </w:r>
      <w:r w:rsidRPr="008B3F27">
        <w:rPr>
          <w:rFonts w:cs="Times New Roman"/>
          <w:szCs w:val="32"/>
        </w:rPr>
        <w:t>资金使用合</w:t>
      </w:r>
      <w:proofErr w:type="gramStart"/>
      <w:r w:rsidRPr="008B3F27">
        <w:rPr>
          <w:rFonts w:cs="Times New Roman"/>
          <w:szCs w:val="32"/>
        </w:rPr>
        <w:t>规</w:t>
      </w:r>
      <w:proofErr w:type="gramEnd"/>
      <w:r w:rsidRPr="008B3F27">
        <w:rPr>
          <w:rFonts w:cs="Times New Roman"/>
          <w:szCs w:val="32"/>
        </w:rPr>
        <w:t>性</w:t>
      </w:r>
      <w:r w:rsidR="00546328" w:rsidRPr="008B3F27">
        <w:rPr>
          <w:rFonts w:cs="Times New Roman"/>
          <w:szCs w:val="32"/>
        </w:rPr>
        <w:t>、</w:t>
      </w:r>
      <w:r w:rsidRPr="008B3F27">
        <w:rPr>
          <w:rFonts w:cs="Times New Roman"/>
          <w:szCs w:val="32"/>
        </w:rPr>
        <w:t>管理制度健全性</w:t>
      </w:r>
      <w:r w:rsidR="00546328" w:rsidRPr="008B3F27">
        <w:rPr>
          <w:rFonts w:cs="Times New Roman"/>
          <w:szCs w:val="32"/>
        </w:rPr>
        <w:t>、</w:t>
      </w:r>
      <w:r w:rsidRPr="008B3F27">
        <w:rPr>
          <w:rFonts w:cs="Times New Roman"/>
          <w:szCs w:val="32"/>
        </w:rPr>
        <w:t>制度执行有效性</w:t>
      </w:r>
      <w:r w:rsidR="00546328" w:rsidRPr="008B3F27">
        <w:rPr>
          <w:rFonts w:cs="Times New Roman"/>
          <w:szCs w:val="32"/>
        </w:rPr>
        <w:t>和</w:t>
      </w:r>
      <w:r w:rsidRPr="008B3F27">
        <w:rPr>
          <w:rFonts w:cs="Times New Roman"/>
          <w:szCs w:val="32"/>
        </w:rPr>
        <w:t>项目实施及时性</w:t>
      </w:r>
      <w:r w:rsidR="00546328" w:rsidRPr="008B3F27">
        <w:rPr>
          <w:rFonts w:cs="Times New Roman"/>
          <w:szCs w:val="32"/>
        </w:rPr>
        <w:t>6</w:t>
      </w:r>
      <w:r w:rsidR="00546328" w:rsidRPr="008B3F27">
        <w:rPr>
          <w:rFonts w:cs="Times New Roman"/>
          <w:szCs w:val="32"/>
        </w:rPr>
        <w:t>个三级指标</w:t>
      </w:r>
      <w:r w:rsidRPr="008B3F27">
        <w:rPr>
          <w:rFonts w:cs="Times New Roman"/>
          <w:szCs w:val="32"/>
        </w:rPr>
        <w:t>。</w:t>
      </w:r>
    </w:p>
    <w:p w14:paraId="039AE2EE" w14:textId="77777777" w:rsidR="006E7BF1" w:rsidRPr="008B3F27" w:rsidRDefault="00F3479A" w:rsidP="00037412">
      <w:pPr>
        <w:autoSpaceDE w:val="0"/>
        <w:autoSpaceDN w:val="0"/>
        <w:adjustRightInd w:val="0"/>
        <w:spacing w:line="600" w:lineRule="exact"/>
        <w:jc w:val="center"/>
        <w:rPr>
          <w:rFonts w:eastAsia="幼圆" w:cs="Times New Roman"/>
          <w:b/>
          <w:sz w:val="28"/>
          <w:szCs w:val="28"/>
        </w:rPr>
      </w:pPr>
      <w:r w:rsidRPr="008B3F27">
        <w:rPr>
          <w:rFonts w:eastAsia="幼圆" w:cs="Times New Roman"/>
          <w:b/>
          <w:sz w:val="28"/>
          <w:szCs w:val="28"/>
        </w:rPr>
        <w:t>附表项目实施指标得分情况</w:t>
      </w:r>
    </w:p>
    <w:tbl>
      <w:tblPr>
        <w:tblW w:w="485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5"/>
        <w:gridCol w:w="1311"/>
        <w:gridCol w:w="2492"/>
        <w:gridCol w:w="1229"/>
        <w:gridCol w:w="1134"/>
        <w:gridCol w:w="1417"/>
      </w:tblGrid>
      <w:tr w:rsidR="00AC7538" w:rsidRPr="008B3F27" w14:paraId="54841A54" w14:textId="77777777" w:rsidTr="0017386B">
        <w:trPr>
          <w:trHeight w:val="288"/>
          <w:tblHeader/>
        </w:trPr>
        <w:tc>
          <w:tcPr>
            <w:tcW w:w="686" w:type="pct"/>
            <w:shd w:val="clear" w:color="000000" w:fill="00516B"/>
            <w:vAlign w:val="center"/>
            <w:hideMark/>
          </w:tcPr>
          <w:p w14:paraId="68008559" w14:textId="77777777" w:rsidR="00AC7538" w:rsidRPr="008B3F27" w:rsidRDefault="00AC7538" w:rsidP="00473EBA">
            <w:pPr>
              <w:widowControl/>
              <w:spacing w:beforeLines="20" w:before="87" w:afterLines="20" w:after="87" w:line="280" w:lineRule="exact"/>
              <w:jc w:val="center"/>
              <w:rPr>
                <w:rFonts w:eastAsia="等线" w:cs="Times New Roman"/>
                <w:b/>
                <w:bCs/>
                <w:color w:val="FFFFFF"/>
                <w:kern w:val="0"/>
                <w:sz w:val="20"/>
                <w:szCs w:val="20"/>
              </w:rPr>
            </w:pPr>
            <w:r w:rsidRPr="008B3F27">
              <w:rPr>
                <w:rFonts w:eastAsia="宋体" w:cs="Times New Roman"/>
                <w:b/>
                <w:bCs/>
                <w:color w:val="FFFFFF"/>
                <w:kern w:val="0"/>
                <w:sz w:val="20"/>
                <w:szCs w:val="20"/>
              </w:rPr>
              <w:t>一级指标</w:t>
            </w:r>
          </w:p>
        </w:tc>
        <w:tc>
          <w:tcPr>
            <w:tcW w:w="746" w:type="pct"/>
            <w:shd w:val="clear" w:color="000000" w:fill="00516B"/>
            <w:vAlign w:val="center"/>
            <w:hideMark/>
          </w:tcPr>
          <w:p w14:paraId="77088CB5" w14:textId="77777777" w:rsidR="00AC7538" w:rsidRPr="008B3F27" w:rsidRDefault="00AC7538" w:rsidP="00473EBA">
            <w:pPr>
              <w:widowControl/>
              <w:spacing w:beforeLines="20" w:before="87" w:afterLines="20" w:after="87" w:line="280" w:lineRule="exact"/>
              <w:jc w:val="center"/>
              <w:rPr>
                <w:rFonts w:eastAsia="等线" w:cs="Times New Roman"/>
                <w:b/>
                <w:bCs/>
                <w:color w:val="FFFFFF"/>
                <w:kern w:val="0"/>
                <w:sz w:val="20"/>
                <w:szCs w:val="20"/>
              </w:rPr>
            </w:pPr>
            <w:r w:rsidRPr="008B3F27">
              <w:rPr>
                <w:rFonts w:eastAsia="宋体" w:cs="Times New Roman"/>
                <w:b/>
                <w:bCs/>
                <w:color w:val="FFFFFF"/>
                <w:kern w:val="0"/>
                <w:sz w:val="20"/>
                <w:szCs w:val="20"/>
              </w:rPr>
              <w:t>二级指标</w:t>
            </w:r>
          </w:p>
        </w:tc>
        <w:tc>
          <w:tcPr>
            <w:tcW w:w="1418" w:type="pct"/>
            <w:shd w:val="clear" w:color="000000" w:fill="00516B"/>
            <w:vAlign w:val="center"/>
            <w:hideMark/>
          </w:tcPr>
          <w:p w14:paraId="1E0AF2BE" w14:textId="77777777" w:rsidR="00AC7538" w:rsidRPr="008B3F27" w:rsidRDefault="00AC7538" w:rsidP="00473EBA">
            <w:pPr>
              <w:widowControl/>
              <w:spacing w:beforeLines="20" w:before="87" w:afterLines="20" w:after="87" w:line="280" w:lineRule="exact"/>
              <w:jc w:val="center"/>
              <w:rPr>
                <w:rFonts w:eastAsia="等线" w:cs="Times New Roman"/>
                <w:b/>
                <w:bCs/>
                <w:color w:val="FFFFFF"/>
                <w:kern w:val="0"/>
                <w:sz w:val="20"/>
                <w:szCs w:val="20"/>
              </w:rPr>
            </w:pPr>
            <w:r w:rsidRPr="008B3F27">
              <w:rPr>
                <w:rFonts w:eastAsia="宋体" w:cs="Times New Roman"/>
                <w:b/>
                <w:bCs/>
                <w:color w:val="FFFFFF"/>
                <w:kern w:val="0"/>
                <w:sz w:val="20"/>
                <w:szCs w:val="20"/>
              </w:rPr>
              <w:t>三级指标</w:t>
            </w:r>
          </w:p>
        </w:tc>
        <w:tc>
          <w:tcPr>
            <w:tcW w:w="699" w:type="pct"/>
            <w:shd w:val="clear" w:color="000000" w:fill="00516B"/>
            <w:vAlign w:val="center"/>
            <w:hideMark/>
          </w:tcPr>
          <w:p w14:paraId="250F2796" w14:textId="77777777" w:rsidR="00AC7538" w:rsidRPr="008B3F27" w:rsidRDefault="00AC7538" w:rsidP="00473EBA">
            <w:pPr>
              <w:widowControl/>
              <w:spacing w:beforeLines="20" w:before="87" w:afterLines="20" w:after="87" w:line="280" w:lineRule="exact"/>
              <w:jc w:val="center"/>
              <w:rPr>
                <w:rFonts w:eastAsia="等线" w:cs="Times New Roman"/>
                <w:b/>
                <w:bCs/>
                <w:color w:val="FFFFFF"/>
                <w:kern w:val="0"/>
                <w:sz w:val="20"/>
                <w:szCs w:val="20"/>
              </w:rPr>
            </w:pPr>
            <w:r w:rsidRPr="008B3F27">
              <w:rPr>
                <w:rFonts w:eastAsia="宋体" w:cs="Times New Roman"/>
                <w:b/>
                <w:bCs/>
                <w:color w:val="FFFFFF"/>
                <w:kern w:val="0"/>
                <w:sz w:val="20"/>
                <w:szCs w:val="20"/>
              </w:rPr>
              <w:t>权重</w:t>
            </w:r>
          </w:p>
        </w:tc>
        <w:tc>
          <w:tcPr>
            <w:tcW w:w="645" w:type="pct"/>
            <w:shd w:val="clear" w:color="000000" w:fill="00516B"/>
            <w:noWrap/>
            <w:vAlign w:val="center"/>
            <w:hideMark/>
          </w:tcPr>
          <w:p w14:paraId="516E60AF" w14:textId="77777777" w:rsidR="00AC7538" w:rsidRPr="008B3F27" w:rsidRDefault="00AC7538" w:rsidP="00473EBA">
            <w:pPr>
              <w:widowControl/>
              <w:spacing w:beforeLines="20" w:before="87" w:afterLines="20" w:after="87" w:line="280" w:lineRule="exact"/>
              <w:jc w:val="center"/>
              <w:rPr>
                <w:rFonts w:eastAsia="等线" w:cs="Times New Roman"/>
                <w:b/>
                <w:bCs/>
                <w:color w:val="FFFFFF"/>
                <w:kern w:val="0"/>
                <w:sz w:val="20"/>
                <w:szCs w:val="20"/>
              </w:rPr>
            </w:pPr>
            <w:r w:rsidRPr="008B3F27">
              <w:rPr>
                <w:rFonts w:eastAsia="宋体" w:cs="Times New Roman"/>
                <w:b/>
                <w:bCs/>
                <w:color w:val="FFFFFF"/>
                <w:kern w:val="0"/>
                <w:sz w:val="20"/>
                <w:szCs w:val="20"/>
              </w:rPr>
              <w:t>得分</w:t>
            </w:r>
          </w:p>
        </w:tc>
        <w:tc>
          <w:tcPr>
            <w:tcW w:w="807" w:type="pct"/>
            <w:shd w:val="clear" w:color="000000" w:fill="00516B"/>
            <w:noWrap/>
            <w:vAlign w:val="center"/>
            <w:hideMark/>
          </w:tcPr>
          <w:p w14:paraId="12800673" w14:textId="77777777" w:rsidR="00AC7538" w:rsidRPr="008B3F27" w:rsidRDefault="00AC7538" w:rsidP="00473EBA">
            <w:pPr>
              <w:widowControl/>
              <w:spacing w:beforeLines="20" w:before="87" w:afterLines="20" w:after="87" w:line="280" w:lineRule="exact"/>
              <w:jc w:val="center"/>
              <w:rPr>
                <w:rFonts w:eastAsia="等线" w:cs="Times New Roman"/>
                <w:b/>
                <w:bCs/>
                <w:color w:val="FFFFFF"/>
                <w:kern w:val="0"/>
                <w:sz w:val="20"/>
                <w:szCs w:val="20"/>
              </w:rPr>
            </w:pPr>
            <w:r w:rsidRPr="008B3F27">
              <w:rPr>
                <w:rFonts w:eastAsia="宋体" w:cs="Times New Roman"/>
                <w:b/>
                <w:bCs/>
                <w:color w:val="FFFFFF"/>
                <w:kern w:val="0"/>
                <w:sz w:val="20"/>
                <w:szCs w:val="20"/>
              </w:rPr>
              <w:t>得分率</w:t>
            </w:r>
          </w:p>
        </w:tc>
      </w:tr>
      <w:tr w:rsidR="00AC7538" w:rsidRPr="008B3F27" w14:paraId="730E85FF" w14:textId="77777777" w:rsidTr="0017386B">
        <w:trPr>
          <w:trHeight w:val="288"/>
        </w:trPr>
        <w:tc>
          <w:tcPr>
            <w:tcW w:w="686" w:type="pct"/>
            <w:vMerge w:val="restart"/>
            <w:shd w:val="clear" w:color="000000" w:fill="FFFFFF"/>
            <w:vAlign w:val="center"/>
            <w:hideMark/>
          </w:tcPr>
          <w:p w14:paraId="6AF2FD54" w14:textId="77777777" w:rsidR="00AC7538" w:rsidRPr="008B3F27" w:rsidRDefault="00AC7538" w:rsidP="00473EBA">
            <w:pPr>
              <w:widowControl/>
              <w:spacing w:beforeLines="20" w:before="87" w:afterLines="20" w:after="87" w:line="280" w:lineRule="exact"/>
              <w:jc w:val="center"/>
              <w:rPr>
                <w:rFonts w:eastAsia="等线" w:cs="Times New Roman"/>
                <w:color w:val="000000"/>
                <w:kern w:val="0"/>
                <w:sz w:val="20"/>
                <w:szCs w:val="20"/>
              </w:rPr>
            </w:pPr>
            <w:r w:rsidRPr="008B3F27">
              <w:rPr>
                <w:rFonts w:eastAsia="宋体" w:cs="Times New Roman"/>
                <w:color w:val="000000"/>
                <w:kern w:val="0"/>
                <w:sz w:val="20"/>
                <w:szCs w:val="20"/>
              </w:rPr>
              <w:t>项目实施</w:t>
            </w:r>
          </w:p>
          <w:p w14:paraId="06ED602D" w14:textId="77777777" w:rsidR="00AC7538" w:rsidRPr="008B3F27" w:rsidRDefault="00AC7538" w:rsidP="00473EBA">
            <w:pPr>
              <w:widowControl/>
              <w:spacing w:beforeLines="20" w:before="87" w:afterLines="20" w:after="87" w:line="280" w:lineRule="exact"/>
              <w:jc w:val="center"/>
              <w:rPr>
                <w:rFonts w:eastAsia="等线" w:cs="Times New Roman"/>
                <w:color w:val="000000"/>
                <w:kern w:val="0"/>
                <w:sz w:val="20"/>
                <w:szCs w:val="20"/>
              </w:rPr>
            </w:pPr>
            <w:r w:rsidRPr="008B3F27">
              <w:rPr>
                <w:rFonts w:eastAsia="宋体" w:cs="Times New Roman"/>
                <w:color w:val="000000"/>
                <w:kern w:val="0"/>
                <w:sz w:val="20"/>
                <w:szCs w:val="20"/>
              </w:rPr>
              <w:t>（</w:t>
            </w:r>
            <w:r w:rsidRPr="008B3F27">
              <w:rPr>
                <w:rFonts w:eastAsia="等线" w:cs="Times New Roman"/>
                <w:color w:val="000000"/>
                <w:kern w:val="0"/>
                <w:sz w:val="20"/>
                <w:szCs w:val="20"/>
              </w:rPr>
              <w:t>35</w:t>
            </w:r>
            <w:r w:rsidRPr="008B3F27">
              <w:rPr>
                <w:rFonts w:eastAsia="宋体" w:cs="Times New Roman"/>
                <w:color w:val="000000"/>
                <w:kern w:val="0"/>
                <w:sz w:val="20"/>
                <w:szCs w:val="20"/>
              </w:rPr>
              <w:t>分）</w:t>
            </w:r>
          </w:p>
        </w:tc>
        <w:tc>
          <w:tcPr>
            <w:tcW w:w="746" w:type="pct"/>
            <w:vMerge w:val="restart"/>
            <w:shd w:val="clear" w:color="000000" w:fill="FFFFFF"/>
            <w:vAlign w:val="center"/>
            <w:hideMark/>
          </w:tcPr>
          <w:p w14:paraId="5B8F5E1C" w14:textId="77777777" w:rsidR="00AC7538" w:rsidRPr="008B3F27" w:rsidRDefault="00AC7538" w:rsidP="00473EBA">
            <w:pPr>
              <w:widowControl/>
              <w:spacing w:beforeLines="20" w:before="87" w:afterLines="20" w:after="87" w:line="280" w:lineRule="exact"/>
              <w:jc w:val="center"/>
              <w:rPr>
                <w:rFonts w:eastAsia="等线" w:cs="Times New Roman"/>
                <w:color w:val="000000"/>
                <w:kern w:val="0"/>
                <w:sz w:val="20"/>
                <w:szCs w:val="20"/>
              </w:rPr>
            </w:pPr>
            <w:r w:rsidRPr="008B3F27">
              <w:rPr>
                <w:rFonts w:eastAsia="宋体" w:cs="Times New Roman"/>
                <w:color w:val="000000"/>
                <w:kern w:val="0"/>
                <w:sz w:val="20"/>
                <w:szCs w:val="20"/>
              </w:rPr>
              <w:t>分配合理</w:t>
            </w:r>
          </w:p>
        </w:tc>
        <w:tc>
          <w:tcPr>
            <w:tcW w:w="1418" w:type="pct"/>
            <w:shd w:val="clear" w:color="auto" w:fill="auto"/>
            <w:vAlign w:val="center"/>
            <w:hideMark/>
          </w:tcPr>
          <w:p w14:paraId="261A481E" w14:textId="77777777" w:rsidR="00AC7538" w:rsidRPr="008B3F27" w:rsidRDefault="00AC7538" w:rsidP="00473EBA">
            <w:pPr>
              <w:widowControl/>
              <w:spacing w:beforeLines="20" w:before="87" w:afterLines="20" w:after="87" w:line="280" w:lineRule="exact"/>
              <w:jc w:val="center"/>
              <w:rPr>
                <w:rFonts w:eastAsia="等线" w:cs="Times New Roman"/>
                <w:color w:val="000000"/>
                <w:kern w:val="0"/>
                <w:sz w:val="20"/>
                <w:szCs w:val="20"/>
              </w:rPr>
            </w:pPr>
            <w:r w:rsidRPr="008B3F27">
              <w:rPr>
                <w:rFonts w:eastAsia="宋体" w:cs="Times New Roman"/>
                <w:color w:val="000000"/>
                <w:kern w:val="0"/>
                <w:sz w:val="20"/>
                <w:szCs w:val="20"/>
              </w:rPr>
              <w:t>分配及时性</w:t>
            </w:r>
          </w:p>
        </w:tc>
        <w:tc>
          <w:tcPr>
            <w:tcW w:w="699" w:type="pct"/>
            <w:shd w:val="clear" w:color="auto" w:fill="auto"/>
            <w:vAlign w:val="center"/>
            <w:hideMark/>
          </w:tcPr>
          <w:p w14:paraId="594D689C" w14:textId="77777777" w:rsidR="00AC7538" w:rsidRPr="008B3F27" w:rsidRDefault="00AC7538" w:rsidP="00473EBA">
            <w:pPr>
              <w:widowControl/>
              <w:spacing w:beforeLines="20" w:before="87" w:afterLines="20" w:after="87" w:line="280" w:lineRule="exact"/>
              <w:jc w:val="center"/>
              <w:rPr>
                <w:rFonts w:eastAsia="等线" w:cs="Times New Roman"/>
                <w:color w:val="000000"/>
                <w:kern w:val="0"/>
                <w:sz w:val="20"/>
                <w:szCs w:val="20"/>
              </w:rPr>
            </w:pPr>
            <w:r w:rsidRPr="008B3F27">
              <w:rPr>
                <w:rFonts w:eastAsia="等线" w:cs="Times New Roman"/>
                <w:color w:val="000000"/>
                <w:kern w:val="0"/>
                <w:sz w:val="20"/>
                <w:szCs w:val="20"/>
              </w:rPr>
              <w:t>5.00</w:t>
            </w:r>
          </w:p>
        </w:tc>
        <w:tc>
          <w:tcPr>
            <w:tcW w:w="645" w:type="pct"/>
            <w:shd w:val="clear" w:color="auto" w:fill="auto"/>
            <w:noWrap/>
            <w:vAlign w:val="center"/>
            <w:hideMark/>
          </w:tcPr>
          <w:p w14:paraId="09B30DFB" w14:textId="77777777" w:rsidR="00AC7538" w:rsidRPr="008B3F27" w:rsidRDefault="00AC7538" w:rsidP="00473EBA">
            <w:pPr>
              <w:widowControl/>
              <w:spacing w:beforeLines="20" w:before="87" w:afterLines="20" w:after="87" w:line="280" w:lineRule="exact"/>
              <w:jc w:val="center"/>
              <w:rPr>
                <w:rFonts w:eastAsia="等线" w:cs="Times New Roman"/>
                <w:color w:val="000000"/>
                <w:kern w:val="0"/>
                <w:sz w:val="20"/>
                <w:szCs w:val="20"/>
              </w:rPr>
            </w:pPr>
            <w:r w:rsidRPr="008B3F27">
              <w:rPr>
                <w:rFonts w:eastAsia="等线" w:cs="Times New Roman"/>
                <w:color w:val="000000"/>
                <w:kern w:val="0"/>
                <w:sz w:val="20"/>
                <w:szCs w:val="20"/>
              </w:rPr>
              <w:t>5.00</w:t>
            </w:r>
          </w:p>
        </w:tc>
        <w:tc>
          <w:tcPr>
            <w:tcW w:w="807" w:type="pct"/>
            <w:shd w:val="clear" w:color="auto" w:fill="auto"/>
            <w:noWrap/>
            <w:vAlign w:val="center"/>
            <w:hideMark/>
          </w:tcPr>
          <w:p w14:paraId="352BF97A" w14:textId="77777777" w:rsidR="00AC7538" w:rsidRPr="008B3F27" w:rsidRDefault="00AC7538" w:rsidP="00473EBA">
            <w:pPr>
              <w:widowControl/>
              <w:spacing w:beforeLines="20" w:before="87" w:afterLines="20" w:after="87" w:line="280" w:lineRule="exact"/>
              <w:jc w:val="center"/>
              <w:rPr>
                <w:rFonts w:eastAsia="等线" w:cs="Times New Roman"/>
                <w:color w:val="000000"/>
                <w:kern w:val="0"/>
                <w:sz w:val="20"/>
                <w:szCs w:val="20"/>
              </w:rPr>
            </w:pPr>
            <w:r w:rsidRPr="008B3F27">
              <w:rPr>
                <w:rFonts w:eastAsia="等线" w:cs="Times New Roman"/>
                <w:color w:val="000000"/>
                <w:kern w:val="0"/>
                <w:sz w:val="20"/>
                <w:szCs w:val="20"/>
              </w:rPr>
              <w:t>100.00%</w:t>
            </w:r>
          </w:p>
        </w:tc>
      </w:tr>
      <w:tr w:rsidR="00AC7538" w:rsidRPr="008B3F27" w14:paraId="13A8CE5D" w14:textId="77777777" w:rsidTr="0017386B">
        <w:trPr>
          <w:trHeight w:val="492"/>
        </w:trPr>
        <w:tc>
          <w:tcPr>
            <w:tcW w:w="686" w:type="pct"/>
            <w:vMerge/>
            <w:shd w:val="clear" w:color="000000" w:fill="FFFFFF"/>
            <w:vAlign w:val="center"/>
            <w:hideMark/>
          </w:tcPr>
          <w:p w14:paraId="0F378F2F" w14:textId="77777777" w:rsidR="00AC7538" w:rsidRPr="008B3F27" w:rsidRDefault="00AC7538" w:rsidP="00473EBA">
            <w:pPr>
              <w:spacing w:beforeLines="20" w:before="87" w:afterLines="20" w:after="87" w:line="280" w:lineRule="exact"/>
              <w:jc w:val="left"/>
              <w:rPr>
                <w:rFonts w:eastAsia="等线" w:cs="Times New Roman"/>
                <w:color w:val="000000"/>
                <w:kern w:val="0"/>
                <w:sz w:val="20"/>
                <w:szCs w:val="20"/>
              </w:rPr>
            </w:pPr>
          </w:p>
        </w:tc>
        <w:tc>
          <w:tcPr>
            <w:tcW w:w="746" w:type="pct"/>
            <w:vMerge/>
            <w:vAlign w:val="center"/>
            <w:hideMark/>
          </w:tcPr>
          <w:p w14:paraId="617CC82D" w14:textId="77777777" w:rsidR="00AC7538" w:rsidRPr="008B3F27" w:rsidRDefault="00AC7538" w:rsidP="00473EBA">
            <w:pPr>
              <w:widowControl/>
              <w:spacing w:beforeLines="20" w:before="87" w:afterLines="20" w:after="87" w:line="280" w:lineRule="exact"/>
              <w:jc w:val="left"/>
              <w:rPr>
                <w:rFonts w:eastAsia="等线" w:cs="Times New Roman"/>
                <w:color w:val="000000"/>
                <w:kern w:val="0"/>
                <w:sz w:val="20"/>
                <w:szCs w:val="20"/>
              </w:rPr>
            </w:pPr>
          </w:p>
        </w:tc>
        <w:tc>
          <w:tcPr>
            <w:tcW w:w="1418" w:type="pct"/>
            <w:shd w:val="clear" w:color="auto" w:fill="auto"/>
            <w:vAlign w:val="center"/>
            <w:hideMark/>
          </w:tcPr>
          <w:p w14:paraId="0B1858D7" w14:textId="77777777" w:rsidR="00AC7538" w:rsidRPr="008B3F27" w:rsidRDefault="00AC7538" w:rsidP="00473EBA">
            <w:pPr>
              <w:widowControl/>
              <w:spacing w:beforeLines="20" w:before="87" w:afterLines="20" w:after="87" w:line="280" w:lineRule="exact"/>
              <w:jc w:val="center"/>
              <w:rPr>
                <w:rFonts w:eastAsia="等线" w:cs="Times New Roman"/>
                <w:color w:val="000000"/>
                <w:kern w:val="0"/>
                <w:sz w:val="20"/>
                <w:szCs w:val="20"/>
              </w:rPr>
            </w:pPr>
            <w:r w:rsidRPr="008B3F27">
              <w:rPr>
                <w:rFonts w:eastAsia="宋体" w:cs="Times New Roman"/>
                <w:color w:val="000000"/>
                <w:kern w:val="0"/>
                <w:sz w:val="20"/>
                <w:szCs w:val="20"/>
              </w:rPr>
              <w:t>分配结果与计划一致性</w:t>
            </w:r>
          </w:p>
        </w:tc>
        <w:tc>
          <w:tcPr>
            <w:tcW w:w="699" w:type="pct"/>
            <w:shd w:val="clear" w:color="auto" w:fill="auto"/>
            <w:vAlign w:val="center"/>
            <w:hideMark/>
          </w:tcPr>
          <w:p w14:paraId="4014F890" w14:textId="77777777" w:rsidR="00AC7538" w:rsidRPr="008B3F27" w:rsidRDefault="00AC7538" w:rsidP="00473EBA">
            <w:pPr>
              <w:widowControl/>
              <w:spacing w:beforeLines="20" w:before="87" w:afterLines="20" w:after="87" w:line="280" w:lineRule="exact"/>
              <w:jc w:val="center"/>
              <w:rPr>
                <w:rFonts w:eastAsia="等线" w:cs="Times New Roman"/>
                <w:color w:val="000000"/>
                <w:kern w:val="0"/>
                <w:sz w:val="20"/>
                <w:szCs w:val="20"/>
              </w:rPr>
            </w:pPr>
            <w:r w:rsidRPr="008B3F27">
              <w:rPr>
                <w:rFonts w:eastAsia="等线" w:cs="Times New Roman"/>
                <w:color w:val="000000"/>
                <w:kern w:val="0"/>
                <w:sz w:val="20"/>
                <w:szCs w:val="20"/>
              </w:rPr>
              <w:t>5.00</w:t>
            </w:r>
          </w:p>
        </w:tc>
        <w:tc>
          <w:tcPr>
            <w:tcW w:w="645" w:type="pct"/>
            <w:shd w:val="clear" w:color="auto" w:fill="auto"/>
            <w:noWrap/>
            <w:vAlign w:val="center"/>
            <w:hideMark/>
          </w:tcPr>
          <w:p w14:paraId="7F907896" w14:textId="77777777" w:rsidR="00AC7538" w:rsidRPr="008B3F27" w:rsidRDefault="00AC7538" w:rsidP="00473EBA">
            <w:pPr>
              <w:widowControl/>
              <w:spacing w:beforeLines="20" w:before="87" w:afterLines="20" w:after="87" w:line="280" w:lineRule="exact"/>
              <w:jc w:val="center"/>
              <w:rPr>
                <w:rFonts w:eastAsia="等线" w:cs="Times New Roman"/>
                <w:color w:val="000000"/>
                <w:kern w:val="0"/>
                <w:sz w:val="20"/>
                <w:szCs w:val="20"/>
              </w:rPr>
            </w:pPr>
            <w:r w:rsidRPr="008B3F27">
              <w:rPr>
                <w:rFonts w:eastAsia="等线" w:cs="Times New Roman"/>
                <w:color w:val="000000"/>
                <w:kern w:val="0"/>
                <w:sz w:val="20"/>
                <w:szCs w:val="20"/>
              </w:rPr>
              <w:t>2.50</w:t>
            </w:r>
          </w:p>
        </w:tc>
        <w:tc>
          <w:tcPr>
            <w:tcW w:w="807" w:type="pct"/>
            <w:shd w:val="clear" w:color="auto" w:fill="auto"/>
            <w:noWrap/>
            <w:vAlign w:val="center"/>
            <w:hideMark/>
          </w:tcPr>
          <w:p w14:paraId="646F0F3F" w14:textId="77777777" w:rsidR="00AC7538" w:rsidRPr="008B3F27" w:rsidRDefault="00AC7538" w:rsidP="00473EBA">
            <w:pPr>
              <w:widowControl/>
              <w:spacing w:beforeLines="20" w:before="87" w:afterLines="20" w:after="87" w:line="280" w:lineRule="exact"/>
              <w:jc w:val="center"/>
              <w:rPr>
                <w:rFonts w:eastAsia="等线" w:cs="Times New Roman"/>
                <w:color w:val="000000"/>
                <w:kern w:val="0"/>
                <w:sz w:val="20"/>
                <w:szCs w:val="20"/>
              </w:rPr>
            </w:pPr>
            <w:r w:rsidRPr="008B3F27">
              <w:rPr>
                <w:rFonts w:eastAsia="等线" w:cs="Times New Roman"/>
                <w:color w:val="000000"/>
                <w:kern w:val="0"/>
                <w:sz w:val="20"/>
                <w:szCs w:val="20"/>
              </w:rPr>
              <w:t>50.00%</w:t>
            </w:r>
          </w:p>
        </w:tc>
      </w:tr>
      <w:tr w:rsidR="00AC7538" w:rsidRPr="008B3F27" w14:paraId="49A3E4CE" w14:textId="77777777" w:rsidTr="0017386B">
        <w:trPr>
          <w:trHeight w:val="288"/>
        </w:trPr>
        <w:tc>
          <w:tcPr>
            <w:tcW w:w="686" w:type="pct"/>
            <w:vMerge/>
            <w:shd w:val="clear" w:color="000000" w:fill="FFFFFF"/>
            <w:vAlign w:val="center"/>
            <w:hideMark/>
          </w:tcPr>
          <w:p w14:paraId="4E017D88" w14:textId="77777777" w:rsidR="00AC7538" w:rsidRPr="008B3F27" w:rsidRDefault="00AC7538" w:rsidP="00473EBA">
            <w:pPr>
              <w:spacing w:beforeLines="20" w:before="87" w:afterLines="20" w:after="87" w:line="280" w:lineRule="exact"/>
              <w:jc w:val="left"/>
              <w:rPr>
                <w:rFonts w:eastAsia="等线" w:cs="Times New Roman"/>
                <w:color w:val="000000"/>
                <w:kern w:val="0"/>
                <w:sz w:val="22"/>
              </w:rPr>
            </w:pPr>
          </w:p>
        </w:tc>
        <w:tc>
          <w:tcPr>
            <w:tcW w:w="746" w:type="pct"/>
            <w:shd w:val="clear" w:color="auto" w:fill="auto"/>
            <w:vAlign w:val="center"/>
            <w:hideMark/>
          </w:tcPr>
          <w:p w14:paraId="2A39A9A4" w14:textId="77777777" w:rsidR="00AC7538" w:rsidRPr="008B3F27" w:rsidRDefault="00AC7538" w:rsidP="00473EBA">
            <w:pPr>
              <w:widowControl/>
              <w:spacing w:beforeLines="20" w:before="87" w:afterLines="20" w:after="87" w:line="280" w:lineRule="exact"/>
              <w:jc w:val="center"/>
              <w:rPr>
                <w:rFonts w:eastAsia="等线" w:cs="Times New Roman"/>
                <w:color w:val="000000"/>
                <w:kern w:val="0"/>
                <w:sz w:val="20"/>
                <w:szCs w:val="20"/>
              </w:rPr>
            </w:pPr>
            <w:r w:rsidRPr="008B3F27">
              <w:rPr>
                <w:rFonts w:eastAsia="宋体" w:cs="Times New Roman"/>
                <w:color w:val="000000"/>
                <w:kern w:val="0"/>
                <w:sz w:val="20"/>
                <w:szCs w:val="20"/>
              </w:rPr>
              <w:t>使用合</w:t>
            </w:r>
            <w:proofErr w:type="gramStart"/>
            <w:r w:rsidRPr="008B3F27">
              <w:rPr>
                <w:rFonts w:eastAsia="宋体" w:cs="Times New Roman"/>
                <w:color w:val="000000"/>
                <w:kern w:val="0"/>
                <w:sz w:val="20"/>
                <w:szCs w:val="20"/>
              </w:rPr>
              <w:t>规</w:t>
            </w:r>
            <w:proofErr w:type="gramEnd"/>
          </w:p>
        </w:tc>
        <w:tc>
          <w:tcPr>
            <w:tcW w:w="1418" w:type="pct"/>
            <w:shd w:val="clear" w:color="000000" w:fill="FFFFFF"/>
            <w:vAlign w:val="center"/>
            <w:hideMark/>
          </w:tcPr>
          <w:p w14:paraId="012DCD40" w14:textId="77777777" w:rsidR="00AC7538" w:rsidRPr="008B3F27" w:rsidRDefault="00AC7538" w:rsidP="00473EBA">
            <w:pPr>
              <w:widowControl/>
              <w:spacing w:beforeLines="20" w:before="87" w:afterLines="20" w:after="87" w:line="280" w:lineRule="exact"/>
              <w:jc w:val="center"/>
              <w:rPr>
                <w:rFonts w:eastAsia="等线" w:cs="Times New Roman"/>
                <w:color w:val="000000"/>
                <w:kern w:val="0"/>
                <w:sz w:val="20"/>
                <w:szCs w:val="20"/>
              </w:rPr>
            </w:pPr>
            <w:r w:rsidRPr="008B3F27">
              <w:rPr>
                <w:rFonts w:eastAsia="宋体" w:cs="Times New Roman"/>
                <w:color w:val="000000"/>
                <w:kern w:val="0"/>
                <w:sz w:val="20"/>
                <w:szCs w:val="20"/>
              </w:rPr>
              <w:t>资金使用合</w:t>
            </w:r>
            <w:proofErr w:type="gramStart"/>
            <w:r w:rsidRPr="008B3F27">
              <w:rPr>
                <w:rFonts w:eastAsia="宋体" w:cs="Times New Roman"/>
                <w:color w:val="000000"/>
                <w:kern w:val="0"/>
                <w:sz w:val="20"/>
                <w:szCs w:val="20"/>
              </w:rPr>
              <w:t>规</w:t>
            </w:r>
            <w:proofErr w:type="gramEnd"/>
            <w:r w:rsidRPr="008B3F27">
              <w:rPr>
                <w:rFonts w:eastAsia="宋体" w:cs="Times New Roman"/>
                <w:color w:val="000000"/>
                <w:kern w:val="0"/>
                <w:sz w:val="20"/>
                <w:szCs w:val="20"/>
              </w:rPr>
              <w:t>性</w:t>
            </w:r>
          </w:p>
        </w:tc>
        <w:tc>
          <w:tcPr>
            <w:tcW w:w="699" w:type="pct"/>
            <w:shd w:val="clear" w:color="auto" w:fill="auto"/>
            <w:vAlign w:val="center"/>
            <w:hideMark/>
          </w:tcPr>
          <w:p w14:paraId="5527CD77" w14:textId="77777777" w:rsidR="00AC7538" w:rsidRPr="008B3F27" w:rsidRDefault="00AC7538" w:rsidP="00473EBA">
            <w:pPr>
              <w:widowControl/>
              <w:spacing w:beforeLines="20" w:before="87" w:afterLines="20" w:after="87" w:line="280" w:lineRule="exact"/>
              <w:jc w:val="center"/>
              <w:rPr>
                <w:rFonts w:eastAsia="等线" w:cs="Times New Roman"/>
                <w:color w:val="000000"/>
                <w:kern w:val="0"/>
                <w:sz w:val="20"/>
                <w:szCs w:val="20"/>
              </w:rPr>
            </w:pPr>
            <w:r w:rsidRPr="008B3F27">
              <w:rPr>
                <w:rFonts w:eastAsia="等线" w:cs="Times New Roman"/>
                <w:color w:val="000000"/>
                <w:kern w:val="0"/>
                <w:sz w:val="20"/>
                <w:szCs w:val="20"/>
              </w:rPr>
              <w:t>10.00</w:t>
            </w:r>
          </w:p>
        </w:tc>
        <w:tc>
          <w:tcPr>
            <w:tcW w:w="645" w:type="pct"/>
            <w:shd w:val="clear" w:color="auto" w:fill="auto"/>
            <w:noWrap/>
            <w:vAlign w:val="center"/>
            <w:hideMark/>
          </w:tcPr>
          <w:p w14:paraId="7302376E" w14:textId="77777777" w:rsidR="00AC7538" w:rsidRPr="008B3F27" w:rsidRDefault="00AC7538" w:rsidP="00473EBA">
            <w:pPr>
              <w:widowControl/>
              <w:spacing w:beforeLines="20" w:before="87" w:afterLines="20" w:after="87" w:line="280" w:lineRule="exact"/>
              <w:jc w:val="center"/>
              <w:rPr>
                <w:rFonts w:eastAsia="等线" w:cs="Times New Roman"/>
                <w:color w:val="000000"/>
                <w:kern w:val="0"/>
                <w:sz w:val="20"/>
                <w:szCs w:val="20"/>
              </w:rPr>
            </w:pPr>
            <w:r w:rsidRPr="008B3F27">
              <w:rPr>
                <w:rFonts w:eastAsia="等线" w:cs="Times New Roman"/>
                <w:color w:val="000000"/>
                <w:kern w:val="0"/>
                <w:sz w:val="20"/>
                <w:szCs w:val="20"/>
              </w:rPr>
              <w:t>10.00</w:t>
            </w:r>
          </w:p>
        </w:tc>
        <w:tc>
          <w:tcPr>
            <w:tcW w:w="807" w:type="pct"/>
            <w:shd w:val="clear" w:color="auto" w:fill="auto"/>
            <w:noWrap/>
            <w:vAlign w:val="center"/>
            <w:hideMark/>
          </w:tcPr>
          <w:p w14:paraId="37155D2A" w14:textId="77777777" w:rsidR="00AC7538" w:rsidRPr="008B3F27" w:rsidRDefault="00AC7538" w:rsidP="00473EBA">
            <w:pPr>
              <w:widowControl/>
              <w:spacing w:beforeLines="20" w:before="87" w:afterLines="20" w:after="87" w:line="280" w:lineRule="exact"/>
              <w:jc w:val="center"/>
              <w:rPr>
                <w:rFonts w:eastAsia="等线" w:cs="Times New Roman"/>
                <w:color w:val="000000"/>
                <w:kern w:val="0"/>
                <w:sz w:val="20"/>
                <w:szCs w:val="20"/>
              </w:rPr>
            </w:pPr>
            <w:r w:rsidRPr="008B3F27">
              <w:rPr>
                <w:rFonts w:eastAsia="等线" w:cs="Times New Roman"/>
                <w:color w:val="000000"/>
                <w:kern w:val="0"/>
                <w:sz w:val="20"/>
                <w:szCs w:val="20"/>
              </w:rPr>
              <w:t>100.00%</w:t>
            </w:r>
          </w:p>
        </w:tc>
      </w:tr>
      <w:tr w:rsidR="00AC7538" w:rsidRPr="008B3F27" w14:paraId="2CC4A9FE" w14:textId="77777777" w:rsidTr="0017386B">
        <w:trPr>
          <w:trHeight w:val="288"/>
        </w:trPr>
        <w:tc>
          <w:tcPr>
            <w:tcW w:w="686" w:type="pct"/>
            <w:vMerge/>
            <w:shd w:val="clear" w:color="000000" w:fill="FFFFFF"/>
            <w:vAlign w:val="center"/>
            <w:hideMark/>
          </w:tcPr>
          <w:p w14:paraId="2F8D96CB" w14:textId="77777777" w:rsidR="00AC7538" w:rsidRPr="008B3F27" w:rsidRDefault="00AC7538" w:rsidP="00473EBA">
            <w:pPr>
              <w:spacing w:beforeLines="20" w:before="87" w:afterLines="20" w:after="87" w:line="280" w:lineRule="exact"/>
              <w:jc w:val="left"/>
              <w:rPr>
                <w:rFonts w:eastAsia="等线" w:cs="Times New Roman"/>
                <w:color w:val="000000"/>
                <w:kern w:val="0"/>
                <w:sz w:val="22"/>
              </w:rPr>
            </w:pPr>
          </w:p>
        </w:tc>
        <w:tc>
          <w:tcPr>
            <w:tcW w:w="746" w:type="pct"/>
            <w:vMerge w:val="restart"/>
            <w:shd w:val="clear" w:color="auto" w:fill="auto"/>
            <w:vAlign w:val="center"/>
            <w:hideMark/>
          </w:tcPr>
          <w:p w14:paraId="65DEA90F" w14:textId="77777777" w:rsidR="00AC7538" w:rsidRPr="008B3F27" w:rsidRDefault="00AC7538" w:rsidP="00473EBA">
            <w:pPr>
              <w:widowControl/>
              <w:spacing w:beforeLines="20" w:before="87" w:afterLines="20" w:after="87" w:line="280" w:lineRule="exact"/>
              <w:jc w:val="center"/>
              <w:rPr>
                <w:rFonts w:eastAsia="等线" w:cs="Times New Roman"/>
                <w:color w:val="000000"/>
                <w:kern w:val="0"/>
                <w:sz w:val="20"/>
                <w:szCs w:val="20"/>
              </w:rPr>
            </w:pPr>
            <w:r w:rsidRPr="008B3F27">
              <w:rPr>
                <w:rFonts w:eastAsia="宋体" w:cs="Times New Roman"/>
                <w:color w:val="000000"/>
                <w:kern w:val="0"/>
                <w:sz w:val="20"/>
                <w:szCs w:val="20"/>
              </w:rPr>
              <w:t>执行有效</w:t>
            </w:r>
          </w:p>
        </w:tc>
        <w:tc>
          <w:tcPr>
            <w:tcW w:w="1418" w:type="pct"/>
            <w:shd w:val="clear" w:color="000000" w:fill="FFFFFF"/>
            <w:vAlign w:val="center"/>
            <w:hideMark/>
          </w:tcPr>
          <w:p w14:paraId="2A0890F2" w14:textId="77777777" w:rsidR="00AC7538" w:rsidRPr="008B3F27" w:rsidRDefault="00AC7538" w:rsidP="00473EBA">
            <w:pPr>
              <w:widowControl/>
              <w:spacing w:beforeLines="20" w:before="87" w:afterLines="20" w:after="87" w:line="280" w:lineRule="exact"/>
              <w:jc w:val="center"/>
              <w:rPr>
                <w:rFonts w:eastAsia="等线" w:cs="Times New Roman"/>
                <w:color w:val="000000"/>
                <w:kern w:val="0"/>
                <w:sz w:val="20"/>
                <w:szCs w:val="20"/>
              </w:rPr>
            </w:pPr>
            <w:r w:rsidRPr="008B3F27">
              <w:rPr>
                <w:rFonts w:eastAsia="宋体" w:cs="Times New Roman"/>
                <w:color w:val="000000"/>
                <w:kern w:val="0"/>
                <w:sz w:val="20"/>
                <w:szCs w:val="20"/>
              </w:rPr>
              <w:t>管理制度健全性</w:t>
            </w:r>
          </w:p>
        </w:tc>
        <w:tc>
          <w:tcPr>
            <w:tcW w:w="699" w:type="pct"/>
            <w:shd w:val="clear" w:color="auto" w:fill="auto"/>
            <w:vAlign w:val="center"/>
            <w:hideMark/>
          </w:tcPr>
          <w:p w14:paraId="25AD6E5B" w14:textId="77777777" w:rsidR="00AC7538" w:rsidRPr="008B3F27" w:rsidRDefault="00AC7538" w:rsidP="00473EBA">
            <w:pPr>
              <w:widowControl/>
              <w:spacing w:beforeLines="20" w:before="87" w:afterLines="20" w:after="87" w:line="280" w:lineRule="exact"/>
              <w:jc w:val="center"/>
              <w:rPr>
                <w:rFonts w:eastAsia="等线" w:cs="Times New Roman"/>
                <w:color w:val="000000"/>
                <w:kern w:val="0"/>
                <w:sz w:val="20"/>
                <w:szCs w:val="20"/>
              </w:rPr>
            </w:pPr>
            <w:r w:rsidRPr="008B3F27">
              <w:rPr>
                <w:rFonts w:eastAsia="等线" w:cs="Times New Roman"/>
                <w:color w:val="000000"/>
                <w:kern w:val="0"/>
                <w:sz w:val="20"/>
                <w:szCs w:val="20"/>
              </w:rPr>
              <w:t>5.00</w:t>
            </w:r>
          </w:p>
        </w:tc>
        <w:tc>
          <w:tcPr>
            <w:tcW w:w="645" w:type="pct"/>
            <w:shd w:val="clear" w:color="auto" w:fill="auto"/>
            <w:noWrap/>
            <w:vAlign w:val="center"/>
            <w:hideMark/>
          </w:tcPr>
          <w:p w14:paraId="096F55C1" w14:textId="77777777" w:rsidR="00AC7538" w:rsidRPr="008B3F27" w:rsidRDefault="00AC7538" w:rsidP="00473EBA">
            <w:pPr>
              <w:widowControl/>
              <w:spacing w:beforeLines="20" w:before="87" w:afterLines="20" w:after="87" w:line="280" w:lineRule="exact"/>
              <w:jc w:val="center"/>
              <w:rPr>
                <w:rFonts w:eastAsia="等线" w:cs="Times New Roman"/>
                <w:color w:val="000000"/>
                <w:kern w:val="0"/>
                <w:sz w:val="20"/>
                <w:szCs w:val="20"/>
              </w:rPr>
            </w:pPr>
            <w:r w:rsidRPr="008B3F27">
              <w:rPr>
                <w:rFonts w:eastAsia="等线" w:cs="Times New Roman"/>
                <w:color w:val="000000"/>
                <w:kern w:val="0"/>
                <w:sz w:val="20"/>
                <w:szCs w:val="20"/>
              </w:rPr>
              <w:t>5.00</w:t>
            </w:r>
          </w:p>
        </w:tc>
        <w:tc>
          <w:tcPr>
            <w:tcW w:w="807" w:type="pct"/>
            <w:shd w:val="clear" w:color="auto" w:fill="auto"/>
            <w:noWrap/>
            <w:vAlign w:val="center"/>
            <w:hideMark/>
          </w:tcPr>
          <w:p w14:paraId="0F39858A" w14:textId="77777777" w:rsidR="00AC7538" w:rsidRPr="008B3F27" w:rsidRDefault="00AC7538" w:rsidP="00473EBA">
            <w:pPr>
              <w:widowControl/>
              <w:spacing w:beforeLines="20" w:before="87" w:afterLines="20" w:after="87" w:line="280" w:lineRule="exact"/>
              <w:jc w:val="center"/>
              <w:rPr>
                <w:rFonts w:eastAsia="等线" w:cs="Times New Roman"/>
                <w:color w:val="000000"/>
                <w:kern w:val="0"/>
                <w:sz w:val="20"/>
                <w:szCs w:val="20"/>
              </w:rPr>
            </w:pPr>
            <w:r w:rsidRPr="008B3F27">
              <w:rPr>
                <w:rFonts w:eastAsia="等线" w:cs="Times New Roman"/>
                <w:color w:val="000000"/>
                <w:kern w:val="0"/>
                <w:sz w:val="20"/>
                <w:szCs w:val="20"/>
              </w:rPr>
              <w:t>100.00%</w:t>
            </w:r>
          </w:p>
        </w:tc>
      </w:tr>
      <w:tr w:rsidR="00AC7538" w:rsidRPr="008B3F27" w14:paraId="3CB90424" w14:textId="77777777" w:rsidTr="0017386B">
        <w:trPr>
          <w:trHeight w:val="288"/>
        </w:trPr>
        <w:tc>
          <w:tcPr>
            <w:tcW w:w="686" w:type="pct"/>
            <w:vMerge/>
            <w:shd w:val="clear" w:color="000000" w:fill="FFFFFF"/>
            <w:vAlign w:val="center"/>
            <w:hideMark/>
          </w:tcPr>
          <w:p w14:paraId="0FBA4B38" w14:textId="77777777" w:rsidR="00AC7538" w:rsidRPr="008B3F27" w:rsidRDefault="00AC7538" w:rsidP="00473EBA">
            <w:pPr>
              <w:spacing w:beforeLines="20" w:before="87" w:afterLines="20" w:after="87" w:line="280" w:lineRule="exact"/>
              <w:jc w:val="left"/>
              <w:rPr>
                <w:rFonts w:eastAsia="等线" w:cs="Times New Roman"/>
                <w:color w:val="000000"/>
                <w:kern w:val="0"/>
                <w:sz w:val="22"/>
              </w:rPr>
            </w:pPr>
          </w:p>
        </w:tc>
        <w:tc>
          <w:tcPr>
            <w:tcW w:w="746" w:type="pct"/>
            <w:vMerge/>
            <w:vAlign w:val="center"/>
            <w:hideMark/>
          </w:tcPr>
          <w:p w14:paraId="78E463EE" w14:textId="77777777" w:rsidR="00AC7538" w:rsidRPr="008B3F27" w:rsidRDefault="00AC7538" w:rsidP="00473EBA">
            <w:pPr>
              <w:widowControl/>
              <w:spacing w:beforeLines="20" w:before="87" w:afterLines="20" w:after="87" w:line="280" w:lineRule="exact"/>
              <w:jc w:val="left"/>
              <w:rPr>
                <w:rFonts w:eastAsia="等线" w:cs="Times New Roman"/>
                <w:color w:val="000000"/>
                <w:kern w:val="0"/>
                <w:sz w:val="20"/>
                <w:szCs w:val="20"/>
              </w:rPr>
            </w:pPr>
          </w:p>
        </w:tc>
        <w:tc>
          <w:tcPr>
            <w:tcW w:w="1418" w:type="pct"/>
            <w:shd w:val="clear" w:color="000000" w:fill="FFFFFF"/>
            <w:vAlign w:val="center"/>
            <w:hideMark/>
          </w:tcPr>
          <w:p w14:paraId="6CDA9154" w14:textId="77777777" w:rsidR="00AC7538" w:rsidRPr="008B3F27" w:rsidRDefault="00AC7538" w:rsidP="00473EBA">
            <w:pPr>
              <w:widowControl/>
              <w:spacing w:beforeLines="20" w:before="87" w:afterLines="20" w:after="87" w:line="280" w:lineRule="exact"/>
              <w:jc w:val="center"/>
              <w:rPr>
                <w:rFonts w:eastAsia="等线" w:cs="Times New Roman"/>
                <w:color w:val="000000"/>
                <w:kern w:val="0"/>
                <w:sz w:val="20"/>
                <w:szCs w:val="20"/>
              </w:rPr>
            </w:pPr>
            <w:r w:rsidRPr="008B3F27">
              <w:rPr>
                <w:rFonts w:eastAsia="宋体" w:cs="Times New Roman"/>
                <w:color w:val="000000"/>
                <w:kern w:val="0"/>
                <w:sz w:val="20"/>
                <w:szCs w:val="20"/>
              </w:rPr>
              <w:t>制度执行有效性</w:t>
            </w:r>
          </w:p>
        </w:tc>
        <w:tc>
          <w:tcPr>
            <w:tcW w:w="699" w:type="pct"/>
            <w:shd w:val="clear" w:color="auto" w:fill="auto"/>
            <w:vAlign w:val="center"/>
            <w:hideMark/>
          </w:tcPr>
          <w:p w14:paraId="180624B3" w14:textId="77777777" w:rsidR="00AC7538" w:rsidRPr="008B3F27" w:rsidRDefault="00AC7538" w:rsidP="00473EBA">
            <w:pPr>
              <w:widowControl/>
              <w:spacing w:beforeLines="20" w:before="87" w:afterLines="20" w:after="87" w:line="280" w:lineRule="exact"/>
              <w:jc w:val="center"/>
              <w:rPr>
                <w:rFonts w:eastAsia="等线" w:cs="Times New Roman"/>
                <w:color w:val="000000"/>
                <w:kern w:val="0"/>
                <w:sz w:val="20"/>
                <w:szCs w:val="20"/>
              </w:rPr>
            </w:pPr>
            <w:r w:rsidRPr="008B3F27">
              <w:rPr>
                <w:rFonts w:eastAsia="等线" w:cs="Times New Roman"/>
                <w:color w:val="000000"/>
                <w:kern w:val="0"/>
                <w:sz w:val="20"/>
                <w:szCs w:val="20"/>
              </w:rPr>
              <w:t>5.00</w:t>
            </w:r>
          </w:p>
        </w:tc>
        <w:tc>
          <w:tcPr>
            <w:tcW w:w="645" w:type="pct"/>
            <w:shd w:val="clear" w:color="auto" w:fill="auto"/>
            <w:noWrap/>
            <w:vAlign w:val="center"/>
            <w:hideMark/>
          </w:tcPr>
          <w:p w14:paraId="3EBAB122" w14:textId="77777777" w:rsidR="00AC7538" w:rsidRPr="008B3F27" w:rsidRDefault="003E0723" w:rsidP="00473EBA">
            <w:pPr>
              <w:widowControl/>
              <w:spacing w:beforeLines="20" w:before="87" w:afterLines="20" w:after="87" w:line="280" w:lineRule="exact"/>
              <w:jc w:val="center"/>
              <w:rPr>
                <w:rFonts w:eastAsia="等线" w:cs="Times New Roman"/>
                <w:color w:val="000000"/>
                <w:kern w:val="0"/>
                <w:sz w:val="20"/>
                <w:szCs w:val="20"/>
              </w:rPr>
            </w:pPr>
            <w:r>
              <w:rPr>
                <w:rFonts w:eastAsia="等线" w:cs="Times New Roman"/>
                <w:color w:val="000000"/>
                <w:kern w:val="0"/>
                <w:sz w:val="20"/>
                <w:szCs w:val="20"/>
              </w:rPr>
              <w:t>5</w:t>
            </w:r>
            <w:r w:rsidR="00AC7538" w:rsidRPr="008B3F27">
              <w:rPr>
                <w:rFonts w:eastAsia="等线" w:cs="Times New Roman"/>
                <w:color w:val="000000"/>
                <w:kern w:val="0"/>
                <w:sz w:val="20"/>
                <w:szCs w:val="20"/>
              </w:rPr>
              <w:t>.00</w:t>
            </w:r>
          </w:p>
        </w:tc>
        <w:tc>
          <w:tcPr>
            <w:tcW w:w="807" w:type="pct"/>
            <w:shd w:val="clear" w:color="auto" w:fill="auto"/>
            <w:noWrap/>
            <w:vAlign w:val="center"/>
            <w:hideMark/>
          </w:tcPr>
          <w:p w14:paraId="1B2A317B" w14:textId="77777777" w:rsidR="00AC7538" w:rsidRPr="008B3F27" w:rsidRDefault="003E0723" w:rsidP="00473EBA">
            <w:pPr>
              <w:widowControl/>
              <w:spacing w:beforeLines="20" w:before="87" w:afterLines="20" w:after="87" w:line="280" w:lineRule="exact"/>
              <w:jc w:val="center"/>
              <w:rPr>
                <w:rFonts w:eastAsia="等线" w:cs="Times New Roman"/>
                <w:color w:val="000000"/>
                <w:kern w:val="0"/>
                <w:sz w:val="20"/>
                <w:szCs w:val="20"/>
              </w:rPr>
            </w:pPr>
            <w:r>
              <w:rPr>
                <w:rFonts w:eastAsia="等线" w:cs="Times New Roman"/>
                <w:color w:val="000000"/>
                <w:kern w:val="0"/>
                <w:sz w:val="20"/>
                <w:szCs w:val="20"/>
              </w:rPr>
              <w:t>10</w:t>
            </w:r>
            <w:r w:rsidR="003468BC">
              <w:rPr>
                <w:rFonts w:eastAsia="等线" w:cs="Times New Roman"/>
                <w:color w:val="000000"/>
                <w:kern w:val="0"/>
                <w:sz w:val="20"/>
                <w:szCs w:val="20"/>
              </w:rPr>
              <w:t>0</w:t>
            </w:r>
            <w:r w:rsidR="00AC7538" w:rsidRPr="008B3F27">
              <w:rPr>
                <w:rFonts w:eastAsia="等线" w:cs="Times New Roman"/>
                <w:color w:val="000000"/>
                <w:kern w:val="0"/>
                <w:sz w:val="20"/>
                <w:szCs w:val="20"/>
              </w:rPr>
              <w:t>.00%</w:t>
            </w:r>
          </w:p>
        </w:tc>
      </w:tr>
      <w:tr w:rsidR="00AC7538" w:rsidRPr="008B3F27" w14:paraId="258E953D" w14:textId="77777777" w:rsidTr="0017386B">
        <w:trPr>
          <w:trHeight w:val="288"/>
        </w:trPr>
        <w:tc>
          <w:tcPr>
            <w:tcW w:w="686" w:type="pct"/>
            <w:vMerge/>
            <w:shd w:val="clear" w:color="000000" w:fill="FFFFFF"/>
            <w:vAlign w:val="center"/>
            <w:hideMark/>
          </w:tcPr>
          <w:p w14:paraId="20E0A55B" w14:textId="77777777" w:rsidR="00AC7538" w:rsidRPr="008B3F27" w:rsidRDefault="00AC7538" w:rsidP="00473EBA">
            <w:pPr>
              <w:widowControl/>
              <w:spacing w:beforeLines="20" w:before="87" w:afterLines="20" w:after="87" w:line="280" w:lineRule="exact"/>
              <w:jc w:val="left"/>
              <w:rPr>
                <w:rFonts w:eastAsia="等线" w:cs="Times New Roman"/>
                <w:color w:val="000000"/>
                <w:kern w:val="0"/>
                <w:sz w:val="22"/>
              </w:rPr>
            </w:pPr>
          </w:p>
        </w:tc>
        <w:tc>
          <w:tcPr>
            <w:tcW w:w="746" w:type="pct"/>
            <w:vMerge/>
            <w:vAlign w:val="center"/>
            <w:hideMark/>
          </w:tcPr>
          <w:p w14:paraId="65346A73" w14:textId="77777777" w:rsidR="00AC7538" w:rsidRPr="008B3F27" w:rsidRDefault="00AC7538" w:rsidP="00473EBA">
            <w:pPr>
              <w:widowControl/>
              <w:spacing w:beforeLines="20" w:before="87" w:afterLines="20" w:after="87" w:line="280" w:lineRule="exact"/>
              <w:jc w:val="left"/>
              <w:rPr>
                <w:rFonts w:eastAsia="等线" w:cs="Times New Roman"/>
                <w:color w:val="000000"/>
                <w:kern w:val="0"/>
                <w:sz w:val="20"/>
                <w:szCs w:val="20"/>
              </w:rPr>
            </w:pPr>
          </w:p>
        </w:tc>
        <w:tc>
          <w:tcPr>
            <w:tcW w:w="1418" w:type="pct"/>
            <w:shd w:val="clear" w:color="000000" w:fill="FFFFFF"/>
            <w:vAlign w:val="center"/>
            <w:hideMark/>
          </w:tcPr>
          <w:p w14:paraId="26E4A82D" w14:textId="77777777" w:rsidR="00AC7538" w:rsidRPr="008B3F27" w:rsidRDefault="00AC7538" w:rsidP="00473EBA">
            <w:pPr>
              <w:widowControl/>
              <w:spacing w:beforeLines="20" w:before="87" w:afterLines="20" w:after="87" w:line="280" w:lineRule="exact"/>
              <w:jc w:val="center"/>
              <w:rPr>
                <w:rFonts w:eastAsia="等线" w:cs="Times New Roman"/>
                <w:color w:val="000000"/>
                <w:kern w:val="0"/>
                <w:sz w:val="20"/>
                <w:szCs w:val="20"/>
              </w:rPr>
            </w:pPr>
            <w:r w:rsidRPr="008B3F27">
              <w:rPr>
                <w:rFonts w:eastAsia="宋体" w:cs="Times New Roman"/>
                <w:color w:val="000000"/>
                <w:kern w:val="0"/>
                <w:sz w:val="20"/>
                <w:szCs w:val="20"/>
              </w:rPr>
              <w:t>项目实施及时性</w:t>
            </w:r>
          </w:p>
        </w:tc>
        <w:tc>
          <w:tcPr>
            <w:tcW w:w="699" w:type="pct"/>
            <w:shd w:val="clear" w:color="auto" w:fill="auto"/>
            <w:vAlign w:val="center"/>
            <w:hideMark/>
          </w:tcPr>
          <w:p w14:paraId="2D149D7E" w14:textId="77777777" w:rsidR="00AC7538" w:rsidRPr="008B3F27" w:rsidRDefault="00AC7538" w:rsidP="00473EBA">
            <w:pPr>
              <w:widowControl/>
              <w:spacing w:beforeLines="20" w:before="87" w:afterLines="20" w:after="87" w:line="280" w:lineRule="exact"/>
              <w:jc w:val="center"/>
              <w:rPr>
                <w:rFonts w:eastAsia="等线" w:cs="Times New Roman"/>
                <w:color w:val="000000"/>
                <w:kern w:val="0"/>
                <w:sz w:val="20"/>
                <w:szCs w:val="20"/>
              </w:rPr>
            </w:pPr>
            <w:r w:rsidRPr="008B3F27">
              <w:rPr>
                <w:rFonts w:eastAsia="等线" w:cs="Times New Roman"/>
                <w:color w:val="000000"/>
                <w:kern w:val="0"/>
                <w:sz w:val="20"/>
                <w:szCs w:val="20"/>
              </w:rPr>
              <w:t>5.00</w:t>
            </w:r>
          </w:p>
        </w:tc>
        <w:tc>
          <w:tcPr>
            <w:tcW w:w="645" w:type="pct"/>
            <w:shd w:val="clear" w:color="auto" w:fill="auto"/>
            <w:noWrap/>
            <w:vAlign w:val="center"/>
            <w:hideMark/>
          </w:tcPr>
          <w:p w14:paraId="0AEAA7C5" w14:textId="77777777" w:rsidR="00AC7538" w:rsidRPr="008B3F27" w:rsidRDefault="00AC7538" w:rsidP="00473EBA">
            <w:pPr>
              <w:widowControl/>
              <w:spacing w:beforeLines="20" w:before="87" w:afterLines="20" w:after="87" w:line="280" w:lineRule="exact"/>
              <w:jc w:val="center"/>
              <w:rPr>
                <w:rFonts w:eastAsia="等线" w:cs="Times New Roman"/>
                <w:color w:val="000000"/>
                <w:kern w:val="0"/>
                <w:sz w:val="20"/>
                <w:szCs w:val="20"/>
              </w:rPr>
            </w:pPr>
            <w:r w:rsidRPr="008B3F27">
              <w:rPr>
                <w:rFonts w:eastAsia="等线" w:cs="Times New Roman"/>
                <w:color w:val="000000"/>
                <w:kern w:val="0"/>
                <w:sz w:val="20"/>
                <w:szCs w:val="20"/>
              </w:rPr>
              <w:t>2.50</w:t>
            </w:r>
          </w:p>
        </w:tc>
        <w:tc>
          <w:tcPr>
            <w:tcW w:w="807" w:type="pct"/>
            <w:shd w:val="clear" w:color="auto" w:fill="auto"/>
            <w:noWrap/>
            <w:vAlign w:val="center"/>
            <w:hideMark/>
          </w:tcPr>
          <w:p w14:paraId="6732DE7F" w14:textId="77777777" w:rsidR="00AC7538" w:rsidRPr="008B3F27" w:rsidRDefault="00AC7538" w:rsidP="00473EBA">
            <w:pPr>
              <w:widowControl/>
              <w:spacing w:beforeLines="20" w:before="87" w:afterLines="20" w:after="87" w:line="280" w:lineRule="exact"/>
              <w:jc w:val="center"/>
              <w:rPr>
                <w:rFonts w:eastAsia="等线" w:cs="Times New Roman"/>
                <w:color w:val="000000"/>
                <w:kern w:val="0"/>
                <w:sz w:val="20"/>
                <w:szCs w:val="20"/>
              </w:rPr>
            </w:pPr>
            <w:r w:rsidRPr="008B3F27">
              <w:rPr>
                <w:rFonts w:eastAsia="等线" w:cs="Times New Roman"/>
                <w:color w:val="000000"/>
                <w:kern w:val="0"/>
                <w:sz w:val="20"/>
                <w:szCs w:val="20"/>
              </w:rPr>
              <w:t>50.00%</w:t>
            </w:r>
          </w:p>
        </w:tc>
      </w:tr>
      <w:tr w:rsidR="004C0243" w:rsidRPr="00AB39CE" w14:paraId="42CBB1E4" w14:textId="77777777" w:rsidTr="0017386B">
        <w:trPr>
          <w:trHeight w:val="288"/>
        </w:trPr>
        <w:tc>
          <w:tcPr>
            <w:tcW w:w="2850" w:type="pct"/>
            <w:gridSpan w:val="3"/>
            <w:shd w:val="clear" w:color="000000" w:fill="FFFFFF"/>
            <w:vAlign w:val="center"/>
          </w:tcPr>
          <w:p w14:paraId="6A001C99" w14:textId="77777777" w:rsidR="004C0243" w:rsidRPr="00AB39CE" w:rsidRDefault="004C0243" w:rsidP="00473EBA">
            <w:pPr>
              <w:widowControl/>
              <w:spacing w:beforeLines="20" w:before="87" w:afterLines="20" w:after="87" w:line="280" w:lineRule="exact"/>
              <w:jc w:val="center"/>
              <w:rPr>
                <w:rFonts w:eastAsia="宋体" w:cs="Times New Roman"/>
                <w:b/>
                <w:bCs/>
                <w:color w:val="000000"/>
                <w:kern w:val="0"/>
                <w:sz w:val="20"/>
                <w:szCs w:val="20"/>
              </w:rPr>
            </w:pPr>
            <w:r w:rsidRPr="00AB39CE">
              <w:rPr>
                <w:rFonts w:eastAsia="宋体" w:cs="Times New Roman"/>
                <w:b/>
                <w:bCs/>
                <w:color w:val="000000"/>
                <w:kern w:val="0"/>
                <w:sz w:val="20"/>
                <w:szCs w:val="20"/>
              </w:rPr>
              <w:t>合计</w:t>
            </w:r>
          </w:p>
        </w:tc>
        <w:tc>
          <w:tcPr>
            <w:tcW w:w="699" w:type="pct"/>
            <w:shd w:val="clear" w:color="auto" w:fill="auto"/>
            <w:vAlign w:val="center"/>
          </w:tcPr>
          <w:p w14:paraId="215618D0" w14:textId="77777777" w:rsidR="004C0243" w:rsidRPr="00AB39CE" w:rsidRDefault="004C0243" w:rsidP="00473EBA">
            <w:pPr>
              <w:widowControl/>
              <w:spacing w:beforeLines="20" w:before="87" w:afterLines="20" w:after="87" w:line="280" w:lineRule="exact"/>
              <w:jc w:val="center"/>
              <w:rPr>
                <w:rFonts w:eastAsia="等线" w:cs="Times New Roman"/>
                <w:b/>
                <w:bCs/>
                <w:color w:val="000000"/>
                <w:kern w:val="0"/>
                <w:sz w:val="20"/>
                <w:szCs w:val="20"/>
              </w:rPr>
            </w:pPr>
            <w:r w:rsidRPr="00AB39CE">
              <w:rPr>
                <w:rFonts w:eastAsia="等线" w:cs="Times New Roman"/>
                <w:b/>
                <w:bCs/>
                <w:color w:val="000000"/>
                <w:kern w:val="0"/>
                <w:sz w:val="20"/>
                <w:szCs w:val="20"/>
              </w:rPr>
              <w:t>35.00</w:t>
            </w:r>
          </w:p>
        </w:tc>
        <w:tc>
          <w:tcPr>
            <w:tcW w:w="645" w:type="pct"/>
            <w:shd w:val="clear" w:color="auto" w:fill="auto"/>
            <w:noWrap/>
            <w:vAlign w:val="center"/>
          </w:tcPr>
          <w:p w14:paraId="7F02A75E" w14:textId="77777777" w:rsidR="004C0243" w:rsidRPr="00AB39CE" w:rsidRDefault="003E0723" w:rsidP="00473EBA">
            <w:pPr>
              <w:widowControl/>
              <w:spacing w:beforeLines="20" w:before="87" w:afterLines="20" w:after="87" w:line="280" w:lineRule="exact"/>
              <w:jc w:val="center"/>
              <w:rPr>
                <w:rFonts w:eastAsia="等线" w:cs="Times New Roman"/>
                <w:b/>
                <w:bCs/>
                <w:color w:val="000000"/>
                <w:kern w:val="0"/>
                <w:sz w:val="20"/>
                <w:szCs w:val="20"/>
              </w:rPr>
            </w:pPr>
            <w:r>
              <w:rPr>
                <w:rFonts w:eastAsia="等线" w:cs="Times New Roman"/>
                <w:b/>
                <w:bCs/>
                <w:color w:val="000000"/>
                <w:kern w:val="0"/>
                <w:sz w:val="20"/>
                <w:szCs w:val="20"/>
              </w:rPr>
              <w:t>30</w:t>
            </w:r>
            <w:r w:rsidR="004C0243" w:rsidRPr="00AB39CE">
              <w:rPr>
                <w:rFonts w:eastAsia="等线" w:cs="Times New Roman"/>
                <w:b/>
                <w:bCs/>
                <w:color w:val="000000"/>
                <w:kern w:val="0"/>
                <w:sz w:val="20"/>
                <w:szCs w:val="20"/>
              </w:rPr>
              <w:t>.00</w:t>
            </w:r>
          </w:p>
        </w:tc>
        <w:tc>
          <w:tcPr>
            <w:tcW w:w="807" w:type="pct"/>
            <w:shd w:val="clear" w:color="auto" w:fill="auto"/>
            <w:noWrap/>
            <w:vAlign w:val="center"/>
          </w:tcPr>
          <w:p w14:paraId="23DBD01D" w14:textId="77777777" w:rsidR="004C0243" w:rsidRPr="00AB39CE" w:rsidRDefault="004C0243" w:rsidP="00473EBA">
            <w:pPr>
              <w:widowControl/>
              <w:spacing w:beforeLines="20" w:before="87" w:afterLines="20" w:after="87" w:line="280" w:lineRule="exact"/>
              <w:jc w:val="center"/>
              <w:rPr>
                <w:rFonts w:eastAsia="等线" w:cs="Times New Roman"/>
                <w:b/>
                <w:bCs/>
                <w:color w:val="000000"/>
                <w:kern w:val="0"/>
                <w:sz w:val="20"/>
                <w:szCs w:val="20"/>
              </w:rPr>
            </w:pPr>
            <w:r w:rsidRPr="00AB39CE">
              <w:rPr>
                <w:rFonts w:eastAsia="等线" w:cs="Times New Roman"/>
                <w:b/>
                <w:bCs/>
                <w:color w:val="000000"/>
                <w:kern w:val="0"/>
                <w:sz w:val="20"/>
                <w:szCs w:val="20"/>
              </w:rPr>
              <w:t>8</w:t>
            </w:r>
            <w:r w:rsidR="003E0723">
              <w:rPr>
                <w:rFonts w:eastAsia="等线" w:cs="Times New Roman"/>
                <w:b/>
                <w:bCs/>
                <w:color w:val="000000"/>
                <w:kern w:val="0"/>
                <w:sz w:val="20"/>
                <w:szCs w:val="20"/>
              </w:rPr>
              <w:t>5.71</w:t>
            </w:r>
            <w:r w:rsidRPr="00AB39CE">
              <w:rPr>
                <w:rFonts w:eastAsia="等线" w:cs="Times New Roman"/>
                <w:b/>
                <w:bCs/>
                <w:color w:val="000000"/>
                <w:kern w:val="0"/>
                <w:sz w:val="20"/>
                <w:szCs w:val="20"/>
              </w:rPr>
              <w:t>%</w:t>
            </w:r>
          </w:p>
        </w:tc>
      </w:tr>
    </w:tbl>
    <w:p w14:paraId="1B744B00" w14:textId="77777777" w:rsidR="006E7BF1" w:rsidRPr="008B3F27" w:rsidRDefault="00F3479A" w:rsidP="00037412">
      <w:pPr>
        <w:autoSpaceDE w:val="0"/>
        <w:autoSpaceDN w:val="0"/>
        <w:adjustRightInd w:val="0"/>
        <w:spacing w:line="600" w:lineRule="exact"/>
        <w:ind w:firstLineChars="200" w:firstLine="640"/>
        <w:rPr>
          <w:rFonts w:cs="Times New Roman"/>
          <w:szCs w:val="32"/>
        </w:rPr>
      </w:pPr>
      <w:r w:rsidRPr="008B3F27">
        <w:rPr>
          <w:rFonts w:cs="Times New Roman"/>
          <w:szCs w:val="32"/>
        </w:rPr>
        <w:t>（</w:t>
      </w:r>
      <w:r w:rsidRPr="008B3F27">
        <w:rPr>
          <w:rFonts w:cs="Times New Roman"/>
          <w:szCs w:val="32"/>
        </w:rPr>
        <w:t>1</w:t>
      </w:r>
      <w:r w:rsidRPr="008B3F27">
        <w:rPr>
          <w:rFonts w:cs="Times New Roman"/>
          <w:szCs w:val="32"/>
        </w:rPr>
        <w:t>）分配</w:t>
      </w:r>
      <w:r w:rsidR="00546328" w:rsidRPr="008B3F27">
        <w:rPr>
          <w:rFonts w:cs="Times New Roman"/>
          <w:szCs w:val="32"/>
        </w:rPr>
        <w:t>及时</w:t>
      </w:r>
      <w:r w:rsidRPr="008B3F27">
        <w:rPr>
          <w:rFonts w:cs="Times New Roman"/>
          <w:szCs w:val="32"/>
        </w:rPr>
        <w:t>性</w:t>
      </w:r>
    </w:p>
    <w:p w14:paraId="576E0A4D" w14:textId="77777777" w:rsidR="006E7BF1" w:rsidRPr="008B3F27" w:rsidRDefault="00F3479A" w:rsidP="00037412">
      <w:pPr>
        <w:autoSpaceDE w:val="0"/>
        <w:autoSpaceDN w:val="0"/>
        <w:adjustRightInd w:val="0"/>
        <w:spacing w:line="600" w:lineRule="exact"/>
        <w:ind w:firstLineChars="200" w:firstLine="640"/>
        <w:rPr>
          <w:rFonts w:cs="Times New Roman"/>
          <w:szCs w:val="32"/>
        </w:rPr>
      </w:pPr>
      <w:r w:rsidRPr="008B3F27">
        <w:rPr>
          <w:rFonts w:cs="Times New Roman"/>
          <w:szCs w:val="32"/>
        </w:rPr>
        <w:t>分配</w:t>
      </w:r>
      <w:r w:rsidR="00546328" w:rsidRPr="008B3F27">
        <w:rPr>
          <w:rFonts w:cs="Times New Roman"/>
          <w:szCs w:val="32"/>
        </w:rPr>
        <w:t>及时</w:t>
      </w:r>
      <w:r w:rsidRPr="008B3F27">
        <w:rPr>
          <w:rFonts w:cs="Times New Roman"/>
          <w:szCs w:val="32"/>
        </w:rPr>
        <w:t>性权重</w:t>
      </w:r>
      <w:r w:rsidR="00652AB1" w:rsidRPr="008B3F27">
        <w:rPr>
          <w:rFonts w:cs="Times New Roman"/>
          <w:szCs w:val="32"/>
        </w:rPr>
        <w:t>5</w:t>
      </w:r>
      <w:r w:rsidRPr="008B3F27">
        <w:rPr>
          <w:rFonts w:cs="Times New Roman"/>
          <w:szCs w:val="32"/>
        </w:rPr>
        <w:t>.00</w:t>
      </w:r>
      <w:r w:rsidRPr="008B3F27">
        <w:rPr>
          <w:rFonts w:cs="Times New Roman"/>
          <w:szCs w:val="32"/>
        </w:rPr>
        <w:t>分，得分</w:t>
      </w:r>
      <w:r w:rsidR="00652AB1" w:rsidRPr="008B3F27">
        <w:rPr>
          <w:rFonts w:cs="Times New Roman"/>
          <w:szCs w:val="32"/>
        </w:rPr>
        <w:t>5.0</w:t>
      </w:r>
      <w:r w:rsidRPr="008B3F27">
        <w:rPr>
          <w:rFonts w:cs="Times New Roman"/>
          <w:szCs w:val="32"/>
        </w:rPr>
        <w:t>0</w:t>
      </w:r>
      <w:r w:rsidRPr="008B3F27">
        <w:rPr>
          <w:rFonts w:cs="Times New Roman"/>
          <w:szCs w:val="32"/>
        </w:rPr>
        <w:t>分，得分率</w:t>
      </w:r>
      <w:r w:rsidR="00652AB1" w:rsidRPr="008B3F27">
        <w:rPr>
          <w:rFonts w:cs="Times New Roman"/>
          <w:szCs w:val="32"/>
        </w:rPr>
        <w:t>100</w:t>
      </w:r>
      <w:r w:rsidRPr="008B3F27">
        <w:rPr>
          <w:rFonts w:cs="Times New Roman"/>
          <w:szCs w:val="32"/>
        </w:rPr>
        <w:t>.00%</w:t>
      </w:r>
      <w:r w:rsidR="003D608E" w:rsidRPr="008B3F27">
        <w:rPr>
          <w:rFonts w:cs="Times New Roman"/>
          <w:szCs w:val="32"/>
        </w:rPr>
        <w:t>。</w:t>
      </w:r>
      <w:r w:rsidRPr="008B3F27">
        <w:rPr>
          <w:rFonts w:cs="Times New Roman"/>
          <w:szCs w:val="32"/>
        </w:rPr>
        <w:t>测绘费项目是统征办履职范围内的实施项目，根据项目实施进度、合</w:t>
      </w:r>
      <w:r w:rsidRPr="008B3F27">
        <w:rPr>
          <w:rFonts w:cs="Times New Roman"/>
          <w:szCs w:val="32"/>
        </w:rPr>
        <w:lastRenderedPageBreak/>
        <w:t>同约定的付款办法据实支付，资金主要源于本级财政预算，不存在资金分配，故</w:t>
      </w:r>
      <w:r w:rsidR="00EF5BD5" w:rsidRPr="008B3F27">
        <w:rPr>
          <w:rFonts w:cs="Times New Roman"/>
          <w:szCs w:val="32"/>
        </w:rPr>
        <w:t>未</w:t>
      </w:r>
      <w:r w:rsidRPr="008B3F27">
        <w:rPr>
          <w:rFonts w:cs="Times New Roman"/>
          <w:szCs w:val="32"/>
        </w:rPr>
        <w:t>扣分。</w:t>
      </w:r>
    </w:p>
    <w:p w14:paraId="338E1ADE" w14:textId="77777777" w:rsidR="00652AB1" w:rsidRPr="008B3F27" w:rsidRDefault="00652AB1" w:rsidP="00037412">
      <w:pPr>
        <w:autoSpaceDE w:val="0"/>
        <w:autoSpaceDN w:val="0"/>
        <w:adjustRightInd w:val="0"/>
        <w:spacing w:line="600" w:lineRule="exact"/>
        <w:ind w:firstLineChars="200" w:firstLine="640"/>
        <w:rPr>
          <w:rFonts w:cs="Times New Roman"/>
          <w:szCs w:val="32"/>
        </w:rPr>
      </w:pPr>
      <w:r w:rsidRPr="008B3F27">
        <w:rPr>
          <w:rFonts w:cs="Times New Roman"/>
          <w:szCs w:val="32"/>
        </w:rPr>
        <w:t>（</w:t>
      </w:r>
      <w:r w:rsidRPr="008B3F27">
        <w:rPr>
          <w:rFonts w:cs="Times New Roman"/>
          <w:szCs w:val="32"/>
        </w:rPr>
        <w:t>2</w:t>
      </w:r>
      <w:r w:rsidRPr="008B3F27">
        <w:rPr>
          <w:rFonts w:cs="Times New Roman"/>
          <w:szCs w:val="32"/>
        </w:rPr>
        <w:t>）</w:t>
      </w:r>
      <w:r w:rsidR="00F3479A" w:rsidRPr="008B3F27">
        <w:rPr>
          <w:rFonts w:cs="Times New Roman"/>
          <w:szCs w:val="32"/>
        </w:rPr>
        <w:t>资金分配结果与计划一致性</w:t>
      </w:r>
    </w:p>
    <w:p w14:paraId="6DA989E4" w14:textId="77777777" w:rsidR="00C55983" w:rsidRPr="008B3F27" w:rsidRDefault="00652AB1" w:rsidP="00037412">
      <w:pPr>
        <w:autoSpaceDE w:val="0"/>
        <w:autoSpaceDN w:val="0"/>
        <w:adjustRightInd w:val="0"/>
        <w:spacing w:line="600" w:lineRule="exact"/>
        <w:ind w:firstLineChars="200" w:firstLine="640"/>
        <w:rPr>
          <w:rFonts w:cs="Times New Roman"/>
          <w:szCs w:val="32"/>
        </w:rPr>
      </w:pPr>
      <w:r w:rsidRPr="008B3F27">
        <w:rPr>
          <w:rFonts w:cs="Times New Roman"/>
          <w:szCs w:val="32"/>
        </w:rPr>
        <w:t>资金分配结果与计划一致性权重</w:t>
      </w:r>
      <w:r w:rsidRPr="008B3F27">
        <w:rPr>
          <w:rFonts w:cs="Times New Roman"/>
          <w:szCs w:val="32"/>
        </w:rPr>
        <w:t>5.00</w:t>
      </w:r>
      <w:r w:rsidRPr="008B3F27">
        <w:rPr>
          <w:rFonts w:cs="Times New Roman"/>
          <w:szCs w:val="32"/>
        </w:rPr>
        <w:t>分，得分</w:t>
      </w:r>
      <w:r w:rsidRPr="008B3F27">
        <w:rPr>
          <w:rFonts w:cs="Times New Roman"/>
          <w:szCs w:val="32"/>
        </w:rPr>
        <w:t>2.50</w:t>
      </w:r>
      <w:r w:rsidRPr="008B3F27">
        <w:rPr>
          <w:rFonts w:cs="Times New Roman"/>
          <w:szCs w:val="32"/>
        </w:rPr>
        <w:t>分，得分率</w:t>
      </w:r>
      <w:r w:rsidR="003D608E" w:rsidRPr="008B3F27">
        <w:rPr>
          <w:rFonts w:cs="Times New Roman"/>
          <w:szCs w:val="32"/>
        </w:rPr>
        <w:t>50</w:t>
      </w:r>
      <w:r w:rsidRPr="008B3F27">
        <w:rPr>
          <w:rFonts w:cs="Times New Roman"/>
          <w:szCs w:val="32"/>
        </w:rPr>
        <w:t>.00%</w:t>
      </w:r>
      <w:r w:rsidRPr="008B3F27">
        <w:rPr>
          <w:rFonts w:cs="Times New Roman"/>
          <w:szCs w:val="32"/>
        </w:rPr>
        <w:t>。</w:t>
      </w:r>
      <w:r w:rsidR="00F3479A" w:rsidRPr="008B3F27">
        <w:rPr>
          <w:rFonts w:cs="Times New Roman"/>
          <w:szCs w:val="32"/>
        </w:rPr>
        <w:t>统征办测绘费项目中的</w:t>
      </w:r>
      <w:r w:rsidR="00F3479A" w:rsidRPr="008B3F27">
        <w:rPr>
          <w:rFonts w:cs="Times New Roman"/>
          <w:szCs w:val="32"/>
        </w:rPr>
        <w:t>4</w:t>
      </w:r>
      <w:r w:rsidR="00F3479A" w:rsidRPr="008B3F27">
        <w:rPr>
          <w:rFonts w:cs="Times New Roman"/>
          <w:szCs w:val="32"/>
        </w:rPr>
        <w:t>个测绘项目是按项目法分配的项目，通过</w:t>
      </w:r>
      <w:r w:rsidR="003D608E" w:rsidRPr="008B3F27">
        <w:rPr>
          <w:rFonts w:cs="Times New Roman"/>
          <w:szCs w:val="32"/>
        </w:rPr>
        <w:t>对</w:t>
      </w:r>
      <w:r w:rsidR="00F3479A" w:rsidRPr="008B3F27">
        <w:rPr>
          <w:rFonts w:cs="Times New Roman"/>
          <w:szCs w:val="32"/>
        </w:rPr>
        <w:t>所有项目</w:t>
      </w:r>
      <w:proofErr w:type="gramStart"/>
      <w:r w:rsidR="00F3479A" w:rsidRPr="008B3F27">
        <w:rPr>
          <w:rFonts w:cs="Times New Roman"/>
          <w:szCs w:val="32"/>
        </w:rPr>
        <w:t>点实施</w:t>
      </w:r>
      <w:proofErr w:type="gramEnd"/>
      <w:r w:rsidR="00F3479A" w:rsidRPr="008B3F27">
        <w:rPr>
          <w:rFonts w:cs="Times New Roman"/>
          <w:szCs w:val="32"/>
        </w:rPr>
        <w:t>完成情况与规划计划情况进行对比发现实际只完成</w:t>
      </w:r>
      <w:r w:rsidR="00F3479A" w:rsidRPr="008B3F27">
        <w:rPr>
          <w:rFonts w:cs="Times New Roman"/>
          <w:szCs w:val="32"/>
        </w:rPr>
        <w:t>2</w:t>
      </w:r>
      <w:r w:rsidR="00F3479A" w:rsidRPr="008B3F27">
        <w:rPr>
          <w:rFonts w:cs="Times New Roman"/>
          <w:szCs w:val="32"/>
        </w:rPr>
        <w:t>个计划项目</w:t>
      </w:r>
      <w:r w:rsidR="003D608E" w:rsidRPr="008B3F27">
        <w:rPr>
          <w:rFonts w:cs="Times New Roman"/>
          <w:szCs w:val="32"/>
        </w:rPr>
        <w:t>，</w:t>
      </w:r>
      <w:proofErr w:type="gramStart"/>
      <w:r w:rsidR="003D608E" w:rsidRPr="008B3F27">
        <w:rPr>
          <w:rFonts w:cs="Times New Roman"/>
          <w:szCs w:val="32"/>
        </w:rPr>
        <w:t>故扣</w:t>
      </w:r>
      <w:proofErr w:type="gramEnd"/>
      <w:r w:rsidR="00F3479A" w:rsidRPr="008B3F27">
        <w:rPr>
          <w:rFonts w:cs="Times New Roman"/>
          <w:szCs w:val="32"/>
        </w:rPr>
        <w:t>2.5</w:t>
      </w:r>
      <w:r w:rsidR="00EF5BD5" w:rsidRPr="008B3F27">
        <w:rPr>
          <w:rFonts w:cs="Times New Roman"/>
          <w:szCs w:val="32"/>
        </w:rPr>
        <w:t>0</w:t>
      </w:r>
      <w:r w:rsidR="00F3479A" w:rsidRPr="008B3F27">
        <w:rPr>
          <w:rFonts w:cs="Times New Roman"/>
          <w:szCs w:val="32"/>
        </w:rPr>
        <w:t>分。</w:t>
      </w:r>
    </w:p>
    <w:p w14:paraId="1C1BE877" w14:textId="77777777" w:rsidR="006E7BF1" w:rsidRPr="008B3F27" w:rsidRDefault="00F3479A" w:rsidP="00037412">
      <w:pPr>
        <w:autoSpaceDE w:val="0"/>
        <w:autoSpaceDN w:val="0"/>
        <w:adjustRightInd w:val="0"/>
        <w:spacing w:line="600" w:lineRule="exact"/>
        <w:ind w:firstLineChars="200" w:firstLine="640"/>
        <w:rPr>
          <w:rFonts w:cs="Times New Roman"/>
          <w:szCs w:val="32"/>
        </w:rPr>
      </w:pPr>
      <w:r w:rsidRPr="008B3F27">
        <w:rPr>
          <w:rFonts w:cs="Times New Roman"/>
          <w:szCs w:val="32"/>
        </w:rPr>
        <w:t>（</w:t>
      </w:r>
      <w:r w:rsidR="003D608E" w:rsidRPr="008B3F27">
        <w:rPr>
          <w:rFonts w:cs="Times New Roman"/>
          <w:szCs w:val="32"/>
        </w:rPr>
        <w:t>3</w:t>
      </w:r>
      <w:r w:rsidRPr="008B3F27">
        <w:rPr>
          <w:rFonts w:cs="Times New Roman"/>
          <w:szCs w:val="32"/>
        </w:rPr>
        <w:t>）</w:t>
      </w:r>
      <w:r w:rsidR="003D608E" w:rsidRPr="008B3F27">
        <w:rPr>
          <w:rFonts w:cs="Times New Roman"/>
          <w:szCs w:val="32"/>
        </w:rPr>
        <w:t>资金</w:t>
      </w:r>
      <w:r w:rsidRPr="008B3F27">
        <w:rPr>
          <w:rFonts w:cs="Times New Roman"/>
          <w:szCs w:val="32"/>
        </w:rPr>
        <w:t>使用合</w:t>
      </w:r>
      <w:proofErr w:type="gramStart"/>
      <w:r w:rsidRPr="008B3F27">
        <w:rPr>
          <w:rFonts w:cs="Times New Roman"/>
          <w:szCs w:val="32"/>
        </w:rPr>
        <w:t>规</w:t>
      </w:r>
      <w:proofErr w:type="gramEnd"/>
      <w:r w:rsidRPr="008B3F27">
        <w:rPr>
          <w:rFonts w:cs="Times New Roman"/>
          <w:szCs w:val="32"/>
        </w:rPr>
        <w:t>性</w:t>
      </w:r>
    </w:p>
    <w:p w14:paraId="75B1E1C9" w14:textId="77777777" w:rsidR="006E7BF1" w:rsidRPr="008B3F27" w:rsidRDefault="00F3479A" w:rsidP="00037412">
      <w:pPr>
        <w:autoSpaceDE w:val="0"/>
        <w:autoSpaceDN w:val="0"/>
        <w:adjustRightInd w:val="0"/>
        <w:spacing w:line="600" w:lineRule="exact"/>
        <w:ind w:firstLineChars="200" w:firstLine="640"/>
        <w:rPr>
          <w:rFonts w:cs="Times New Roman"/>
          <w:szCs w:val="32"/>
        </w:rPr>
      </w:pPr>
      <w:r w:rsidRPr="008B3F27">
        <w:rPr>
          <w:rFonts w:cs="Times New Roman"/>
          <w:szCs w:val="32"/>
        </w:rPr>
        <w:t>资金使用合</w:t>
      </w:r>
      <w:proofErr w:type="gramStart"/>
      <w:r w:rsidRPr="008B3F27">
        <w:rPr>
          <w:rFonts w:cs="Times New Roman"/>
          <w:szCs w:val="32"/>
        </w:rPr>
        <w:t>规</w:t>
      </w:r>
      <w:proofErr w:type="gramEnd"/>
      <w:r w:rsidRPr="008B3F27">
        <w:rPr>
          <w:rFonts w:cs="Times New Roman"/>
          <w:szCs w:val="32"/>
        </w:rPr>
        <w:t>性权重为</w:t>
      </w:r>
      <w:r w:rsidRPr="008B3F27">
        <w:rPr>
          <w:rFonts w:cs="Times New Roman"/>
          <w:szCs w:val="32"/>
        </w:rPr>
        <w:t>10</w:t>
      </w:r>
      <w:r w:rsidR="003D608E" w:rsidRPr="008B3F27">
        <w:rPr>
          <w:rFonts w:cs="Times New Roman"/>
          <w:szCs w:val="32"/>
        </w:rPr>
        <w:t>.00</w:t>
      </w:r>
      <w:r w:rsidR="003D608E" w:rsidRPr="008B3F27">
        <w:rPr>
          <w:rFonts w:cs="Times New Roman"/>
          <w:szCs w:val="32"/>
        </w:rPr>
        <w:t>分</w:t>
      </w:r>
      <w:r w:rsidRPr="008B3F27">
        <w:rPr>
          <w:rFonts w:cs="Times New Roman"/>
          <w:szCs w:val="32"/>
        </w:rPr>
        <w:t>，</w:t>
      </w:r>
      <w:r w:rsidR="003D608E" w:rsidRPr="008B3F27">
        <w:rPr>
          <w:rFonts w:cs="Times New Roman"/>
          <w:szCs w:val="32"/>
        </w:rPr>
        <w:t>得分</w:t>
      </w:r>
      <w:r w:rsidR="003D608E" w:rsidRPr="008B3F27">
        <w:rPr>
          <w:rFonts w:cs="Times New Roman"/>
          <w:szCs w:val="32"/>
        </w:rPr>
        <w:t>10.00</w:t>
      </w:r>
      <w:r w:rsidR="003D608E" w:rsidRPr="008B3F27">
        <w:rPr>
          <w:rFonts w:cs="Times New Roman"/>
          <w:szCs w:val="32"/>
        </w:rPr>
        <w:t>分，</w:t>
      </w:r>
      <w:r w:rsidRPr="008B3F27">
        <w:rPr>
          <w:rFonts w:cs="Times New Roman"/>
          <w:szCs w:val="32"/>
        </w:rPr>
        <w:t>得分率</w:t>
      </w:r>
      <w:r w:rsidRPr="008B3F27">
        <w:rPr>
          <w:rFonts w:cs="Times New Roman"/>
          <w:szCs w:val="32"/>
        </w:rPr>
        <w:t>100%</w:t>
      </w:r>
      <w:r w:rsidRPr="008B3F27">
        <w:rPr>
          <w:rFonts w:cs="Times New Roman"/>
          <w:szCs w:val="32"/>
        </w:rPr>
        <w:t>。在资金使用上，根据国家财经法规、局本级财务管理制度以及征地拆迁专项资金管理办法的规定，测绘费资金拨付有完整的审批程序和手续，专款专用，会计核算较为规范</w:t>
      </w:r>
      <w:r w:rsidR="00EF5BD5" w:rsidRPr="008B3F27">
        <w:rPr>
          <w:rFonts w:cs="Times New Roman"/>
          <w:szCs w:val="32"/>
        </w:rPr>
        <w:t>，故未扣分</w:t>
      </w:r>
      <w:r w:rsidRPr="008B3F27">
        <w:rPr>
          <w:rFonts w:cs="Times New Roman"/>
          <w:szCs w:val="32"/>
        </w:rPr>
        <w:t>。</w:t>
      </w:r>
    </w:p>
    <w:p w14:paraId="442FE3F1" w14:textId="77777777" w:rsidR="003D608E" w:rsidRPr="008B3F27" w:rsidRDefault="00F3479A" w:rsidP="00037412">
      <w:pPr>
        <w:autoSpaceDE w:val="0"/>
        <w:autoSpaceDN w:val="0"/>
        <w:adjustRightInd w:val="0"/>
        <w:spacing w:line="600" w:lineRule="exact"/>
        <w:ind w:firstLineChars="200" w:firstLine="640"/>
        <w:rPr>
          <w:rFonts w:cs="Times New Roman"/>
          <w:szCs w:val="32"/>
        </w:rPr>
      </w:pPr>
      <w:r w:rsidRPr="008B3F27">
        <w:rPr>
          <w:rFonts w:cs="Times New Roman"/>
          <w:szCs w:val="32"/>
        </w:rPr>
        <w:t>（</w:t>
      </w:r>
      <w:r w:rsidR="003D608E" w:rsidRPr="008B3F27">
        <w:rPr>
          <w:rFonts w:cs="Times New Roman"/>
          <w:szCs w:val="32"/>
        </w:rPr>
        <w:t>4</w:t>
      </w:r>
      <w:r w:rsidRPr="008B3F27">
        <w:rPr>
          <w:rFonts w:cs="Times New Roman"/>
          <w:szCs w:val="32"/>
        </w:rPr>
        <w:t>）管理制度健全性</w:t>
      </w:r>
    </w:p>
    <w:p w14:paraId="7C485B34" w14:textId="77777777" w:rsidR="003D608E" w:rsidRPr="008B3F27" w:rsidRDefault="003D608E" w:rsidP="00037412">
      <w:pPr>
        <w:autoSpaceDE w:val="0"/>
        <w:autoSpaceDN w:val="0"/>
        <w:adjustRightInd w:val="0"/>
        <w:spacing w:line="600" w:lineRule="exact"/>
        <w:ind w:firstLineChars="200" w:firstLine="640"/>
        <w:rPr>
          <w:rFonts w:cs="Times New Roman"/>
          <w:szCs w:val="32"/>
        </w:rPr>
      </w:pPr>
      <w:r w:rsidRPr="008B3F27">
        <w:rPr>
          <w:rFonts w:cs="Times New Roman"/>
          <w:szCs w:val="32"/>
        </w:rPr>
        <w:t>管理制度健全性权重</w:t>
      </w:r>
      <w:r w:rsidRPr="008B3F27">
        <w:rPr>
          <w:rFonts w:cs="Times New Roman"/>
          <w:szCs w:val="32"/>
        </w:rPr>
        <w:t>5.00</w:t>
      </w:r>
      <w:r w:rsidRPr="008B3F27">
        <w:rPr>
          <w:rFonts w:cs="Times New Roman"/>
          <w:szCs w:val="32"/>
        </w:rPr>
        <w:t>分，实际得分</w:t>
      </w:r>
      <w:r w:rsidRPr="008B3F27">
        <w:rPr>
          <w:rFonts w:cs="Times New Roman"/>
          <w:szCs w:val="32"/>
        </w:rPr>
        <w:t>5.00</w:t>
      </w:r>
      <w:r w:rsidRPr="008B3F27">
        <w:rPr>
          <w:rFonts w:cs="Times New Roman"/>
          <w:szCs w:val="32"/>
        </w:rPr>
        <w:t>分，得分率为</w:t>
      </w:r>
      <w:r w:rsidRPr="008B3F27">
        <w:rPr>
          <w:rFonts w:cs="Times New Roman"/>
          <w:szCs w:val="32"/>
        </w:rPr>
        <w:t>100%</w:t>
      </w:r>
      <w:r w:rsidRPr="008B3F27">
        <w:rPr>
          <w:rFonts w:cs="Times New Roman"/>
          <w:szCs w:val="32"/>
        </w:rPr>
        <w:t>。统征办作为测绘费项目的业务管理单位，在确定技术单位、成果验收等环节能按照相关法律法规和项目管理制度的规定组织开展工作</w:t>
      </w:r>
      <w:r w:rsidRPr="008B3F27">
        <w:rPr>
          <w:rFonts w:cs="Times New Roman"/>
          <w:szCs w:val="32"/>
        </w:rPr>
        <w:t>,</w:t>
      </w:r>
      <w:r w:rsidRPr="008B3F27">
        <w:rPr>
          <w:rFonts w:cs="Times New Roman"/>
          <w:szCs w:val="32"/>
        </w:rPr>
        <w:t>故未扣分。</w:t>
      </w:r>
    </w:p>
    <w:p w14:paraId="7EDFE51B" w14:textId="77777777" w:rsidR="00C55983" w:rsidRPr="008B3F27" w:rsidRDefault="003D608E" w:rsidP="00037412">
      <w:pPr>
        <w:autoSpaceDE w:val="0"/>
        <w:autoSpaceDN w:val="0"/>
        <w:adjustRightInd w:val="0"/>
        <w:spacing w:line="600" w:lineRule="exact"/>
        <w:ind w:firstLineChars="200" w:firstLine="640"/>
        <w:rPr>
          <w:rFonts w:cs="Times New Roman"/>
          <w:szCs w:val="32"/>
        </w:rPr>
      </w:pPr>
      <w:r w:rsidRPr="008B3F27">
        <w:rPr>
          <w:rFonts w:cs="Times New Roman"/>
          <w:szCs w:val="32"/>
        </w:rPr>
        <w:t>（</w:t>
      </w:r>
      <w:r w:rsidRPr="008B3F27">
        <w:rPr>
          <w:rFonts w:cs="Times New Roman"/>
          <w:szCs w:val="32"/>
        </w:rPr>
        <w:t>5</w:t>
      </w:r>
      <w:r w:rsidRPr="008B3F27">
        <w:rPr>
          <w:rFonts w:cs="Times New Roman"/>
          <w:szCs w:val="32"/>
        </w:rPr>
        <w:t>）</w:t>
      </w:r>
      <w:r w:rsidR="00F3479A" w:rsidRPr="008B3F27">
        <w:rPr>
          <w:rFonts w:cs="Times New Roman"/>
          <w:szCs w:val="32"/>
        </w:rPr>
        <w:t>制度执行有效性</w:t>
      </w:r>
    </w:p>
    <w:p w14:paraId="6E652987" w14:textId="77777777" w:rsidR="003D608E" w:rsidRPr="008B3F27" w:rsidRDefault="003D608E" w:rsidP="00037412">
      <w:pPr>
        <w:autoSpaceDE w:val="0"/>
        <w:autoSpaceDN w:val="0"/>
        <w:adjustRightInd w:val="0"/>
        <w:spacing w:line="600" w:lineRule="exact"/>
        <w:ind w:firstLineChars="200" w:firstLine="640"/>
        <w:rPr>
          <w:rFonts w:cs="Times New Roman"/>
          <w:szCs w:val="32"/>
        </w:rPr>
      </w:pPr>
      <w:r w:rsidRPr="008B3F27">
        <w:rPr>
          <w:rFonts w:cs="Times New Roman"/>
        </w:rPr>
        <w:t>制度执行有效性权重</w:t>
      </w:r>
      <w:r w:rsidRPr="008B3F27">
        <w:rPr>
          <w:rFonts w:cs="Times New Roman"/>
        </w:rPr>
        <w:t>5.00</w:t>
      </w:r>
      <w:r w:rsidRPr="008B3F27">
        <w:rPr>
          <w:rFonts w:cs="Times New Roman"/>
        </w:rPr>
        <w:t>分，实际得分</w:t>
      </w:r>
      <w:r w:rsidR="00E266C4">
        <w:rPr>
          <w:rFonts w:cs="Times New Roman"/>
        </w:rPr>
        <w:t>5</w:t>
      </w:r>
      <w:r w:rsidRPr="008B3F27">
        <w:rPr>
          <w:rFonts w:cs="Times New Roman"/>
        </w:rPr>
        <w:t>.00</w:t>
      </w:r>
      <w:r w:rsidRPr="008B3F27">
        <w:rPr>
          <w:rFonts w:cs="Times New Roman"/>
        </w:rPr>
        <w:t>分，得分率为</w:t>
      </w:r>
      <w:r w:rsidR="00E266C4">
        <w:rPr>
          <w:rFonts w:cs="Times New Roman"/>
        </w:rPr>
        <w:t>10</w:t>
      </w:r>
      <w:r w:rsidRPr="008B3F27">
        <w:rPr>
          <w:rFonts w:cs="Times New Roman"/>
        </w:rPr>
        <w:t>0</w:t>
      </w:r>
      <w:r w:rsidR="00EF5BD5" w:rsidRPr="008B3F27">
        <w:rPr>
          <w:rFonts w:cs="Times New Roman"/>
        </w:rPr>
        <w:t>.00</w:t>
      </w:r>
      <w:r w:rsidRPr="008B3F27">
        <w:rPr>
          <w:rFonts w:cs="Times New Roman"/>
        </w:rPr>
        <w:t>%</w:t>
      </w:r>
      <w:r w:rsidRPr="008B3F27">
        <w:rPr>
          <w:rFonts w:cs="Times New Roman"/>
        </w:rPr>
        <w:t>。</w:t>
      </w:r>
      <w:r w:rsidR="003468BC">
        <w:rPr>
          <w:rFonts w:cs="Times New Roman" w:hint="eastAsia"/>
        </w:rPr>
        <w:t>项目依据相关管理制度进行管理，两个已实施项目以合同价格结算，故未扣分</w:t>
      </w:r>
      <w:r w:rsidRPr="008B3F27">
        <w:rPr>
          <w:rFonts w:cs="Times New Roman"/>
        </w:rPr>
        <w:t>。</w:t>
      </w:r>
    </w:p>
    <w:p w14:paraId="39F70F76" w14:textId="77777777" w:rsidR="00C55983" w:rsidRPr="008B3F27" w:rsidRDefault="003D608E" w:rsidP="00C55983">
      <w:pPr>
        <w:autoSpaceDE w:val="0"/>
        <w:autoSpaceDN w:val="0"/>
        <w:adjustRightInd w:val="0"/>
        <w:spacing w:after="156" w:line="600" w:lineRule="exact"/>
        <w:ind w:firstLineChars="200" w:firstLine="640"/>
        <w:rPr>
          <w:rFonts w:cs="Times New Roman"/>
          <w:szCs w:val="32"/>
        </w:rPr>
      </w:pPr>
      <w:r w:rsidRPr="008B3F27">
        <w:rPr>
          <w:rFonts w:cs="Times New Roman"/>
          <w:szCs w:val="32"/>
        </w:rPr>
        <w:lastRenderedPageBreak/>
        <w:t>（</w:t>
      </w:r>
      <w:r w:rsidRPr="008B3F27">
        <w:rPr>
          <w:rFonts w:cs="Times New Roman"/>
          <w:szCs w:val="32"/>
        </w:rPr>
        <w:t>6</w:t>
      </w:r>
      <w:r w:rsidRPr="008B3F27">
        <w:rPr>
          <w:rFonts w:cs="Times New Roman"/>
          <w:szCs w:val="32"/>
        </w:rPr>
        <w:t>）</w:t>
      </w:r>
      <w:r w:rsidR="00F3479A" w:rsidRPr="008B3F27">
        <w:rPr>
          <w:rFonts w:cs="Times New Roman"/>
          <w:szCs w:val="32"/>
        </w:rPr>
        <w:t>项目实施及时性</w:t>
      </w:r>
    </w:p>
    <w:p w14:paraId="5618FF9A" w14:textId="77777777" w:rsidR="003D608E" w:rsidRPr="008B3F27" w:rsidRDefault="00F3479A" w:rsidP="00037412">
      <w:pPr>
        <w:autoSpaceDE w:val="0"/>
        <w:autoSpaceDN w:val="0"/>
        <w:adjustRightInd w:val="0"/>
        <w:spacing w:line="600" w:lineRule="exact"/>
        <w:ind w:firstLineChars="200" w:firstLine="640"/>
        <w:rPr>
          <w:rFonts w:cs="Times New Roman"/>
          <w:szCs w:val="32"/>
        </w:rPr>
      </w:pPr>
      <w:r w:rsidRPr="008B3F27">
        <w:rPr>
          <w:rFonts w:cs="Times New Roman"/>
          <w:szCs w:val="32"/>
        </w:rPr>
        <w:t>项目实施及时性</w:t>
      </w:r>
      <w:r w:rsidR="003D608E" w:rsidRPr="008B3F27">
        <w:rPr>
          <w:rFonts w:cs="Times New Roman"/>
          <w:szCs w:val="32"/>
        </w:rPr>
        <w:t>权重</w:t>
      </w:r>
      <w:r w:rsidR="003D608E" w:rsidRPr="008B3F27">
        <w:rPr>
          <w:rFonts w:cs="Times New Roman"/>
          <w:szCs w:val="32"/>
        </w:rPr>
        <w:t>5.00</w:t>
      </w:r>
      <w:r w:rsidR="003D608E" w:rsidRPr="008B3F27">
        <w:rPr>
          <w:rFonts w:cs="Times New Roman"/>
          <w:szCs w:val="32"/>
        </w:rPr>
        <w:t>分，实际得分</w:t>
      </w:r>
      <w:r w:rsidR="003D608E" w:rsidRPr="008B3F27">
        <w:rPr>
          <w:rFonts w:cs="Times New Roman"/>
          <w:szCs w:val="32"/>
        </w:rPr>
        <w:t>2.50</w:t>
      </w:r>
      <w:r w:rsidR="003D608E" w:rsidRPr="008B3F27">
        <w:rPr>
          <w:rFonts w:cs="Times New Roman"/>
          <w:szCs w:val="32"/>
        </w:rPr>
        <w:t>分，</w:t>
      </w:r>
      <w:r w:rsidRPr="008B3F27">
        <w:rPr>
          <w:rFonts w:cs="Times New Roman"/>
          <w:szCs w:val="32"/>
        </w:rPr>
        <w:t>得分率为</w:t>
      </w:r>
      <w:r w:rsidRPr="008B3F27">
        <w:rPr>
          <w:rFonts w:cs="Times New Roman"/>
          <w:szCs w:val="32"/>
        </w:rPr>
        <w:t>50%</w:t>
      </w:r>
      <w:r w:rsidRPr="008B3F27">
        <w:rPr>
          <w:rFonts w:cs="Times New Roman"/>
          <w:szCs w:val="32"/>
        </w:rPr>
        <w:t>。</w:t>
      </w:r>
      <w:r w:rsidR="003D608E" w:rsidRPr="008B3F27">
        <w:rPr>
          <w:rFonts w:cs="Times New Roman"/>
          <w:szCs w:val="32"/>
        </w:rPr>
        <w:t>整体项目实施不及时，存在以前年度项目不及时结算付款和新项目因规划偏差和政策原因被暂停情况。</w:t>
      </w:r>
      <w:r w:rsidR="003D608E" w:rsidRPr="008B3F27">
        <w:rPr>
          <w:rFonts w:cs="Times New Roman"/>
          <w:szCs w:val="32"/>
        </w:rPr>
        <w:t>2020</w:t>
      </w:r>
      <w:r w:rsidR="003D608E" w:rsidRPr="008B3F27">
        <w:rPr>
          <w:rFonts w:cs="Times New Roman"/>
          <w:szCs w:val="32"/>
        </w:rPr>
        <w:t>年计划实施的</w:t>
      </w:r>
      <w:r w:rsidR="003D608E" w:rsidRPr="008B3F27">
        <w:rPr>
          <w:rFonts w:cs="Times New Roman"/>
          <w:szCs w:val="32"/>
        </w:rPr>
        <w:t>4</w:t>
      </w:r>
      <w:r w:rsidR="003D608E" w:rsidRPr="008B3F27">
        <w:rPr>
          <w:rFonts w:cs="Times New Roman"/>
          <w:szCs w:val="32"/>
        </w:rPr>
        <w:t>个项目中</w:t>
      </w:r>
      <w:r w:rsidR="003D608E" w:rsidRPr="008B3F27">
        <w:rPr>
          <w:rFonts w:cs="Times New Roman"/>
          <w:szCs w:val="32"/>
        </w:rPr>
        <w:t>2018-2019</w:t>
      </w:r>
      <w:r w:rsidR="003D608E" w:rsidRPr="008B3F27">
        <w:rPr>
          <w:rFonts w:cs="Times New Roman"/>
          <w:szCs w:val="32"/>
        </w:rPr>
        <w:t>年区位调整技术服务费和</w:t>
      </w:r>
      <w:r w:rsidR="003D608E" w:rsidRPr="008B3F27">
        <w:rPr>
          <w:rFonts w:cs="Times New Roman"/>
          <w:szCs w:val="32"/>
        </w:rPr>
        <w:t>2019</w:t>
      </w:r>
      <w:r w:rsidR="003D608E" w:rsidRPr="008B3F27">
        <w:rPr>
          <w:rFonts w:cs="Times New Roman"/>
          <w:szCs w:val="32"/>
        </w:rPr>
        <w:t>年第</w:t>
      </w:r>
      <w:r w:rsidR="003D608E" w:rsidRPr="008B3F27">
        <w:rPr>
          <w:rFonts w:cs="Times New Roman"/>
          <w:szCs w:val="32"/>
        </w:rPr>
        <w:t>1</w:t>
      </w:r>
      <w:r w:rsidR="003D608E" w:rsidRPr="008B3F27">
        <w:rPr>
          <w:rFonts w:cs="Times New Roman"/>
          <w:szCs w:val="32"/>
        </w:rPr>
        <w:t>、</w:t>
      </w:r>
      <w:r w:rsidR="003D608E" w:rsidRPr="008B3F27">
        <w:rPr>
          <w:rFonts w:cs="Times New Roman"/>
          <w:szCs w:val="32"/>
        </w:rPr>
        <w:t>2</w:t>
      </w:r>
      <w:r w:rsidR="003D608E" w:rsidRPr="008B3F27">
        <w:rPr>
          <w:rFonts w:cs="Times New Roman"/>
          <w:szCs w:val="32"/>
        </w:rPr>
        <w:t>批乡镇建设用地测绘技术服务费所涉项目均为</w:t>
      </w:r>
      <w:r w:rsidR="003D608E" w:rsidRPr="008B3F27">
        <w:rPr>
          <w:rFonts w:cs="Times New Roman"/>
          <w:szCs w:val="32"/>
        </w:rPr>
        <w:t>2020</w:t>
      </w:r>
      <w:r w:rsidR="003D608E" w:rsidRPr="008B3F27">
        <w:rPr>
          <w:rFonts w:cs="Times New Roman"/>
          <w:szCs w:val="32"/>
        </w:rPr>
        <w:t>年以前年度项目，即以前年度未及时付款结转至</w:t>
      </w:r>
      <w:r w:rsidR="003D608E" w:rsidRPr="008B3F27">
        <w:rPr>
          <w:rFonts w:cs="Times New Roman"/>
          <w:szCs w:val="32"/>
        </w:rPr>
        <w:t>2020</w:t>
      </w:r>
      <w:r w:rsidR="003D608E" w:rsidRPr="008B3F27">
        <w:rPr>
          <w:rFonts w:cs="Times New Roman"/>
          <w:szCs w:val="32"/>
        </w:rPr>
        <w:t>年支付的项目。其余包括熊猫谷地块和盛泉钢铁地块在内的</w:t>
      </w:r>
      <w:r w:rsidR="003D608E" w:rsidRPr="008B3F27">
        <w:rPr>
          <w:rFonts w:cs="Times New Roman"/>
          <w:szCs w:val="32"/>
        </w:rPr>
        <w:t>2</w:t>
      </w:r>
      <w:r w:rsidR="003D608E" w:rsidRPr="008B3F27">
        <w:rPr>
          <w:rFonts w:cs="Times New Roman"/>
          <w:szCs w:val="32"/>
        </w:rPr>
        <w:t>个测绘项目实为</w:t>
      </w:r>
      <w:r w:rsidR="003D608E" w:rsidRPr="008B3F27">
        <w:rPr>
          <w:rFonts w:cs="Times New Roman"/>
          <w:szCs w:val="32"/>
        </w:rPr>
        <w:t>2020</w:t>
      </w:r>
      <w:r w:rsidR="003D608E" w:rsidRPr="008B3F27">
        <w:rPr>
          <w:rFonts w:cs="Times New Roman"/>
          <w:szCs w:val="32"/>
        </w:rPr>
        <w:t>年计划施被暂停项目。</w:t>
      </w:r>
      <w:r w:rsidR="003517DB" w:rsidRPr="008B3F27">
        <w:rPr>
          <w:rFonts w:cs="Times New Roman"/>
          <w:szCs w:val="32"/>
        </w:rPr>
        <w:t>以上有</w:t>
      </w:r>
      <w:r w:rsidR="003517DB" w:rsidRPr="008B3F27">
        <w:rPr>
          <w:rFonts w:cs="Times New Roman"/>
          <w:szCs w:val="32"/>
        </w:rPr>
        <w:t>6</w:t>
      </w:r>
      <w:r w:rsidR="003517DB" w:rsidRPr="008B3F27">
        <w:rPr>
          <w:rFonts w:cs="Times New Roman"/>
          <w:szCs w:val="32"/>
        </w:rPr>
        <w:t>个项目实施不及时，</w:t>
      </w:r>
      <w:proofErr w:type="gramStart"/>
      <w:r w:rsidR="003517DB" w:rsidRPr="008B3F27">
        <w:rPr>
          <w:rFonts w:cs="Times New Roman"/>
          <w:szCs w:val="32"/>
        </w:rPr>
        <w:t>故扣</w:t>
      </w:r>
      <w:proofErr w:type="gramEnd"/>
      <w:r w:rsidR="003517DB" w:rsidRPr="008B3F27">
        <w:rPr>
          <w:rFonts w:cs="Times New Roman"/>
          <w:szCs w:val="32"/>
        </w:rPr>
        <w:t>2.5</w:t>
      </w:r>
      <w:r w:rsidR="00EF5BD5" w:rsidRPr="008B3F27">
        <w:rPr>
          <w:rFonts w:cs="Times New Roman"/>
          <w:szCs w:val="32"/>
        </w:rPr>
        <w:t>0</w:t>
      </w:r>
      <w:r w:rsidR="003517DB" w:rsidRPr="008B3F27">
        <w:rPr>
          <w:rFonts w:cs="Times New Roman"/>
          <w:szCs w:val="32"/>
        </w:rPr>
        <w:t>分。</w:t>
      </w:r>
    </w:p>
    <w:p w14:paraId="181299B4" w14:textId="77777777" w:rsidR="006E7BF1" w:rsidRPr="008B3F27" w:rsidRDefault="00F3479A" w:rsidP="00C74140">
      <w:pPr>
        <w:pStyle w:val="3"/>
        <w:spacing w:line="600" w:lineRule="exact"/>
        <w:ind w:firstLine="643"/>
        <w:rPr>
          <w:rFonts w:cs="Times New Roman"/>
        </w:rPr>
      </w:pPr>
      <w:bookmarkStart w:id="22" w:name="_Toc78295397"/>
      <w:r w:rsidRPr="008B3F27">
        <w:rPr>
          <w:rFonts w:cs="Times New Roman"/>
        </w:rPr>
        <w:t>3.</w:t>
      </w:r>
      <w:r w:rsidRPr="008B3F27">
        <w:rPr>
          <w:rFonts w:cs="Times New Roman"/>
        </w:rPr>
        <w:t>项目产出指标分析</w:t>
      </w:r>
      <w:bookmarkEnd w:id="22"/>
    </w:p>
    <w:p w14:paraId="1C9F514E" w14:textId="77777777" w:rsidR="004C0243" w:rsidRPr="008B3F27" w:rsidRDefault="00F3479A" w:rsidP="00037412">
      <w:pPr>
        <w:autoSpaceDE w:val="0"/>
        <w:autoSpaceDN w:val="0"/>
        <w:adjustRightInd w:val="0"/>
        <w:spacing w:line="600" w:lineRule="exact"/>
        <w:ind w:firstLineChars="199" w:firstLine="637"/>
        <w:rPr>
          <w:rFonts w:cs="Times New Roman"/>
          <w:szCs w:val="32"/>
        </w:rPr>
      </w:pPr>
      <w:r w:rsidRPr="008B3F27">
        <w:rPr>
          <w:rFonts w:cs="Times New Roman"/>
          <w:szCs w:val="32"/>
        </w:rPr>
        <w:t>在项目</w:t>
      </w:r>
      <w:r w:rsidR="00A4326D">
        <w:rPr>
          <w:rFonts w:cs="Times New Roman" w:hint="eastAsia"/>
          <w:szCs w:val="32"/>
        </w:rPr>
        <w:t>产出</w:t>
      </w:r>
      <w:r w:rsidRPr="008B3F27">
        <w:rPr>
          <w:rFonts w:cs="Times New Roman"/>
          <w:szCs w:val="32"/>
        </w:rPr>
        <w:t>指标上，设置了</w:t>
      </w:r>
      <w:r w:rsidR="003517DB" w:rsidRPr="008B3F27">
        <w:rPr>
          <w:rFonts w:cs="Times New Roman"/>
          <w:szCs w:val="32"/>
        </w:rPr>
        <w:t>资金执行率、结果符合、项目完工及时性、违规记录、成本控制有效性</w:t>
      </w:r>
      <w:r w:rsidR="003517DB" w:rsidRPr="008B3F27">
        <w:rPr>
          <w:rFonts w:cs="Times New Roman"/>
          <w:szCs w:val="32"/>
        </w:rPr>
        <w:t>5</w:t>
      </w:r>
      <w:r w:rsidRPr="008B3F27">
        <w:rPr>
          <w:rFonts w:cs="Times New Roman"/>
          <w:szCs w:val="32"/>
        </w:rPr>
        <w:t>个</w:t>
      </w:r>
      <w:r w:rsidR="003517DB" w:rsidRPr="008B3F27">
        <w:rPr>
          <w:rFonts w:cs="Times New Roman"/>
          <w:szCs w:val="32"/>
        </w:rPr>
        <w:t>三</w:t>
      </w:r>
      <w:r w:rsidRPr="008B3F27">
        <w:rPr>
          <w:rFonts w:cs="Times New Roman"/>
          <w:szCs w:val="32"/>
        </w:rPr>
        <w:t>级指标</w:t>
      </w:r>
      <w:r w:rsidR="003517DB" w:rsidRPr="008B3F27">
        <w:rPr>
          <w:rFonts w:cs="Times New Roman"/>
          <w:szCs w:val="32"/>
        </w:rPr>
        <w:t>。</w:t>
      </w:r>
    </w:p>
    <w:p w14:paraId="26FED8AE" w14:textId="77777777" w:rsidR="006E7BF1" w:rsidRPr="008B3F27" w:rsidRDefault="00F3479A" w:rsidP="00037412">
      <w:pPr>
        <w:autoSpaceDE w:val="0"/>
        <w:autoSpaceDN w:val="0"/>
        <w:adjustRightInd w:val="0"/>
        <w:spacing w:line="600" w:lineRule="exact"/>
        <w:jc w:val="center"/>
        <w:rPr>
          <w:rFonts w:eastAsia="幼圆" w:cs="Times New Roman"/>
          <w:b/>
          <w:sz w:val="28"/>
          <w:szCs w:val="28"/>
        </w:rPr>
      </w:pPr>
      <w:r w:rsidRPr="008B3F27">
        <w:rPr>
          <w:rFonts w:eastAsia="幼圆" w:cs="Times New Roman"/>
          <w:b/>
          <w:sz w:val="28"/>
          <w:szCs w:val="28"/>
        </w:rPr>
        <w:t>附表项目产出指标得分情况</w:t>
      </w:r>
    </w:p>
    <w:tbl>
      <w:tblPr>
        <w:tblW w:w="485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6"/>
        <w:gridCol w:w="1311"/>
        <w:gridCol w:w="2492"/>
        <w:gridCol w:w="1229"/>
        <w:gridCol w:w="1276"/>
        <w:gridCol w:w="1274"/>
      </w:tblGrid>
      <w:tr w:rsidR="00C55983" w:rsidRPr="008B3F27" w14:paraId="30B56B65" w14:textId="77777777" w:rsidTr="0017386B">
        <w:trPr>
          <w:trHeight w:val="288"/>
        </w:trPr>
        <w:tc>
          <w:tcPr>
            <w:tcW w:w="686" w:type="pct"/>
            <w:shd w:val="clear" w:color="000000" w:fill="00516B"/>
            <w:vAlign w:val="center"/>
            <w:hideMark/>
          </w:tcPr>
          <w:p w14:paraId="19CB5FA8" w14:textId="77777777" w:rsidR="00AC7538" w:rsidRPr="008B3F27" w:rsidRDefault="00AC7538" w:rsidP="00473EBA">
            <w:pPr>
              <w:widowControl/>
              <w:spacing w:beforeLines="30" w:before="130" w:afterLines="30" w:after="130" w:line="280" w:lineRule="exact"/>
              <w:jc w:val="center"/>
              <w:rPr>
                <w:rFonts w:eastAsia="等线" w:cs="Times New Roman"/>
                <w:b/>
                <w:bCs/>
                <w:color w:val="FFFFFF"/>
                <w:kern w:val="0"/>
                <w:sz w:val="20"/>
                <w:szCs w:val="20"/>
              </w:rPr>
            </w:pPr>
            <w:r w:rsidRPr="008B3F27">
              <w:rPr>
                <w:rFonts w:eastAsia="宋体" w:cs="Times New Roman"/>
                <w:b/>
                <w:bCs/>
                <w:color w:val="FFFFFF"/>
                <w:kern w:val="0"/>
                <w:sz w:val="20"/>
                <w:szCs w:val="20"/>
              </w:rPr>
              <w:t>一级指标</w:t>
            </w:r>
          </w:p>
        </w:tc>
        <w:tc>
          <w:tcPr>
            <w:tcW w:w="746" w:type="pct"/>
            <w:shd w:val="clear" w:color="000000" w:fill="00516B"/>
            <w:vAlign w:val="center"/>
            <w:hideMark/>
          </w:tcPr>
          <w:p w14:paraId="2A217EB5" w14:textId="77777777" w:rsidR="00AC7538" w:rsidRPr="008B3F27" w:rsidRDefault="00AC7538" w:rsidP="00473EBA">
            <w:pPr>
              <w:widowControl/>
              <w:spacing w:beforeLines="30" w:before="130" w:afterLines="30" w:after="130" w:line="280" w:lineRule="exact"/>
              <w:jc w:val="center"/>
              <w:rPr>
                <w:rFonts w:eastAsia="等线" w:cs="Times New Roman"/>
                <w:b/>
                <w:bCs/>
                <w:color w:val="FFFFFF"/>
                <w:kern w:val="0"/>
                <w:sz w:val="20"/>
                <w:szCs w:val="20"/>
              </w:rPr>
            </w:pPr>
            <w:r w:rsidRPr="008B3F27">
              <w:rPr>
                <w:rFonts w:eastAsia="宋体" w:cs="Times New Roman"/>
                <w:b/>
                <w:bCs/>
                <w:color w:val="FFFFFF"/>
                <w:kern w:val="0"/>
                <w:sz w:val="20"/>
                <w:szCs w:val="20"/>
              </w:rPr>
              <w:t>二级指标</w:t>
            </w:r>
          </w:p>
        </w:tc>
        <w:tc>
          <w:tcPr>
            <w:tcW w:w="1418" w:type="pct"/>
            <w:shd w:val="clear" w:color="000000" w:fill="00516B"/>
            <w:vAlign w:val="center"/>
            <w:hideMark/>
          </w:tcPr>
          <w:p w14:paraId="6206B4F4" w14:textId="77777777" w:rsidR="00AC7538" w:rsidRPr="008B3F27" w:rsidRDefault="00AC7538" w:rsidP="00473EBA">
            <w:pPr>
              <w:widowControl/>
              <w:spacing w:beforeLines="30" w:before="130" w:afterLines="30" w:after="130" w:line="280" w:lineRule="exact"/>
              <w:jc w:val="center"/>
              <w:rPr>
                <w:rFonts w:eastAsia="等线" w:cs="Times New Roman"/>
                <w:b/>
                <w:bCs/>
                <w:color w:val="FFFFFF"/>
                <w:kern w:val="0"/>
                <w:sz w:val="20"/>
                <w:szCs w:val="20"/>
              </w:rPr>
            </w:pPr>
            <w:r w:rsidRPr="008B3F27">
              <w:rPr>
                <w:rFonts w:eastAsia="宋体" w:cs="Times New Roman"/>
                <w:b/>
                <w:bCs/>
                <w:color w:val="FFFFFF"/>
                <w:kern w:val="0"/>
                <w:sz w:val="20"/>
                <w:szCs w:val="20"/>
              </w:rPr>
              <w:t>三级指标</w:t>
            </w:r>
          </w:p>
        </w:tc>
        <w:tc>
          <w:tcPr>
            <w:tcW w:w="699" w:type="pct"/>
            <w:shd w:val="clear" w:color="000000" w:fill="00516B"/>
            <w:vAlign w:val="center"/>
            <w:hideMark/>
          </w:tcPr>
          <w:p w14:paraId="3658CE41" w14:textId="77777777" w:rsidR="00AC7538" w:rsidRPr="008B3F27" w:rsidRDefault="00AC7538" w:rsidP="00473EBA">
            <w:pPr>
              <w:widowControl/>
              <w:spacing w:beforeLines="30" w:before="130" w:afterLines="30" w:after="130" w:line="280" w:lineRule="exact"/>
              <w:jc w:val="center"/>
              <w:rPr>
                <w:rFonts w:eastAsia="等线" w:cs="Times New Roman"/>
                <w:b/>
                <w:bCs/>
                <w:color w:val="FFFFFF"/>
                <w:kern w:val="0"/>
                <w:sz w:val="20"/>
                <w:szCs w:val="20"/>
              </w:rPr>
            </w:pPr>
            <w:r w:rsidRPr="008B3F27">
              <w:rPr>
                <w:rFonts w:eastAsia="宋体" w:cs="Times New Roman"/>
                <w:b/>
                <w:bCs/>
                <w:color w:val="FFFFFF"/>
                <w:kern w:val="0"/>
                <w:sz w:val="20"/>
                <w:szCs w:val="20"/>
              </w:rPr>
              <w:t>权重</w:t>
            </w:r>
          </w:p>
        </w:tc>
        <w:tc>
          <w:tcPr>
            <w:tcW w:w="726" w:type="pct"/>
            <w:shd w:val="clear" w:color="000000" w:fill="00516B"/>
            <w:noWrap/>
            <w:vAlign w:val="center"/>
            <w:hideMark/>
          </w:tcPr>
          <w:p w14:paraId="07ED76BF" w14:textId="77777777" w:rsidR="00AC7538" w:rsidRPr="008B3F27" w:rsidRDefault="00AC7538" w:rsidP="00473EBA">
            <w:pPr>
              <w:widowControl/>
              <w:spacing w:beforeLines="30" w:before="130" w:afterLines="30" w:after="130" w:line="280" w:lineRule="exact"/>
              <w:jc w:val="center"/>
              <w:rPr>
                <w:rFonts w:eastAsia="等线" w:cs="Times New Roman"/>
                <w:b/>
                <w:bCs/>
                <w:color w:val="FFFFFF"/>
                <w:kern w:val="0"/>
                <w:sz w:val="20"/>
                <w:szCs w:val="20"/>
              </w:rPr>
            </w:pPr>
            <w:r w:rsidRPr="008B3F27">
              <w:rPr>
                <w:rFonts w:eastAsia="宋体" w:cs="Times New Roman"/>
                <w:b/>
                <w:bCs/>
                <w:color w:val="FFFFFF"/>
                <w:kern w:val="0"/>
                <w:sz w:val="20"/>
                <w:szCs w:val="20"/>
              </w:rPr>
              <w:t>得分</w:t>
            </w:r>
          </w:p>
        </w:tc>
        <w:tc>
          <w:tcPr>
            <w:tcW w:w="726" w:type="pct"/>
            <w:shd w:val="clear" w:color="000000" w:fill="00516B"/>
            <w:noWrap/>
            <w:vAlign w:val="center"/>
            <w:hideMark/>
          </w:tcPr>
          <w:p w14:paraId="3BF13CC7" w14:textId="77777777" w:rsidR="00AC7538" w:rsidRPr="008B3F27" w:rsidRDefault="00AC7538" w:rsidP="00473EBA">
            <w:pPr>
              <w:widowControl/>
              <w:spacing w:beforeLines="30" w:before="130" w:afterLines="30" w:after="130" w:line="280" w:lineRule="exact"/>
              <w:jc w:val="center"/>
              <w:rPr>
                <w:rFonts w:eastAsia="等线" w:cs="Times New Roman"/>
                <w:b/>
                <w:bCs/>
                <w:color w:val="FFFFFF"/>
                <w:kern w:val="0"/>
                <w:sz w:val="20"/>
                <w:szCs w:val="20"/>
              </w:rPr>
            </w:pPr>
            <w:r w:rsidRPr="008B3F27">
              <w:rPr>
                <w:rFonts w:eastAsia="宋体" w:cs="Times New Roman"/>
                <w:b/>
                <w:bCs/>
                <w:color w:val="FFFFFF"/>
                <w:kern w:val="0"/>
                <w:sz w:val="20"/>
                <w:szCs w:val="20"/>
              </w:rPr>
              <w:t>得分率</w:t>
            </w:r>
          </w:p>
        </w:tc>
      </w:tr>
      <w:tr w:rsidR="00AC7538" w:rsidRPr="008B3F27" w14:paraId="64F5B861" w14:textId="77777777" w:rsidTr="0017386B">
        <w:trPr>
          <w:trHeight w:val="288"/>
        </w:trPr>
        <w:tc>
          <w:tcPr>
            <w:tcW w:w="686" w:type="pct"/>
            <w:vMerge w:val="restart"/>
            <w:shd w:val="clear" w:color="000000" w:fill="FFFFFF"/>
            <w:vAlign w:val="center"/>
            <w:hideMark/>
          </w:tcPr>
          <w:p w14:paraId="3AE5D802" w14:textId="77777777" w:rsidR="00AC7538" w:rsidRPr="008B3F27" w:rsidRDefault="00AC7538" w:rsidP="00473EBA">
            <w:pPr>
              <w:widowControl/>
              <w:spacing w:beforeLines="30" w:before="130" w:afterLines="30" w:after="130" w:line="280" w:lineRule="exact"/>
              <w:jc w:val="center"/>
              <w:rPr>
                <w:rFonts w:eastAsia="等线" w:cs="Times New Roman"/>
                <w:color w:val="000000"/>
                <w:kern w:val="0"/>
                <w:sz w:val="20"/>
                <w:szCs w:val="20"/>
              </w:rPr>
            </w:pPr>
            <w:r w:rsidRPr="008B3F27">
              <w:rPr>
                <w:rFonts w:eastAsia="宋体" w:cs="Times New Roman"/>
                <w:color w:val="000000"/>
                <w:kern w:val="0"/>
                <w:sz w:val="20"/>
                <w:szCs w:val="20"/>
              </w:rPr>
              <w:t>项目产出</w:t>
            </w:r>
          </w:p>
          <w:p w14:paraId="1E9CA829" w14:textId="77777777" w:rsidR="00AC7538" w:rsidRPr="008B3F27" w:rsidRDefault="00AC7538" w:rsidP="00473EBA">
            <w:pPr>
              <w:widowControl/>
              <w:spacing w:beforeLines="30" w:before="130" w:afterLines="30" w:after="130" w:line="280" w:lineRule="exact"/>
              <w:jc w:val="center"/>
              <w:rPr>
                <w:rFonts w:eastAsia="等线" w:cs="Times New Roman"/>
                <w:color w:val="000000"/>
                <w:kern w:val="0"/>
                <w:sz w:val="20"/>
                <w:szCs w:val="20"/>
              </w:rPr>
            </w:pPr>
            <w:r w:rsidRPr="008B3F27">
              <w:rPr>
                <w:rFonts w:eastAsia="宋体" w:cs="Times New Roman"/>
                <w:color w:val="000000"/>
                <w:kern w:val="0"/>
                <w:sz w:val="20"/>
                <w:szCs w:val="20"/>
              </w:rPr>
              <w:t>（</w:t>
            </w:r>
            <w:r w:rsidRPr="008B3F27">
              <w:rPr>
                <w:rFonts w:eastAsia="等线" w:cs="Times New Roman"/>
                <w:color w:val="000000"/>
                <w:kern w:val="0"/>
                <w:sz w:val="20"/>
                <w:szCs w:val="20"/>
              </w:rPr>
              <w:t>30</w:t>
            </w:r>
            <w:r w:rsidRPr="008B3F27">
              <w:rPr>
                <w:rFonts w:eastAsia="宋体" w:cs="Times New Roman"/>
                <w:color w:val="000000"/>
                <w:kern w:val="0"/>
                <w:sz w:val="20"/>
                <w:szCs w:val="20"/>
              </w:rPr>
              <w:t>分）</w:t>
            </w:r>
          </w:p>
        </w:tc>
        <w:tc>
          <w:tcPr>
            <w:tcW w:w="746" w:type="pct"/>
            <w:shd w:val="clear" w:color="000000" w:fill="FFFFFF"/>
            <w:vAlign w:val="center"/>
            <w:hideMark/>
          </w:tcPr>
          <w:p w14:paraId="7AEBE1CA" w14:textId="77777777" w:rsidR="00AC7538" w:rsidRPr="008B3F27" w:rsidRDefault="00AC7538" w:rsidP="00473EBA">
            <w:pPr>
              <w:widowControl/>
              <w:spacing w:beforeLines="30" w:before="130" w:afterLines="30" w:after="130" w:line="280" w:lineRule="exact"/>
              <w:jc w:val="center"/>
              <w:rPr>
                <w:rFonts w:eastAsia="等线" w:cs="Times New Roman"/>
                <w:color w:val="000000"/>
                <w:kern w:val="0"/>
                <w:sz w:val="20"/>
                <w:szCs w:val="20"/>
              </w:rPr>
            </w:pPr>
            <w:r w:rsidRPr="008B3F27">
              <w:rPr>
                <w:rFonts w:eastAsia="宋体" w:cs="Times New Roman"/>
                <w:color w:val="000000"/>
                <w:kern w:val="0"/>
                <w:sz w:val="20"/>
                <w:szCs w:val="20"/>
              </w:rPr>
              <w:t>预算完成</w:t>
            </w:r>
          </w:p>
        </w:tc>
        <w:tc>
          <w:tcPr>
            <w:tcW w:w="1418" w:type="pct"/>
            <w:shd w:val="clear" w:color="000000" w:fill="FFFFFF"/>
            <w:vAlign w:val="center"/>
            <w:hideMark/>
          </w:tcPr>
          <w:p w14:paraId="46420BBA" w14:textId="77777777" w:rsidR="00AC7538" w:rsidRPr="008B3F27" w:rsidRDefault="00AC7538" w:rsidP="00473EBA">
            <w:pPr>
              <w:widowControl/>
              <w:spacing w:beforeLines="30" w:before="130" w:afterLines="30" w:after="130" w:line="280" w:lineRule="exact"/>
              <w:jc w:val="center"/>
              <w:rPr>
                <w:rFonts w:eastAsia="等线" w:cs="Times New Roman"/>
                <w:color w:val="000000"/>
                <w:kern w:val="0"/>
                <w:sz w:val="20"/>
                <w:szCs w:val="20"/>
              </w:rPr>
            </w:pPr>
            <w:r w:rsidRPr="008B3F27">
              <w:rPr>
                <w:rFonts w:eastAsia="宋体" w:cs="Times New Roman"/>
                <w:color w:val="000000"/>
                <w:kern w:val="0"/>
                <w:sz w:val="20"/>
                <w:szCs w:val="20"/>
              </w:rPr>
              <w:t>资金</w:t>
            </w:r>
            <w:r w:rsidR="00A4326D">
              <w:rPr>
                <w:rFonts w:eastAsia="宋体" w:cs="Times New Roman" w:hint="eastAsia"/>
                <w:color w:val="000000"/>
                <w:kern w:val="0"/>
                <w:sz w:val="20"/>
                <w:szCs w:val="20"/>
              </w:rPr>
              <w:t>执行</w:t>
            </w:r>
            <w:r w:rsidRPr="008B3F27">
              <w:rPr>
                <w:rFonts w:eastAsia="宋体" w:cs="Times New Roman"/>
                <w:color w:val="000000"/>
                <w:kern w:val="0"/>
                <w:sz w:val="20"/>
                <w:szCs w:val="20"/>
              </w:rPr>
              <w:t>率</w:t>
            </w:r>
          </w:p>
        </w:tc>
        <w:tc>
          <w:tcPr>
            <w:tcW w:w="699" w:type="pct"/>
            <w:shd w:val="clear" w:color="auto" w:fill="auto"/>
            <w:vAlign w:val="center"/>
            <w:hideMark/>
          </w:tcPr>
          <w:p w14:paraId="6EC8B675" w14:textId="77777777" w:rsidR="00AC7538" w:rsidRPr="008B3F27" w:rsidRDefault="00AC7538" w:rsidP="00473EBA">
            <w:pPr>
              <w:widowControl/>
              <w:spacing w:beforeLines="30" w:before="130" w:afterLines="30" w:after="130" w:line="280" w:lineRule="exact"/>
              <w:jc w:val="center"/>
              <w:rPr>
                <w:rFonts w:eastAsia="等线" w:cs="Times New Roman"/>
                <w:color w:val="000000"/>
                <w:kern w:val="0"/>
                <w:sz w:val="20"/>
                <w:szCs w:val="20"/>
              </w:rPr>
            </w:pPr>
            <w:r w:rsidRPr="008B3F27">
              <w:rPr>
                <w:rFonts w:eastAsia="等线" w:cs="Times New Roman"/>
                <w:color w:val="000000"/>
                <w:kern w:val="0"/>
                <w:sz w:val="20"/>
                <w:szCs w:val="20"/>
              </w:rPr>
              <w:t>5.00</w:t>
            </w:r>
          </w:p>
        </w:tc>
        <w:tc>
          <w:tcPr>
            <w:tcW w:w="726" w:type="pct"/>
            <w:shd w:val="clear" w:color="auto" w:fill="auto"/>
            <w:noWrap/>
            <w:vAlign w:val="center"/>
            <w:hideMark/>
          </w:tcPr>
          <w:p w14:paraId="250CA92E" w14:textId="77777777" w:rsidR="00AC7538" w:rsidRPr="008B3F27" w:rsidRDefault="00AC7538" w:rsidP="00473EBA">
            <w:pPr>
              <w:widowControl/>
              <w:spacing w:beforeLines="30" w:before="130" w:afterLines="30" w:after="130" w:line="280" w:lineRule="exact"/>
              <w:jc w:val="center"/>
              <w:rPr>
                <w:rFonts w:eastAsia="等线" w:cs="Times New Roman"/>
                <w:color w:val="000000"/>
                <w:kern w:val="0"/>
                <w:sz w:val="20"/>
                <w:szCs w:val="20"/>
              </w:rPr>
            </w:pPr>
            <w:r w:rsidRPr="008B3F27">
              <w:rPr>
                <w:rFonts w:eastAsia="等线" w:cs="Times New Roman"/>
                <w:color w:val="000000"/>
                <w:kern w:val="0"/>
                <w:sz w:val="20"/>
                <w:szCs w:val="20"/>
              </w:rPr>
              <w:t>0.80</w:t>
            </w:r>
          </w:p>
        </w:tc>
        <w:tc>
          <w:tcPr>
            <w:tcW w:w="726" w:type="pct"/>
            <w:shd w:val="clear" w:color="auto" w:fill="auto"/>
            <w:noWrap/>
            <w:vAlign w:val="center"/>
            <w:hideMark/>
          </w:tcPr>
          <w:p w14:paraId="71C31B28" w14:textId="77777777" w:rsidR="00AC7538" w:rsidRPr="008B3F27" w:rsidRDefault="00AC7538" w:rsidP="00473EBA">
            <w:pPr>
              <w:widowControl/>
              <w:spacing w:beforeLines="30" w:before="130" w:afterLines="30" w:after="130" w:line="280" w:lineRule="exact"/>
              <w:jc w:val="center"/>
              <w:rPr>
                <w:rFonts w:eastAsia="等线" w:cs="Times New Roman"/>
                <w:color w:val="000000"/>
                <w:kern w:val="0"/>
                <w:sz w:val="20"/>
                <w:szCs w:val="20"/>
              </w:rPr>
            </w:pPr>
            <w:r w:rsidRPr="008B3F27">
              <w:rPr>
                <w:rFonts w:eastAsia="等线" w:cs="Times New Roman"/>
                <w:color w:val="000000"/>
                <w:kern w:val="0"/>
                <w:sz w:val="20"/>
                <w:szCs w:val="20"/>
              </w:rPr>
              <w:t>16.00%</w:t>
            </w:r>
          </w:p>
        </w:tc>
      </w:tr>
      <w:tr w:rsidR="00AC7538" w:rsidRPr="008B3F27" w14:paraId="5F995F41" w14:textId="77777777" w:rsidTr="0017386B">
        <w:trPr>
          <w:trHeight w:val="288"/>
        </w:trPr>
        <w:tc>
          <w:tcPr>
            <w:tcW w:w="686" w:type="pct"/>
            <w:vMerge/>
            <w:shd w:val="clear" w:color="000000" w:fill="FFFFFF"/>
            <w:vAlign w:val="center"/>
            <w:hideMark/>
          </w:tcPr>
          <w:p w14:paraId="41AF3BFA" w14:textId="77777777" w:rsidR="00AC7538" w:rsidRPr="008B3F27" w:rsidRDefault="00AC7538" w:rsidP="00473EBA">
            <w:pPr>
              <w:spacing w:beforeLines="30" w:before="130" w:afterLines="30" w:after="130" w:line="280" w:lineRule="exact"/>
              <w:jc w:val="left"/>
              <w:rPr>
                <w:rFonts w:eastAsia="等线" w:cs="Times New Roman"/>
                <w:color w:val="000000"/>
                <w:kern w:val="0"/>
                <w:sz w:val="20"/>
                <w:szCs w:val="20"/>
              </w:rPr>
            </w:pPr>
          </w:p>
        </w:tc>
        <w:tc>
          <w:tcPr>
            <w:tcW w:w="746" w:type="pct"/>
            <w:vMerge w:val="restart"/>
            <w:shd w:val="clear" w:color="auto" w:fill="auto"/>
            <w:vAlign w:val="center"/>
            <w:hideMark/>
          </w:tcPr>
          <w:p w14:paraId="7A9CBE62" w14:textId="77777777" w:rsidR="00AC7538" w:rsidRPr="008B3F27" w:rsidRDefault="00AC7538" w:rsidP="00473EBA">
            <w:pPr>
              <w:widowControl/>
              <w:spacing w:beforeLines="30" w:before="130" w:afterLines="30" w:after="130" w:line="280" w:lineRule="exact"/>
              <w:jc w:val="center"/>
              <w:rPr>
                <w:rFonts w:eastAsia="等线" w:cs="Times New Roman"/>
                <w:color w:val="000000"/>
                <w:kern w:val="0"/>
                <w:sz w:val="20"/>
                <w:szCs w:val="20"/>
              </w:rPr>
            </w:pPr>
            <w:r w:rsidRPr="008B3F27">
              <w:rPr>
                <w:rFonts w:eastAsia="宋体" w:cs="Times New Roman"/>
                <w:color w:val="000000"/>
                <w:kern w:val="0"/>
                <w:sz w:val="20"/>
                <w:szCs w:val="20"/>
              </w:rPr>
              <w:t>目标完成</w:t>
            </w:r>
          </w:p>
        </w:tc>
        <w:tc>
          <w:tcPr>
            <w:tcW w:w="1418" w:type="pct"/>
            <w:shd w:val="clear" w:color="000000" w:fill="FFFFFF"/>
            <w:vAlign w:val="center"/>
            <w:hideMark/>
          </w:tcPr>
          <w:p w14:paraId="6A40AA43" w14:textId="77777777" w:rsidR="00AC7538" w:rsidRPr="008B3F27" w:rsidRDefault="00AC7538" w:rsidP="00473EBA">
            <w:pPr>
              <w:widowControl/>
              <w:spacing w:beforeLines="30" w:before="130" w:afterLines="30" w:after="130" w:line="280" w:lineRule="exact"/>
              <w:jc w:val="center"/>
              <w:rPr>
                <w:rFonts w:eastAsia="等线" w:cs="Times New Roman"/>
                <w:color w:val="000000"/>
                <w:kern w:val="0"/>
                <w:sz w:val="20"/>
                <w:szCs w:val="20"/>
              </w:rPr>
            </w:pPr>
            <w:r w:rsidRPr="008B3F27">
              <w:rPr>
                <w:rFonts w:eastAsia="宋体" w:cs="Times New Roman"/>
                <w:color w:val="000000"/>
                <w:kern w:val="0"/>
                <w:sz w:val="20"/>
                <w:szCs w:val="20"/>
              </w:rPr>
              <w:t>结果符合</w:t>
            </w:r>
          </w:p>
        </w:tc>
        <w:tc>
          <w:tcPr>
            <w:tcW w:w="699" w:type="pct"/>
            <w:shd w:val="clear" w:color="auto" w:fill="auto"/>
            <w:vAlign w:val="center"/>
            <w:hideMark/>
          </w:tcPr>
          <w:p w14:paraId="4DD0C580" w14:textId="77777777" w:rsidR="00AC7538" w:rsidRPr="008B3F27" w:rsidRDefault="00AC7538" w:rsidP="00473EBA">
            <w:pPr>
              <w:widowControl/>
              <w:spacing w:beforeLines="30" w:before="130" w:afterLines="30" w:after="130" w:line="280" w:lineRule="exact"/>
              <w:jc w:val="center"/>
              <w:rPr>
                <w:rFonts w:eastAsia="等线" w:cs="Times New Roman"/>
                <w:color w:val="000000"/>
                <w:kern w:val="0"/>
                <w:sz w:val="20"/>
                <w:szCs w:val="20"/>
              </w:rPr>
            </w:pPr>
            <w:r w:rsidRPr="008B3F27">
              <w:rPr>
                <w:rFonts w:eastAsia="等线" w:cs="Times New Roman"/>
                <w:color w:val="000000"/>
                <w:kern w:val="0"/>
                <w:sz w:val="20"/>
                <w:szCs w:val="20"/>
              </w:rPr>
              <w:t>10.00</w:t>
            </w:r>
          </w:p>
        </w:tc>
        <w:tc>
          <w:tcPr>
            <w:tcW w:w="726" w:type="pct"/>
            <w:shd w:val="clear" w:color="auto" w:fill="auto"/>
            <w:noWrap/>
            <w:vAlign w:val="center"/>
            <w:hideMark/>
          </w:tcPr>
          <w:p w14:paraId="5D358E53" w14:textId="77777777" w:rsidR="00AC7538" w:rsidRPr="008B3F27" w:rsidRDefault="00AC7538" w:rsidP="00473EBA">
            <w:pPr>
              <w:widowControl/>
              <w:spacing w:beforeLines="30" w:before="130" w:afterLines="30" w:after="130" w:line="280" w:lineRule="exact"/>
              <w:jc w:val="center"/>
              <w:rPr>
                <w:rFonts w:eastAsia="等线" w:cs="Times New Roman"/>
                <w:color w:val="000000"/>
                <w:kern w:val="0"/>
                <w:sz w:val="20"/>
                <w:szCs w:val="20"/>
              </w:rPr>
            </w:pPr>
            <w:r w:rsidRPr="008B3F27">
              <w:rPr>
                <w:rFonts w:eastAsia="等线" w:cs="Times New Roman"/>
                <w:color w:val="000000"/>
                <w:kern w:val="0"/>
                <w:sz w:val="20"/>
                <w:szCs w:val="20"/>
              </w:rPr>
              <w:t>1.76</w:t>
            </w:r>
          </w:p>
        </w:tc>
        <w:tc>
          <w:tcPr>
            <w:tcW w:w="726" w:type="pct"/>
            <w:shd w:val="clear" w:color="auto" w:fill="auto"/>
            <w:noWrap/>
            <w:vAlign w:val="center"/>
            <w:hideMark/>
          </w:tcPr>
          <w:p w14:paraId="6AA1E349" w14:textId="77777777" w:rsidR="00AC7538" w:rsidRPr="008B3F27" w:rsidRDefault="00AC7538" w:rsidP="00473EBA">
            <w:pPr>
              <w:widowControl/>
              <w:spacing w:beforeLines="30" w:before="130" w:afterLines="30" w:after="130" w:line="280" w:lineRule="exact"/>
              <w:jc w:val="center"/>
              <w:rPr>
                <w:rFonts w:eastAsia="等线" w:cs="Times New Roman"/>
                <w:color w:val="000000"/>
                <w:kern w:val="0"/>
                <w:sz w:val="20"/>
                <w:szCs w:val="20"/>
              </w:rPr>
            </w:pPr>
            <w:r w:rsidRPr="008B3F27">
              <w:rPr>
                <w:rFonts w:eastAsia="等线" w:cs="Times New Roman"/>
                <w:color w:val="000000"/>
                <w:kern w:val="0"/>
                <w:sz w:val="20"/>
                <w:szCs w:val="20"/>
              </w:rPr>
              <w:t>17.60%</w:t>
            </w:r>
          </w:p>
        </w:tc>
      </w:tr>
      <w:tr w:rsidR="00AC7538" w:rsidRPr="008B3F27" w14:paraId="6768C279" w14:textId="77777777" w:rsidTr="0017386B">
        <w:trPr>
          <w:trHeight w:val="288"/>
        </w:trPr>
        <w:tc>
          <w:tcPr>
            <w:tcW w:w="686" w:type="pct"/>
            <w:vMerge/>
            <w:shd w:val="clear" w:color="000000" w:fill="FFFFFF"/>
            <w:vAlign w:val="center"/>
            <w:hideMark/>
          </w:tcPr>
          <w:p w14:paraId="19E8247F" w14:textId="77777777" w:rsidR="00AC7538" w:rsidRPr="008B3F27" w:rsidRDefault="00AC7538" w:rsidP="00473EBA">
            <w:pPr>
              <w:spacing w:beforeLines="30" w:before="130" w:afterLines="30" w:after="130" w:line="280" w:lineRule="exact"/>
              <w:jc w:val="left"/>
              <w:rPr>
                <w:rFonts w:eastAsia="等线" w:cs="Times New Roman"/>
                <w:color w:val="000000"/>
                <w:kern w:val="0"/>
                <w:sz w:val="22"/>
              </w:rPr>
            </w:pPr>
          </w:p>
        </w:tc>
        <w:tc>
          <w:tcPr>
            <w:tcW w:w="746" w:type="pct"/>
            <w:vMerge/>
            <w:vAlign w:val="center"/>
            <w:hideMark/>
          </w:tcPr>
          <w:p w14:paraId="79CCD47B" w14:textId="77777777" w:rsidR="00AC7538" w:rsidRPr="008B3F27" w:rsidRDefault="00AC7538" w:rsidP="00473EBA">
            <w:pPr>
              <w:widowControl/>
              <w:spacing w:beforeLines="30" w:before="130" w:afterLines="30" w:after="130" w:line="280" w:lineRule="exact"/>
              <w:jc w:val="left"/>
              <w:rPr>
                <w:rFonts w:eastAsia="等线" w:cs="Times New Roman"/>
                <w:color w:val="000000"/>
                <w:kern w:val="0"/>
                <w:sz w:val="20"/>
                <w:szCs w:val="20"/>
              </w:rPr>
            </w:pPr>
          </w:p>
        </w:tc>
        <w:tc>
          <w:tcPr>
            <w:tcW w:w="1418" w:type="pct"/>
            <w:shd w:val="clear" w:color="000000" w:fill="FFFFFF"/>
            <w:vAlign w:val="center"/>
            <w:hideMark/>
          </w:tcPr>
          <w:p w14:paraId="4200634D" w14:textId="77777777" w:rsidR="00AC7538" w:rsidRPr="008B3F27" w:rsidRDefault="00AC7538" w:rsidP="00473EBA">
            <w:pPr>
              <w:widowControl/>
              <w:spacing w:beforeLines="30" w:before="130" w:afterLines="30" w:after="130" w:line="280" w:lineRule="exact"/>
              <w:jc w:val="center"/>
              <w:rPr>
                <w:rFonts w:eastAsia="等线" w:cs="Times New Roman"/>
                <w:color w:val="000000"/>
                <w:kern w:val="0"/>
                <w:sz w:val="20"/>
                <w:szCs w:val="20"/>
              </w:rPr>
            </w:pPr>
            <w:r w:rsidRPr="008B3F27">
              <w:rPr>
                <w:rFonts w:eastAsia="宋体" w:cs="Times New Roman"/>
                <w:color w:val="000000"/>
                <w:kern w:val="0"/>
                <w:sz w:val="20"/>
                <w:szCs w:val="20"/>
              </w:rPr>
              <w:t>项目完工及时性</w:t>
            </w:r>
          </w:p>
        </w:tc>
        <w:tc>
          <w:tcPr>
            <w:tcW w:w="699" w:type="pct"/>
            <w:shd w:val="clear" w:color="auto" w:fill="auto"/>
            <w:vAlign w:val="center"/>
            <w:hideMark/>
          </w:tcPr>
          <w:p w14:paraId="23EE5B1D" w14:textId="77777777" w:rsidR="00AC7538" w:rsidRPr="008B3F27" w:rsidRDefault="00AC7538" w:rsidP="00473EBA">
            <w:pPr>
              <w:widowControl/>
              <w:spacing w:beforeLines="30" w:before="130" w:afterLines="30" w:after="130" w:line="280" w:lineRule="exact"/>
              <w:jc w:val="center"/>
              <w:rPr>
                <w:rFonts w:eastAsia="等线" w:cs="Times New Roman"/>
                <w:color w:val="000000"/>
                <w:kern w:val="0"/>
                <w:sz w:val="20"/>
                <w:szCs w:val="20"/>
              </w:rPr>
            </w:pPr>
            <w:r w:rsidRPr="008B3F27">
              <w:rPr>
                <w:rFonts w:eastAsia="等线" w:cs="Times New Roman"/>
                <w:color w:val="000000"/>
                <w:kern w:val="0"/>
                <w:sz w:val="20"/>
                <w:szCs w:val="20"/>
              </w:rPr>
              <w:t>5.00</w:t>
            </w:r>
          </w:p>
        </w:tc>
        <w:tc>
          <w:tcPr>
            <w:tcW w:w="726" w:type="pct"/>
            <w:shd w:val="clear" w:color="auto" w:fill="auto"/>
            <w:noWrap/>
            <w:vAlign w:val="center"/>
            <w:hideMark/>
          </w:tcPr>
          <w:p w14:paraId="0A2A2EB8" w14:textId="77777777" w:rsidR="00AC7538" w:rsidRPr="008B3F27" w:rsidRDefault="00AC7538" w:rsidP="00473EBA">
            <w:pPr>
              <w:widowControl/>
              <w:spacing w:beforeLines="30" w:before="130" w:afterLines="30" w:after="130" w:line="280" w:lineRule="exact"/>
              <w:jc w:val="center"/>
              <w:rPr>
                <w:rFonts w:eastAsia="等线" w:cs="Times New Roman"/>
                <w:color w:val="000000"/>
                <w:kern w:val="0"/>
                <w:sz w:val="20"/>
                <w:szCs w:val="20"/>
              </w:rPr>
            </w:pPr>
            <w:r w:rsidRPr="008B3F27">
              <w:rPr>
                <w:rFonts w:eastAsia="等线" w:cs="Times New Roman"/>
                <w:color w:val="000000"/>
                <w:kern w:val="0"/>
                <w:sz w:val="20"/>
                <w:szCs w:val="20"/>
              </w:rPr>
              <w:t>2.50</w:t>
            </w:r>
          </w:p>
        </w:tc>
        <w:tc>
          <w:tcPr>
            <w:tcW w:w="726" w:type="pct"/>
            <w:shd w:val="clear" w:color="auto" w:fill="auto"/>
            <w:noWrap/>
            <w:vAlign w:val="center"/>
            <w:hideMark/>
          </w:tcPr>
          <w:p w14:paraId="0F4F11C1" w14:textId="77777777" w:rsidR="00AC7538" w:rsidRPr="008B3F27" w:rsidRDefault="00AC7538" w:rsidP="00473EBA">
            <w:pPr>
              <w:widowControl/>
              <w:spacing w:beforeLines="30" w:before="130" w:afterLines="30" w:after="130" w:line="280" w:lineRule="exact"/>
              <w:jc w:val="center"/>
              <w:rPr>
                <w:rFonts w:eastAsia="等线" w:cs="Times New Roman"/>
                <w:color w:val="000000"/>
                <w:kern w:val="0"/>
                <w:sz w:val="20"/>
                <w:szCs w:val="20"/>
              </w:rPr>
            </w:pPr>
            <w:r w:rsidRPr="008B3F27">
              <w:rPr>
                <w:rFonts w:eastAsia="等线" w:cs="Times New Roman"/>
                <w:color w:val="000000"/>
                <w:kern w:val="0"/>
                <w:sz w:val="20"/>
                <w:szCs w:val="20"/>
              </w:rPr>
              <w:t>50.00%</w:t>
            </w:r>
          </w:p>
        </w:tc>
      </w:tr>
      <w:tr w:rsidR="00AC7538" w:rsidRPr="008B3F27" w14:paraId="11E75E2D" w14:textId="77777777" w:rsidTr="0017386B">
        <w:trPr>
          <w:trHeight w:val="288"/>
        </w:trPr>
        <w:tc>
          <w:tcPr>
            <w:tcW w:w="686" w:type="pct"/>
            <w:vMerge/>
            <w:shd w:val="clear" w:color="000000" w:fill="FFFFFF"/>
            <w:vAlign w:val="center"/>
            <w:hideMark/>
          </w:tcPr>
          <w:p w14:paraId="38F97FFD" w14:textId="77777777" w:rsidR="00AC7538" w:rsidRPr="008B3F27" w:rsidRDefault="00AC7538" w:rsidP="00473EBA">
            <w:pPr>
              <w:spacing w:beforeLines="30" w:before="130" w:afterLines="30" w:after="130" w:line="280" w:lineRule="exact"/>
              <w:jc w:val="left"/>
              <w:rPr>
                <w:rFonts w:eastAsia="等线" w:cs="Times New Roman"/>
                <w:color w:val="000000"/>
                <w:kern w:val="0"/>
                <w:sz w:val="22"/>
              </w:rPr>
            </w:pPr>
          </w:p>
        </w:tc>
        <w:tc>
          <w:tcPr>
            <w:tcW w:w="746" w:type="pct"/>
            <w:shd w:val="clear" w:color="000000" w:fill="FFFFFF"/>
            <w:vAlign w:val="center"/>
            <w:hideMark/>
          </w:tcPr>
          <w:p w14:paraId="56AFD331" w14:textId="77777777" w:rsidR="00AC7538" w:rsidRPr="008B3F27" w:rsidRDefault="00AC7538" w:rsidP="00473EBA">
            <w:pPr>
              <w:widowControl/>
              <w:spacing w:beforeLines="30" w:before="130" w:afterLines="30" w:after="130" w:line="280" w:lineRule="exact"/>
              <w:jc w:val="center"/>
              <w:rPr>
                <w:rFonts w:eastAsia="等线" w:cs="Times New Roman"/>
                <w:color w:val="000000"/>
                <w:kern w:val="0"/>
                <w:sz w:val="20"/>
                <w:szCs w:val="20"/>
              </w:rPr>
            </w:pPr>
            <w:r w:rsidRPr="008B3F27">
              <w:rPr>
                <w:rFonts w:eastAsia="宋体" w:cs="Times New Roman"/>
                <w:color w:val="000000"/>
                <w:kern w:val="0"/>
                <w:sz w:val="20"/>
                <w:szCs w:val="20"/>
              </w:rPr>
              <w:t>违规记录</w:t>
            </w:r>
          </w:p>
        </w:tc>
        <w:tc>
          <w:tcPr>
            <w:tcW w:w="1418" w:type="pct"/>
            <w:shd w:val="clear" w:color="000000" w:fill="FFFFFF"/>
            <w:vAlign w:val="center"/>
            <w:hideMark/>
          </w:tcPr>
          <w:p w14:paraId="3245E72D" w14:textId="77777777" w:rsidR="00AC7538" w:rsidRPr="008B3F27" w:rsidRDefault="00AC7538" w:rsidP="00473EBA">
            <w:pPr>
              <w:widowControl/>
              <w:spacing w:beforeLines="30" w:before="130" w:afterLines="30" w:after="130" w:line="280" w:lineRule="exact"/>
              <w:jc w:val="center"/>
              <w:rPr>
                <w:rFonts w:eastAsia="等线" w:cs="Times New Roman"/>
                <w:color w:val="000000"/>
                <w:kern w:val="0"/>
                <w:sz w:val="20"/>
                <w:szCs w:val="20"/>
              </w:rPr>
            </w:pPr>
            <w:r w:rsidRPr="008B3F27">
              <w:rPr>
                <w:rFonts w:eastAsia="宋体" w:cs="Times New Roman"/>
                <w:color w:val="000000"/>
                <w:kern w:val="0"/>
                <w:sz w:val="20"/>
                <w:szCs w:val="20"/>
              </w:rPr>
              <w:t>违规记录</w:t>
            </w:r>
          </w:p>
        </w:tc>
        <w:tc>
          <w:tcPr>
            <w:tcW w:w="699" w:type="pct"/>
            <w:shd w:val="clear" w:color="auto" w:fill="auto"/>
            <w:vAlign w:val="center"/>
            <w:hideMark/>
          </w:tcPr>
          <w:p w14:paraId="3EC28429" w14:textId="77777777" w:rsidR="00AC7538" w:rsidRPr="008B3F27" w:rsidRDefault="00AC7538" w:rsidP="00473EBA">
            <w:pPr>
              <w:widowControl/>
              <w:spacing w:beforeLines="30" w:before="130" w:afterLines="30" w:after="130" w:line="280" w:lineRule="exact"/>
              <w:jc w:val="center"/>
              <w:rPr>
                <w:rFonts w:eastAsia="等线" w:cs="Times New Roman"/>
                <w:color w:val="000000"/>
                <w:kern w:val="0"/>
                <w:sz w:val="20"/>
                <w:szCs w:val="20"/>
              </w:rPr>
            </w:pPr>
            <w:r w:rsidRPr="008B3F27">
              <w:rPr>
                <w:rFonts w:eastAsia="等线" w:cs="Times New Roman"/>
                <w:color w:val="000000"/>
                <w:kern w:val="0"/>
                <w:sz w:val="20"/>
                <w:szCs w:val="20"/>
              </w:rPr>
              <w:t>5.00</w:t>
            </w:r>
          </w:p>
        </w:tc>
        <w:tc>
          <w:tcPr>
            <w:tcW w:w="726" w:type="pct"/>
            <w:shd w:val="clear" w:color="auto" w:fill="auto"/>
            <w:noWrap/>
            <w:vAlign w:val="center"/>
            <w:hideMark/>
          </w:tcPr>
          <w:p w14:paraId="4754F86E" w14:textId="77777777" w:rsidR="00AC7538" w:rsidRPr="008B3F27" w:rsidRDefault="00AC7538" w:rsidP="00473EBA">
            <w:pPr>
              <w:widowControl/>
              <w:spacing w:beforeLines="30" w:before="130" w:afterLines="30" w:after="130" w:line="280" w:lineRule="exact"/>
              <w:jc w:val="center"/>
              <w:rPr>
                <w:rFonts w:eastAsia="等线" w:cs="Times New Roman"/>
                <w:color w:val="000000"/>
                <w:kern w:val="0"/>
                <w:sz w:val="20"/>
                <w:szCs w:val="20"/>
              </w:rPr>
            </w:pPr>
            <w:r w:rsidRPr="008B3F27">
              <w:rPr>
                <w:rFonts w:eastAsia="等线" w:cs="Times New Roman"/>
                <w:color w:val="000000"/>
                <w:kern w:val="0"/>
                <w:sz w:val="20"/>
                <w:szCs w:val="20"/>
              </w:rPr>
              <w:t>5.00</w:t>
            </w:r>
          </w:p>
        </w:tc>
        <w:tc>
          <w:tcPr>
            <w:tcW w:w="726" w:type="pct"/>
            <w:shd w:val="clear" w:color="auto" w:fill="auto"/>
            <w:noWrap/>
            <w:vAlign w:val="center"/>
            <w:hideMark/>
          </w:tcPr>
          <w:p w14:paraId="21CB5E24" w14:textId="77777777" w:rsidR="00AC7538" w:rsidRPr="008B3F27" w:rsidRDefault="00AC7538" w:rsidP="00473EBA">
            <w:pPr>
              <w:widowControl/>
              <w:spacing w:beforeLines="30" w:before="130" w:afterLines="30" w:after="130" w:line="280" w:lineRule="exact"/>
              <w:jc w:val="center"/>
              <w:rPr>
                <w:rFonts w:eastAsia="等线" w:cs="Times New Roman"/>
                <w:color w:val="000000"/>
                <w:kern w:val="0"/>
                <w:sz w:val="20"/>
                <w:szCs w:val="20"/>
              </w:rPr>
            </w:pPr>
            <w:r w:rsidRPr="008B3F27">
              <w:rPr>
                <w:rFonts w:eastAsia="等线" w:cs="Times New Roman"/>
                <w:color w:val="000000"/>
                <w:kern w:val="0"/>
                <w:sz w:val="20"/>
                <w:szCs w:val="20"/>
              </w:rPr>
              <w:t>100.00%</w:t>
            </w:r>
          </w:p>
        </w:tc>
      </w:tr>
      <w:tr w:rsidR="00AC7538" w:rsidRPr="008B3F27" w14:paraId="523AD9C1" w14:textId="77777777" w:rsidTr="0017386B">
        <w:trPr>
          <w:trHeight w:val="288"/>
        </w:trPr>
        <w:tc>
          <w:tcPr>
            <w:tcW w:w="686" w:type="pct"/>
            <w:vMerge/>
            <w:shd w:val="clear" w:color="000000" w:fill="FFFFFF"/>
            <w:vAlign w:val="center"/>
            <w:hideMark/>
          </w:tcPr>
          <w:p w14:paraId="7414A8AE" w14:textId="77777777" w:rsidR="00AC7538" w:rsidRPr="008B3F27" w:rsidRDefault="00AC7538" w:rsidP="00473EBA">
            <w:pPr>
              <w:widowControl/>
              <w:spacing w:beforeLines="30" w:before="130" w:afterLines="30" w:after="130" w:line="280" w:lineRule="exact"/>
              <w:jc w:val="left"/>
              <w:rPr>
                <w:rFonts w:eastAsia="等线" w:cs="Times New Roman"/>
                <w:color w:val="000000"/>
                <w:kern w:val="0"/>
                <w:sz w:val="22"/>
              </w:rPr>
            </w:pPr>
          </w:p>
        </w:tc>
        <w:tc>
          <w:tcPr>
            <w:tcW w:w="746" w:type="pct"/>
            <w:shd w:val="clear" w:color="auto" w:fill="auto"/>
            <w:vAlign w:val="center"/>
            <w:hideMark/>
          </w:tcPr>
          <w:p w14:paraId="57980E3A" w14:textId="77777777" w:rsidR="00AC7538" w:rsidRPr="008B3F27" w:rsidRDefault="00AC7538" w:rsidP="00473EBA">
            <w:pPr>
              <w:widowControl/>
              <w:spacing w:beforeLines="30" w:before="130" w:afterLines="30" w:after="130" w:line="280" w:lineRule="exact"/>
              <w:jc w:val="center"/>
              <w:rPr>
                <w:rFonts w:eastAsia="等线" w:cs="Times New Roman"/>
                <w:color w:val="000000"/>
                <w:kern w:val="0"/>
                <w:sz w:val="20"/>
                <w:szCs w:val="20"/>
              </w:rPr>
            </w:pPr>
            <w:r w:rsidRPr="008B3F27">
              <w:rPr>
                <w:rFonts w:eastAsia="宋体" w:cs="Times New Roman"/>
                <w:color w:val="000000"/>
                <w:kern w:val="0"/>
                <w:sz w:val="20"/>
                <w:szCs w:val="20"/>
              </w:rPr>
              <w:t>成本控制</w:t>
            </w:r>
          </w:p>
        </w:tc>
        <w:tc>
          <w:tcPr>
            <w:tcW w:w="1418" w:type="pct"/>
            <w:shd w:val="clear" w:color="000000" w:fill="FFFFFF"/>
            <w:vAlign w:val="center"/>
            <w:hideMark/>
          </w:tcPr>
          <w:p w14:paraId="7F669A03" w14:textId="77777777" w:rsidR="00AC7538" w:rsidRPr="008B3F27" w:rsidRDefault="00AC7538" w:rsidP="00473EBA">
            <w:pPr>
              <w:widowControl/>
              <w:spacing w:beforeLines="30" w:before="130" w:afterLines="30" w:after="130" w:line="280" w:lineRule="exact"/>
              <w:jc w:val="center"/>
              <w:rPr>
                <w:rFonts w:eastAsia="等线" w:cs="Times New Roman"/>
                <w:color w:val="000000"/>
                <w:kern w:val="0"/>
                <w:sz w:val="20"/>
                <w:szCs w:val="20"/>
              </w:rPr>
            </w:pPr>
            <w:r w:rsidRPr="008B3F27">
              <w:rPr>
                <w:rFonts w:eastAsia="宋体" w:cs="Times New Roman"/>
                <w:color w:val="000000"/>
                <w:kern w:val="0"/>
                <w:sz w:val="20"/>
                <w:szCs w:val="20"/>
              </w:rPr>
              <w:t>成本控制有效性</w:t>
            </w:r>
          </w:p>
        </w:tc>
        <w:tc>
          <w:tcPr>
            <w:tcW w:w="699" w:type="pct"/>
            <w:shd w:val="clear" w:color="auto" w:fill="auto"/>
            <w:vAlign w:val="center"/>
            <w:hideMark/>
          </w:tcPr>
          <w:p w14:paraId="1E2F6837" w14:textId="77777777" w:rsidR="00AC7538" w:rsidRPr="008B3F27" w:rsidRDefault="00AC7538" w:rsidP="00473EBA">
            <w:pPr>
              <w:widowControl/>
              <w:spacing w:beforeLines="30" w:before="130" w:afterLines="30" w:after="130" w:line="280" w:lineRule="exact"/>
              <w:jc w:val="center"/>
              <w:rPr>
                <w:rFonts w:eastAsia="等线" w:cs="Times New Roman"/>
                <w:color w:val="000000"/>
                <w:kern w:val="0"/>
                <w:sz w:val="20"/>
                <w:szCs w:val="20"/>
              </w:rPr>
            </w:pPr>
            <w:r w:rsidRPr="008B3F27">
              <w:rPr>
                <w:rFonts w:eastAsia="等线" w:cs="Times New Roman"/>
                <w:color w:val="000000"/>
                <w:kern w:val="0"/>
                <w:sz w:val="20"/>
                <w:szCs w:val="20"/>
              </w:rPr>
              <w:t>5.00</w:t>
            </w:r>
          </w:p>
        </w:tc>
        <w:tc>
          <w:tcPr>
            <w:tcW w:w="726" w:type="pct"/>
            <w:shd w:val="clear" w:color="auto" w:fill="auto"/>
            <w:noWrap/>
            <w:vAlign w:val="center"/>
            <w:hideMark/>
          </w:tcPr>
          <w:p w14:paraId="1BBDDB07" w14:textId="77777777" w:rsidR="00AC7538" w:rsidRPr="008B3F27" w:rsidRDefault="00AD54F2" w:rsidP="00473EBA">
            <w:pPr>
              <w:widowControl/>
              <w:spacing w:beforeLines="30" w:before="130" w:afterLines="30" w:after="130" w:line="280" w:lineRule="exact"/>
              <w:jc w:val="center"/>
              <w:rPr>
                <w:rFonts w:eastAsia="等线" w:cs="Times New Roman"/>
                <w:color w:val="000000"/>
                <w:kern w:val="0"/>
                <w:sz w:val="20"/>
                <w:szCs w:val="20"/>
              </w:rPr>
            </w:pPr>
            <w:r>
              <w:rPr>
                <w:rFonts w:eastAsia="等线" w:cs="Times New Roman"/>
                <w:color w:val="000000"/>
                <w:kern w:val="0"/>
                <w:sz w:val="20"/>
                <w:szCs w:val="20"/>
              </w:rPr>
              <w:t>0.00</w:t>
            </w:r>
          </w:p>
        </w:tc>
        <w:tc>
          <w:tcPr>
            <w:tcW w:w="726" w:type="pct"/>
            <w:shd w:val="clear" w:color="auto" w:fill="auto"/>
            <w:noWrap/>
            <w:vAlign w:val="center"/>
            <w:hideMark/>
          </w:tcPr>
          <w:p w14:paraId="5D88553C" w14:textId="77777777" w:rsidR="00AC7538" w:rsidRPr="008B3F27" w:rsidRDefault="00AD54F2" w:rsidP="00473EBA">
            <w:pPr>
              <w:widowControl/>
              <w:spacing w:beforeLines="30" w:before="130" w:afterLines="30" w:after="130" w:line="280" w:lineRule="exact"/>
              <w:jc w:val="center"/>
              <w:rPr>
                <w:rFonts w:eastAsia="等线" w:cs="Times New Roman"/>
                <w:color w:val="000000"/>
                <w:kern w:val="0"/>
                <w:sz w:val="20"/>
                <w:szCs w:val="20"/>
              </w:rPr>
            </w:pPr>
            <w:r>
              <w:rPr>
                <w:rFonts w:eastAsia="等线" w:cs="Times New Roman"/>
                <w:color w:val="000000"/>
                <w:kern w:val="0"/>
                <w:sz w:val="20"/>
                <w:szCs w:val="20"/>
              </w:rPr>
              <w:t>0</w:t>
            </w:r>
            <w:r w:rsidR="00AC7538" w:rsidRPr="008B3F27">
              <w:rPr>
                <w:rFonts w:eastAsia="等线" w:cs="Times New Roman"/>
                <w:color w:val="000000"/>
                <w:kern w:val="0"/>
                <w:sz w:val="20"/>
                <w:szCs w:val="20"/>
              </w:rPr>
              <w:t>%</w:t>
            </w:r>
          </w:p>
        </w:tc>
      </w:tr>
      <w:tr w:rsidR="00C55983" w:rsidRPr="008B3F27" w14:paraId="7FAA1C8D" w14:textId="77777777" w:rsidTr="0017386B">
        <w:trPr>
          <w:trHeight w:val="288"/>
        </w:trPr>
        <w:tc>
          <w:tcPr>
            <w:tcW w:w="2850" w:type="pct"/>
            <w:gridSpan w:val="3"/>
            <w:shd w:val="clear" w:color="000000" w:fill="FFFFFF"/>
            <w:vAlign w:val="center"/>
          </w:tcPr>
          <w:p w14:paraId="36C09DBA" w14:textId="77777777" w:rsidR="00C55983" w:rsidRPr="003E0723" w:rsidRDefault="00C55983" w:rsidP="00473EBA">
            <w:pPr>
              <w:widowControl/>
              <w:spacing w:beforeLines="30" w:before="130" w:afterLines="30" w:after="130" w:line="280" w:lineRule="exact"/>
              <w:jc w:val="center"/>
              <w:rPr>
                <w:rFonts w:eastAsia="宋体" w:cs="Times New Roman"/>
                <w:b/>
                <w:bCs/>
                <w:color w:val="000000"/>
                <w:kern w:val="0"/>
                <w:sz w:val="20"/>
                <w:szCs w:val="20"/>
              </w:rPr>
            </w:pPr>
            <w:r w:rsidRPr="003E0723">
              <w:rPr>
                <w:rFonts w:eastAsia="宋体" w:cs="Times New Roman"/>
                <w:b/>
                <w:bCs/>
                <w:color w:val="000000"/>
                <w:kern w:val="0"/>
                <w:sz w:val="20"/>
                <w:szCs w:val="20"/>
              </w:rPr>
              <w:t>合计</w:t>
            </w:r>
          </w:p>
        </w:tc>
        <w:tc>
          <w:tcPr>
            <w:tcW w:w="699" w:type="pct"/>
            <w:shd w:val="clear" w:color="auto" w:fill="auto"/>
            <w:vAlign w:val="center"/>
          </w:tcPr>
          <w:p w14:paraId="166FAF88" w14:textId="77777777" w:rsidR="00C55983" w:rsidRPr="003E0723" w:rsidRDefault="00C55983" w:rsidP="00473EBA">
            <w:pPr>
              <w:widowControl/>
              <w:spacing w:beforeLines="30" w:before="130" w:afterLines="30" w:after="130" w:line="280" w:lineRule="exact"/>
              <w:jc w:val="center"/>
              <w:rPr>
                <w:rFonts w:eastAsia="等线" w:cs="Times New Roman"/>
                <w:b/>
                <w:bCs/>
                <w:color w:val="000000"/>
                <w:kern w:val="0"/>
                <w:sz w:val="20"/>
                <w:szCs w:val="20"/>
              </w:rPr>
            </w:pPr>
            <w:r w:rsidRPr="003E0723">
              <w:rPr>
                <w:rFonts w:eastAsia="等线" w:cs="Times New Roman"/>
                <w:b/>
                <w:bCs/>
                <w:color w:val="000000"/>
                <w:kern w:val="0"/>
                <w:sz w:val="20"/>
                <w:szCs w:val="20"/>
              </w:rPr>
              <w:t>30.00</w:t>
            </w:r>
          </w:p>
        </w:tc>
        <w:tc>
          <w:tcPr>
            <w:tcW w:w="726" w:type="pct"/>
            <w:shd w:val="clear" w:color="auto" w:fill="auto"/>
            <w:noWrap/>
            <w:vAlign w:val="center"/>
          </w:tcPr>
          <w:p w14:paraId="55ADA868" w14:textId="77777777" w:rsidR="00C55983" w:rsidRPr="003E0723" w:rsidRDefault="00C55983" w:rsidP="00473EBA">
            <w:pPr>
              <w:widowControl/>
              <w:spacing w:beforeLines="30" w:before="130" w:afterLines="30" w:after="130" w:line="280" w:lineRule="exact"/>
              <w:jc w:val="center"/>
              <w:rPr>
                <w:rFonts w:eastAsia="等线" w:cs="Times New Roman"/>
                <w:b/>
                <w:bCs/>
                <w:color w:val="000000"/>
                <w:kern w:val="0"/>
                <w:sz w:val="20"/>
                <w:szCs w:val="20"/>
              </w:rPr>
            </w:pPr>
            <w:r w:rsidRPr="003E0723">
              <w:rPr>
                <w:rFonts w:eastAsia="等线" w:cs="Times New Roman"/>
                <w:b/>
                <w:bCs/>
                <w:color w:val="000000"/>
                <w:kern w:val="0"/>
                <w:sz w:val="20"/>
                <w:szCs w:val="20"/>
              </w:rPr>
              <w:t>1</w:t>
            </w:r>
            <w:r w:rsidR="00AD54F2">
              <w:rPr>
                <w:rFonts w:eastAsia="等线" w:cs="Times New Roman"/>
                <w:b/>
                <w:bCs/>
                <w:color w:val="000000"/>
                <w:kern w:val="0"/>
                <w:sz w:val="20"/>
                <w:szCs w:val="20"/>
              </w:rPr>
              <w:t>0</w:t>
            </w:r>
            <w:r w:rsidRPr="003E0723">
              <w:rPr>
                <w:rFonts w:eastAsia="等线" w:cs="Times New Roman"/>
                <w:b/>
                <w:bCs/>
                <w:color w:val="000000"/>
                <w:kern w:val="0"/>
                <w:sz w:val="20"/>
                <w:szCs w:val="20"/>
              </w:rPr>
              <w:t>.06</w:t>
            </w:r>
          </w:p>
        </w:tc>
        <w:tc>
          <w:tcPr>
            <w:tcW w:w="726" w:type="pct"/>
            <w:shd w:val="clear" w:color="auto" w:fill="auto"/>
            <w:noWrap/>
            <w:vAlign w:val="center"/>
          </w:tcPr>
          <w:p w14:paraId="022279DF" w14:textId="77777777" w:rsidR="00C55983" w:rsidRPr="003E0723" w:rsidRDefault="00AD54F2" w:rsidP="00473EBA">
            <w:pPr>
              <w:widowControl/>
              <w:spacing w:beforeLines="30" w:before="130" w:afterLines="30" w:after="130" w:line="280" w:lineRule="exact"/>
              <w:jc w:val="center"/>
              <w:rPr>
                <w:rFonts w:eastAsia="等线" w:cs="Times New Roman"/>
                <w:b/>
                <w:bCs/>
                <w:color w:val="000000"/>
                <w:kern w:val="0"/>
                <w:sz w:val="20"/>
                <w:szCs w:val="20"/>
              </w:rPr>
            </w:pPr>
            <w:r>
              <w:rPr>
                <w:rFonts w:eastAsia="等线" w:cs="Times New Roman"/>
                <w:b/>
                <w:bCs/>
                <w:color w:val="000000"/>
                <w:kern w:val="0"/>
                <w:sz w:val="20"/>
                <w:szCs w:val="20"/>
              </w:rPr>
              <w:t>33</w:t>
            </w:r>
            <w:r w:rsidR="00C55983" w:rsidRPr="003E0723">
              <w:rPr>
                <w:rFonts w:eastAsia="等线" w:cs="Times New Roman"/>
                <w:b/>
                <w:bCs/>
                <w:color w:val="000000"/>
                <w:kern w:val="0"/>
                <w:sz w:val="20"/>
                <w:szCs w:val="20"/>
              </w:rPr>
              <w:t>.53%</w:t>
            </w:r>
          </w:p>
        </w:tc>
      </w:tr>
    </w:tbl>
    <w:p w14:paraId="3C164470" w14:textId="77777777" w:rsidR="00AC7538" w:rsidRPr="008B3F27" w:rsidRDefault="00AC7538" w:rsidP="00037412">
      <w:pPr>
        <w:autoSpaceDE w:val="0"/>
        <w:autoSpaceDN w:val="0"/>
        <w:adjustRightInd w:val="0"/>
        <w:spacing w:line="600" w:lineRule="exact"/>
        <w:jc w:val="center"/>
        <w:rPr>
          <w:rFonts w:eastAsia="幼圆" w:cs="Times New Roman"/>
          <w:sz w:val="28"/>
          <w:szCs w:val="28"/>
        </w:rPr>
      </w:pPr>
    </w:p>
    <w:p w14:paraId="3244A5E0" w14:textId="77777777" w:rsidR="003517DB" w:rsidRPr="008B3F27" w:rsidRDefault="00F3479A" w:rsidP="00037412">
      <w:pPr>
        <w:ind w:firstLineChars="200" w:firstLine="640"/>
        <w:rPr>
          <w:rFonts w:cs="Times New Roman"/>
        </w:rPr>
      </w:pPr>
      <w:r w:rsidRPr="008B3F27">
        <w:rPr>
          <w:rFonts w:cs="Times New Roman"/>
        </w:rPr>
        <w:lastRenderedPageBreak/>
        <w:t>（</w:t>
      </w:r>
      <w:r w:rsidRPr="008B3F27">
        <w:rPr>
          <w:rFonts w:cs="Times New Roman"/>
        </w:rPr>
        <w:t>1</w:t>
      </w:r>
      <w:r w:rsidRPr="008B3F27">
        <w:rPr>
          <w:rFonts w:cs="Times New Roman"/>
        </w:rPr>
        <w:t>）</w:t>
      </w:r>
      <w:r w:rsidR="003517DB" w:rsidRPr="008B3F27">
        <w:rPr>
          <w:rFonts w:cs="Times New Roman"/>
        </w:rPr>
        <w:t>资金</w:t>
      </w:r>
      <w:r w:rsidR="00A4326D">
        <w:rPr>
          <w:rFonts w:cs="Times New Roman" w:hint="eastAsia"/>
        </w:rPr>
        <w:t>执行</w:t>
      </w:r>
      <w:r w:rsidR="003517DB" w:rsidRPr="008B3F27">
        <w:rPr>
          <w:rFonts w:cs="Times New Roman"/>
        </w:rPr>
        <w:t>率</w:t>
      </w:r>
    </w:p>
    <w:p w14:paraId="0E9C4AD6" w14:textId="77777777" w:rsidR="006E7BF1" w:rsidRPr="008B3F27" w:rsidRDefault="003517DB" w:rsidP="00037412">
      <w:pPr>
        <w:ind w:firstLineChars="200" w:firstLine="640"/>
        <w:rPr>
          <w:rFonts w:cs="Times New Roman"/>
        </w:rPr>
      </w:pPr>
      <w:r w:rsidRPr="008B3F27">
        <w:rPr>
          <w:rFonts w:cs="Times New Roman"/>
        </w:rPr>
        <w:t>资金</w:t>
      </w:r>
      <w:r w:rsidR="00A4326D">
        <w:rPr>
          <w:rFonts w:cs="Times New Roman" w:hint="eastAsia"/>
        </w:rPr>
        <w:t>执行</w:t>
      </w:r>
      <w:r w:rsidRPr="008B3F27">
        <w:rPr>
          <w:rFonts w:cs="Times New Roman"/>
        </w:rPr>
        <w:t>率权重</w:t>
      </w:r>
      <w:r w:rsidRPr="008B3F27">
        <w:rPr>
          <w:rFonts w:cs="Times New Roman"/>
        </w:rPr>
        <w:t>5</w:t>
      </w:r>
      <w:r w:rsidR="00EF5BD5" w:rsidRPr="008B3F27">
        <w:rPr>
          <w:rFonts w:cs="Times New Roman"/>
        </w:rPr>
        <w:t>.00</w:t>
      </w:r>
      <w:r w:rsidRPr="008B3F27">
        <w:rPr>
          <w:rFonts w:cs="Times New Roman"/>
        </w:rPr>
        <w:t>分，实际得分</w:t>
      </w:r>
      <w:r w:rsidRPr="008B3F27">
        <w:rPr>
          <w:rFonts w:cs="Times New Roman"/>
        </w:rPr>
        <w:t>0.8</w:t>
      </w:r>
      <w:r w:rsidR="00EF5BD5" w:rsidRPr="008B3F27">
        <w:rPr>
          <w:rFonts w:cs="Times New Roman"/>
        </w:rPr>
        <w:t>0</w:t>
      </w:r>
      <w:r w:rsidRPr="008B3F27">
        <w:rPr>
          <w:rFonts w:cs="Times New Roman"/>
        </w:rPr>
        <w:t>分，得分率</w:t>
      </w:r>
      <w:r w:rsidRPr="008B3F27">
        <w:rPr>
          <w:rFonts w:cs="Times New Roman"/>
        </w:rPr>
        <w:t>16.06%</w:t>
      </w:r>
      <w:r w:rsidRPr="008B3F27">
        <w:rPr>
          <w:rFonts w:cs="Times New Roman"/>
        </w:rPr>
        <w:t>。</w:t>
      </w:r>
      <w:r w:rsidR="00F3479A" w:rsidRPr="008B3F27">
        <w:rPr>
          <w:rFonts w:cs="Times New Roman"/>
        </w:rPr>
        <w:t>2020</w:t>
      </w:r>
      <w:r w:rsidR="00F3479A" w:rsidRPr="008B3F27">
        <w:rPr>
          <w:rFonts w:cs="Times New Roman"/>
        </w:rPr>
        <w:t>年统征办测绘费资金实际拨付</w:t>
      </w:r>
      <w:r w:rsidR="00F3479A" w:rsidRPr="008B3F27">
        <w:rPr>
          <w:rFonts w:cs="Times New Roman"/>
        </w:rPr>
        <w:t>179</w:t>
      </w:r>
      <w:r w:rsidRPr="008B3F27">
        <w:rPr>
          <w:rFonts w:cs="Times New Roman"/>
        </w:rPr>
        <w:t>.</w:t>
      </w:r>
      <w:r w:rsidR="00F3479A" w:rsidRPr="008B3F27">
        <w:rPr>
          <w:rFonts w:cs="Times New Roman"/>
        </w:rPr>
        <w:t>28</w:t>
      </w:r>
      <w:r w:rsidRPr="008B3F27">
        <w:rPr>
          <w:rFonts w:cs="Times New Roman"/>
        </w:rPr>
        <w:t>万</w:t>
      </w:r>
      <w:r w:rsidR="00F3479A" w:rsidRPr="008B3F27">
        <w:rPr>
          <w:rFonts w:cs="Times New Roman"/>
        </w:rPr>
        <w:t>元，截止</w:t>
      </w:r>
      <w:r w:rsidR="00F3479A" w:rsidRPr="008B3F27">
        <w:rPr>
          <w:rFonts w:cs="Times New Roman"/>
        </w:rPr>
        <w:t>2020</w:t>
      </w:r>
      <w:r w:rsidR="00F3479A" w:rsidRPr="008B3F27">
        <w:rPr>
          <w:rFonts w:cs="Times New Roman"/>
        </w:rPr>
        <w:t>年</w:t>
      </w:r>
      <w:r w:rsidR="00F3479A" w:rsidRPr="008B3F27">
        <w:rPr>
          <w:rFonts w:cs="Times New Roman"/>
        </w:rPr>
        <w:t>12</w:t>
      </w:r>
      <w:r w:rsidR="00F3479A" w:rsidRPr="008B3F27">
        <w:rPr>
          <w:rFonts w:cs="Times New Roman"/>
        </w:rPr>
        <w:t>月</w:t>
      </w:r>
      <w:r w:rsidR="00F3479A" w:rsidRPr="008B3F27">
        <w:rPr>
          <w:rFonts w:cs="Times New Roman"/>
        </w:rPr>
        <w:t>31</w:t>
      </w:r>
      <w:r w:rsidR="00F3479A" w:rsidRPr="008B3F27">
        <w:rPr>
          <w:rFonts w:cs="Times New Roman"/>
        </w:rPr>
        <w:t>日资金实际支出</w:t>
      </w:r>
      <w:r w:rsidR="00F3479A" w:rsidRPr="008B3F27">
        <w:rPr>
          <w:rFonts w:cs="Times New Roman"/>
        </w:rPr>
        <w:t>28</w:t>
      </w:r>
      <w:r w:rsidRPr="008B3F27">
        <w:rPr>
          <w:rFonts w:cs="Times New Roman"/>
        </w:rPr>
        <w:t>.</w:t>
      </w:r>
      <w:r w:rsidR="00F3479A" w:rsidRPr="008B3F27">
        <w:rPr>
          <w:rFonts w:cs="Times New Roman"/>
        </w:rPr>
        <w:t>80</w:t>
      </w:r>
      <w:r w:rsidRPr="008B3F27">
        <w:rPr>
          <w:rFonts w:cs="Times New Roman"/>
        </w:rPr>
        <w:t>万</w:t>
      </w:r>
      <w:r w:rsidR="00F3479A" w:rsidRPr="008B3F27">
        <w:rPr>
          <w:rFonts w:cs="Times New Roman"/>
        </w:rPr>
        <w:t>元，资金执行率为</w:t>
      </w:r>
      <w:r w:rsidR="00F3479A" w:rsidRPr="008B3F27">
        <w:rPr>
          <w:rFonts w:cs="Times New Roman"/>
        </w:rPr>
        <w:t>16.06%</w:t>
      </w:r>
      <w:r w:rsidR="00F3479A" w:rsidRPr="008B3F27">
        <w:rPr>
          <w:rFonts w:cs="Times New Roman"/>
        </w:rPr>
        <w:t>，</w:t>
      </w:r>
      <w:r w:rsidRPr="008B3F27">
        <w:rPr>
          <w:rFonts w:cs="Times New Roman"/>
        </w:rPr>
        <w:t>根据公式</w:t>
      </w:r>
      <w:r w:rsidR="00F3479A" w:rsidRPr="008B3F27">
        <w:rPr>
          <w:rFonts w:cs="Times New Roman"/>
        </w:rPr>
        <w:t>(</w:t>
      </w:r>
      <w:r w:rsidR="00F3479A" w:rsidRPr="008B3F27">
        <w:rPr>
          <w:rFonts w:cs="Times New Roman"/>
        </w:rPr>
        <w:t>指标得分</w:t>
      </w:r>
      <w:r w:rsidR="00F3479A" w:rsidRPr="008B3F27">
        <w:rPr>
          <w:rFonts w:cs="Times New Roman"/>
        </w:rPr>
        <w:t>=</w:t>
      </w:r>
      <w:r w:rsidR="00F3479A" w:rsidRPr="008B3F27">
        <w:rPr>
          <w:rFonts w:cs="Times New Roman"/>
        </w:rPr>
        <w:t>资金实际使用金额</w:t>
      </w:r>
      <w:r w:rsidR="00F3479A" w:rsidRPr="008B3F27">
        <w:rPr>
          <w:rFonts w:cs="Times New Roman"/>
        </w:rPr>
        <w:t>/</w:t>
      </w:r>
      <w:r w:rsidR="00F3479A" w:rsidRPr="008B3F27">
        <w:rPr>
          <w:rFonts w:cs="Times New Roman"/>
        </w:rPr>
        <w:t>资金实际拨付金额</w:t>
      </w:r>
      <w:r w:rsidR="00F3479A" w:rsidRPr="008B3F27">
        <w:rPr>
          <w:rFonts w:cs="Times New Roman"/>
        </w:rPr>
        <w:t>*</w:t>
      </w:r>
      <w:r w:rsidR="00F3479A" w:rsidRPr="008B3F27">
        <w:rPr>
          <w:rFonts w:cs="Times New Roman"/>
        </w:rPr>
        <w:t>指标分值</w:t>
      </w:r>
      <w:r w:rsidR="00F3479A" w:rsidRPr="008B3F27">
        <w:rPr>
          <w:rFonts w:cs="Times New Roman"/>
        </w:rPr>
        <w:t>)</w:t>
      </w:r>
      <w:r w:rsidRPr="008B3F27">
        <w:rPr>
          <w:rFonts w:cs="Times New Roman"/>
        </w:rPr>
        <w:t>计算</w:t>
      </w:r>
      <w:r w:rsidR="003A2EE5" w:rsidRPr="008B3F27">
        <w:rPr>
          <w:rFonts w:cs="Times New Roman"/>
        </w:rPr>
        <w:t>，</w:t>
      </w:r>
      <w:r w:rsidRPr="008B3F27">
        <w:rPr>
          <w:rFonts w:cs="Times New Roman"/>
        </w:rPr>
        <w:t>该指标得分</w:t>
      </w:r>
      <w:r w:rsidRPr="008B3F27">
        <w:rPr>
          <w:rFonts w:cs="Times New Roman"/>
        </w:rPr>
        <w:t>0.80</w:t>
      </w:r>
      <w:r w:rsidRPr="008B3F27">
        <w:rPr>
          <w:rFonts w:cs="Times New Roman"/>
        </w:rPr>
        <w:t>分，</w:t>
      </w:r>
      <w:proofErr w:type="gramStart"/>
      <w:r w:rsidRPr="008B3F27">
        <w:rPr>
          <w:rFonts w:cs="Times New Roman"/>
        </w:rPr>
        <w:t>故扣</w:t>
      </w:r>
      <w:proofErr w:type="gramEnd"/>
      <w:r w:rsidRPr="008B3F27">
        <w:rPr>
          <w:rFonts w:cs="Times New Roman"/>
        </w:rPr>
        <w:t>4.2</w:t>
      </w:r>
      <w:r w:rsidR="00EF5BD5" w:rsidRPr="008B3F27">
        <w:rPr>
          <w:rFonts w:cs="Times New Roman"/>
        </w:rPr>
        <w:t>0</w:t>
      </w:r>
      <w:r w:rsidRPr="008B3F27">
        <w:rPr>
          <w:rFonts w:cs="Times New Roman"/>
        </w:rPr>
        <w:t>分</w:t>
      </w:r>
      <w:r w:rsidR="00F3479A" w:rsidRPr="008B3F27">
        <w:rPr>
          <w:rFonts w:cs="Times New Roman"/>
        </w:rPr>
        <w:t>。</w:t>
      </w:r>
    </w:p>
    <w:p w14:paraId="1CEF99A9" w14:textId="77777777" w:rsidR="003517DB" w:rsidRPr="008B3F27" w:rsidRDefault="00F3479A" w:rsidP="00037412">
      <w:pPr>
        <w:ind w:firstLineChars="200" w:firstLine="640"/>
        <w:rPr>
          <w:rFonts w:cs="Times New Roman"/>
        </w:rPr>
      </w:pPr>
      <w:r w:rsidRPr="008B3F27">
        <w:rPr>
          <w:rFonts w:cs="Times New Roman"/>
        </w:rPr>
        <w:t>（</w:t>
      </w:r>
      <w:r w:rsidRPr="008B3F27">
        <w:rPr>
          <w:rFonts w:cs="Times New Roman"/>
        </w:rPr>
        <w:t>2</w:t>
      </w:r>
      <w:r w:rsidRPr="008B3F27">
        <w:rPr>
          <w:rFonts w:cs="Times New Roman"/>
        </w:rPr>
        <w:t>）结果符合性</w:t>
      </w:r>
    </w:p>
    <w:p w14:paraId="2EE6986D" w14:textId="77777777" w:rsidR="003517DB" w:rsidRPr="008B3F27" w:rsidRDefault="003517DB" w:rsidP="00037412">
      <w:pPr>
        <w:ind w:firstLineChars="200" w:firstLine="640"/>
        <w:rPr>
          <w:rFonts w:cs="Times New Roman"/>
        </w:rPr>
      </w:pPr>
      <w:r w:rsidRPr="008B3F27">
        <w:rPr>
          <w:rFonts w:cs="Times New Roman"/>
        </w:rPr>
        <w:t>结果符合性指标权重</w:t>
      </w:r>
      <w:r w:rsidRPr="008B3F27">
        <w:rPr>
          <w:rFonts w:cs="Times New Roman"/>
        </w:rPr>
        <w:t>10.00</w:t>
      </w:r>
      <w:r w:rsidRPr="008B3F27">
        <w:rPr>
          <w:rFonts w:cs="Times New Roman"/>
        </w:rPr>
        <w:t>分，得分</w:t>
      </w:r>
      <w:r w:rsidRPr="008B3F27">
        <w:rPr>
          <w:rFonts w:cs="Times New Roman"/>
        </w:rPr>
        <w:t>1.76</w:t>
      </w:r>
      <w:r w:rsidRPr="008B3F27">
        <w:rPr>
          <w:rFonts w:cs="Times New Roman"/>
        </w:rPr>
        <w:t>分，得分率</w:t>
      </w:r>
      <w:r w:rsidRPr="008B3F27">
        <w:rPr>
          <w:rFonts w:cs="Times New Roman"/>
        </w:rPr>
        <w:t>17.60%</w:t>
      </w:r>
      <w:r w:rsidRPr="008B3F27">
        <w:rPr>
          <w:rFonts w:cs="Times New Roman"/>
        </w:rPr>
        <w:t>。</w:t>
      </w:r>
      <w:r w:rsidRPr="008B3F27">
        <w:rPr>
          <w:rFonts w:cs="Times New Roman"/>
        </w:rPr>
        <w:t>2020</w:t>
      </w:r>
      <w:r w:rsidRPr="008B3F27">
        <w:rPr>
          <w:rFonts w:cs="Times New Roman"/>
        </w:rPr>
        <w:t>年市统征办测绘费项目实际结算费用为</w:t>
      </w:r>
      <w:r w:rsidRPr="008B3F27">
        <w:rPr>
          <w:rFonts w:cs="Times New Roman"/>
        </w:rPr>
        <w:t>31</w:t>
      </w:r>
      <w:r w:rsidR="00EF5BD5" w:rsidRPr="008B3F27">
        <w:rPr>
          <w:rFonts w:cs="Times New Roman"/>
        </w:rPr>
        <w:t>.</w:t>
      </w:r>
      <w:r w:rsidRPr="008B3F27">
        <w:rPr>
          <w:rFonts w:cs="Times New Roman"/>
        </w:rPr>
        <w:t>5</w:t>
      </w:r>
      <w:r w:rsidR="00EF5BD5" w:rsidRPr="008B3F27">
        <w:rPr>
          <w:rFonts w:cs="Times New Roman"/>
        </w:rPr>
        <w:t>2</w:t>
      </w:r>
      <w:r w:rsidR="00EF5BD5" w:rsidRPr="008B3F27">
        <w:rPr>
          <w:rFonts w:cs="Times New Roman"/>
        </w:rPr>
        <w:t>万</w:t>
      </w:r>
      <w:r w:rsidRPr="008B3F27">
        <w:rPr>
          <w:rFonts w:cs="Times New Roman"/>
        </w:rPr>
        <w:t>元（包含</w:t>
      </w:r>
      <w:r w:rsidRPr="008B3F27">
        <w:rPr>
          <w:rFonts w:cs="Times New Roman"/>
        </w:rPr>
        <w:t>2018</w:t>
      </w:r>
      <w:r w:rsidRPr="008B3F27">
        <w:rPr>
          <w:rFonts w:cs="Times New Roman"/>
        </w:rPr>
        <w:t>年</w:t>
      </w:r>
      <w:r w:rsidRPr="008B3F27">
        <w:rPr>
          <w:rFonts w:cs="Times New Roman"/>
        </w:rPr>
        <w:t>-2019</w:t>
      </w:r>
      <w:r w:rsidRPr="008B3F27">
        <w:rPr>
          <w:rFonts w:cs="Times New Roman"/>
        </w:rPr>
        <w:t>年区位调整技术服务费</w:t>
      </w:r>
      <w:r w:rsidRPr="008B3F27">
        <w:rPr>
          <w:rFonts w:cs="Times New Roman"/>
        </w:rPr>
        <w:t>18.80</w:t>
      </w:r>
      <w:r w:rsidRPr="008B3F27">
        <w:rPr>
          <w:rFonts w:cs="Times New Roman"/>
        </w:rPr>
        <w:t>万元，</w:t>
      </w:r>
      <w:r w:rsidRPr="008B3F27">
        <w:rPr>
          <w:rFonts w:cs="Times New Roman"/>
        </w:rPr>
        <w:t>2019</w:t>
      </w:r>
      <w:r w:rsidRPr="008B3F27">
        <w:rPr>
          <w:rFonts w:cs="Times New Roman"/>
        </w:rPr>
        <w:t>年第</w:t>
      </w:r>
      <w:r w:rsidRPr="008B3F27">
        <w:rPr>
          <w:rFonts w:cs="Times New Roman"/>
        </w:rPr>
        <w:t>1</w:t>
      </w:r>
      <w:r w:rsidRPr="008B3F27">
        <w:rPr>
          <w:rFonts w:cs="Times New Roman"/>
        </w:rPr>
        <w:t>、</w:t>
      </w:r>
      <w:r w:rsidRPr="008B3F27">
        <w:rPr>
          <w:rFonts w:cs="Times New Roman"/>
        </w:rPr>
        <w:t>2</w:t>
      </w:r>
      <w:r w:rsidRPr="008B3F27">
        <w:rPr>
          <w:rFonts w:cs="Times New Roman"/>
        </w:rPr>
        <w:t>批乡镇建设用地测绘费结算总价为</w:t>
      </w:r>
      <w:r w:rsidRPr="008B3F27">
        <w:rPr>
          <w:rFonts w:cs="Times New Roman"/>
        </w:rPr>
        <w:t>7.94</w:t>
      </w:r>
      <w:r w:rsidRPr="008B3F27">
        <w:rPr>
          <w:rFonts w:cs="Times New Roman"/>
        </w:rPr>
        <w:t>万元，支付南京市测绘勘查研究院股份有限公司测绘费</w:t>
      </w:r>
      <w:r w:rsidRPr="008B3F27">
        <w:rPr>
          <w:rFonts w:cs="Times New Roman"/>
        </w:rPr>
        <w:t>4</w:t>
      </w:r>
      <w:r w:rsidR="004A2CDD" w:rsidRPr="008B3F27">
        <w:rPr>
          <w:rFonts w:cs="Times New Roman"/>
        </w:rPr>
        <w:t>.</w:t>
      </w:r>
      <w:r w:rsidRPr="008B3F27">
        <w:rPr>
          <w:rFonts w:cs="Times New Roman"/>
        </w:rPr>
        <w:t>78</w:t>
      </w:r>
      <w:r w:rsidR="004A2CDD" w:rsidRPr="008B3F27">
        <w:rPr>
          <w:rFonts w:cs="Times New Roman"/>
        </w:rPr>
        <w:t>万元</w:t>
      </w:r>
      <w:r w:rsidRPr="008B3F27">
        <w:rPr>
          <w:rFonts w:cs="Times New Roman"/>
        </w:rPr>
        <w:t>）</w:t>
      </w:r>
      <w:r w:rsidRPr="008B3F27">
        <w:rPr>
          <w:rFonts w:cs="Times New Roman"/>
        </w:rPr>
        <w:t>,</w:t>
      </w:r>
      <w:r w:rsidR="004A2CDD" w:rsidRPr="008B3F27">
        <w:rPr>
          <w:rFonts w:cs="Times New Roman"/>
        </w:rPr>
        <w:t>根据公式计算，该指标得分</w:t>
      </w:r>
      <w:r w:rsidR="004A2CDD" w:rsidRPr="008B3F27">
        <w:rPr>
          <w:rFonts w:cs="Times New Roman"/>
        </w:rPr>
        <w:t>1.76</w:t>
      </w:r>
      <w:r w:rsidR="004A2CDD" w:rsidRPr="008B3F27">
        <w:rPr>
          <w:rFonts w:cs="Times New Roman"/>
        </w:rPr>
        <w:t>分，</w:t>
      </w:r>
      <w:proofErr w:type="gramStart"/>
      <w:r w:rsidR="004A2CDD" w:rsidRPr="008B3F27">
        <w:rPr>
          <w:rFonts w:cs="Times New Roman"/>
        </w:rPr>
        <w:t>故扣</w:t>
      </w:r>
      <w:proofErr w:type="gramEnd"/>
      <w:r w:rsidR="004A2CDD" w:rsidRPr="008B3F27">
        <w:rPr>
          <w:rFonts w:cs="Times New Roman"/>
        </w:rPr>
        <w:t>8.24</w:t>
      </w:r>
      <w:r w:rsidR="004A2CDD" w:rsidRPr="008B3F27">
        <w:rPr>
          <w:rFonts w:cs="Times New Roman"/>
        </w:rPr>
        <w:t>分。</w:t>
      </w:r>
    </w:p>
    <w:p w14:paraId="5F7251A2" w14:textId="77777777" w:rsidR="003517DB" w:rsidRPr="008B3F27" w:rsidRDefault="003517DB" w:rsidP="00037412">
      <w:pPr>
        <w:ind w:firstLineChars="200" w:firstLine="640"/>
        <w:rPr>
          <w:rFonts w:cs="Times New Roman"/>
        </w:rPr>
      </w:pPr>
      <w:r w:rsidRPr="008B3F27">
        <w:rPr>
          <w:rFonts w:cs="Times New Roman"/>
        </w:rPr>
        <w:t>（</w:t>
      </w:r>
      <w:r w:rsidRPr="008B3F27">
        <w:rPr>
          <w:rFonts w:cs="Times New Roman"/>
        </w:rPr>
        <w:t>3</w:t>
      </w:r>
      <w:r w:rsidRPr="008B3F27">
        <w:rPr>
          <w:rFonts w:cs="Times New Roman"/>
        </w:rPr>
        <w:t>）</w:t>
      </w:r>
      <w:r w:rsidR="00F3479A" w:rsidRPr="008B3F27">
        <w:rPr>
          <w:rFonts w:cs="Times New Roman"/>
        </w:rPr>
        <w:t>项目完工及时性</w:t>
      </w:r>
    </w:p>
    <w:p w14:paraId="3FB28AFE" w14:textId="77777777" w:rsidR="006E7BF1" w:rsidRPr="008B3F27" w:rsidRDefault="00F3479A" w:rsidP="00037412">
      <w:pPr>
        <w:autoSpaceDE w:val="0"/>
        <w:autoSpaceDN w:val="0"/>
        <w:adjustRightInd w:val="0"/>
        <w:spacing w:line="600" w:lineRule="exact"/>
        <w:ind w:firstLineChars="200" w:firstLine="640"/>
        <w:rPr>
          <w:rFonts w:cs="Times New Roman"/>
          <w:szCs w:val="32"/>
        </w:rPr>
      </w:pPr>
      <w:r w:rsidRPr="008B3F27">
        <w:rPr>
          <w:rFonts w:cs="Times New Roman"/>
          <w:szCs w:val="32"/>
        </w:rPr>
        <w:t>项目完工及时性指标权重</w:t>
      </w:r>
      <w:r w:rsidRPr="008B3F27">
        <w:rPr>
          <w:rFonts w:cs="Times New Roman"/>
          <w:szCs w:val="32"/>
        </w:rPr>
        <w:t>5</w:t>
      </w:r>
      <w:r w:rsidR="004A2CDD" w:rsidRPr="008B3F27">
        <w:rPr>
          <w:rFonts w:cs="Times New Roman"/>
          <w:szCs w:val="32"/>
        </w:rPr>
        <w:t>.00</w:t>
      </w:r>
      <w:r w:rsidRPr="008B3F27">
        <w:rPr>
          <w:rFonts w:cs="Times New Roman"/>
          <w:szCs w:val="32"/>
        </w:rPr>
        <w:t>分，得分</w:t>
      </w:r>
      <w:r w:rsidRPr="008B3F27">
        <w:rPr>
          <w:rFonts w:cs="Times New Roman"/>
          <w:szCs w:val="32"/>
        </w:rPr>
        <w:t>2.5</w:t>
      </w:r>
      <w:r w:rsidR="004A2CDD" w:rsidRPr="008B3F27">
        <w:rPr>
          <w:rFonts w:cs="Times New Roman"/>
          <w:szCs w:val="32"/>
        </w:rPr>
        <w:t>0</w:t>
      </w:r>
      <w:r w:rsidRPr="008B3F27">
        <w:rPr>
          <w:rFonts w:cs="Times New Roman"/>
          <w:szCs w:val="32"/>
        </w:rPr>
        <w:t>分，得分率为</w:t>
      </w:r>
      <w:r w:rsidRPr="008B3F27">
        <w:rPr>
          <w:rFonts w:cs="Times New Roman"/>
          <w:szCs w:val="32"/>
        </w:rPr>
        <w:t>50</w:t>
      </w:r>
      <w:r w:rsidR="004A2CDD" w:rsidRPr="008B3F27">
        <w:rPr>
          <w:rFonts w:cs="Times New Roman"/>
          <w:szCs w:val="32"/>
        </w:rPr>
        <w:t>.00</w:t>
      </w:r>
      <w:r w:rsidRPr="008B3F27">
        <w:rPr>
          <w:rFonts w:cs="Times New Roman"/>
          <w:szCs w:val="32"/>
        </w:rPr>
        <w:t>%</w:t>
      </w:r>
      <w:r w:rsidR="003517DB" w:rsidRPr="008B3F27">
        <w:rPr>
          <w:rFonts w:cs="Times New Roman"/>
          <w:szCs w:val="32"/>
        </w:rPr>
        <w:t>。</w:t>
      </w:r>
      <w:r w:rsidRPr="008B3F27">
        <w:rPr>
          <w:rFonts w:cs="Times New Roman"/>
          <w:szCs w:val="32"/>
        </w:rPr>
        <w:t>2020</w:t>
      </w:r>
      <w:r w:rsidRPr="008B3F27">
        <w:rPr>
          <w:rFonts w:cs="Times New Roman"/>
          <w:szCs w:val="32"/>
        </w:rPr>
        <w:t>年测绘费支出项目中的</w:t>
      </w:r>
      <w:r w:rsidRPr="008B3F27">
        <w:rPr>
          <w:rFonts w:cs="Times New Roman"/>
          <w:szCs w:val="32"/>
        </w:rPr>
        <w:t>2</w:t>
      </w:r>
      <w:r w:rsidRPr="008B3F27">
        <w:rPr>
          <w:rFonts w:cs="Times New Roman"/>
          <w:szCs w:val="32"/>
        </w:rPr>
        <w:t>个项目为以前年度项目，其余</w:t>
      </w:r>
      <w:r w:rsidRPr="008B3F27">
        <w:rPr>
          <w:rFonts w:cs="Times New Roman"/>
          <w:szCs w:val="32"/>
        </w:rPr>
        <w:t>2</w:t>
      </w:r>
      <w:r w:rsidRPr="008B3F27">
        <w:rPr>
          <w:rFonts w:cs="Times New Roman"/>
          <w:szCs w:val="32"/>
        </w:rPr>
        <w:t>个项目也因政策和规划原因被暂停，整体项目</w:t>
      </w:r>
      <w:r w:rsidR="00EA6757">
        <w:rPr>
          <w:rFonts w:cs="Times New Roman" w:hint="eastAsia"/>
          <w:szCs w:val="32"/>
        </w:rPr>
        <w:t>未根据计划完成</w:t>
      </w:r>
      <w:r w:rsidR="004A2CDD" w:rsidRPr="008B3F27">
        <w:rPr>
          <w:rFonts w:cs="Times New Roman"/>
          <w:szCs w:val="32"/>
        </w:rPr>
        <w:t>，</w:t>
      </w:r>
      <w:proofErr w:type="gramStart"/>
      <w:r w:rsidR="004A2CDD" w:rsidRPr="008B3F27">
        <w:rPr>
          <w:rFonts w:cs="Times New Roman"/>
          <w:szCs w:val="32"/>
        </w:rPr>
        <w:t>故扣</w:t>
      </w:r>
      <w:proofErr w:type="gramEnd"/>
      <w:r w:rsidR="004A2CDD" w:rsidRPr="008B3F27">
        <w:rPr>
          <w:rFonts w:cs="Times New Roman"/>
          <w:szCs w:val="32"/>
        </w:rPr>
        <w:t>2.5</w:t>
      </w:r>
      <w:r w:rsidR="00EF5BD5" w:rsidRPr="008B3F27">
        <w:rPr>
          <w:rFonts w:cs="Times New Roman"/>
          <w:szCs w:val="32"/>
        </w:rPr>
        <w:t>0</w:t>
      </w:r>
      <w:r w:rsidR="004A2CDD" w:rsidRPr="008B3F27">
        <w:rPr>
          <w:rFonts w:cs="Times New Roman"/>
          <w:szCs w:val="32"/>
        </w:rPr>
        <w:t>分。</w:t>
      </w:r>
    </w:p>
    <w:p w14:paraId="3F8B15A1" w14:textId="77777777" w:rsidR="004A2CDD" w:rsidRPr="008B3F27" w:rsidRDefault="00F3479A" w:rsidP="00037412">
      <w:pPr>
        <w:autoSpaceDE w:val="0"/>
        <w:autoSpaceDN w:val="0"/>
        <w:adjustRightInd w:val="0"/>
        <w:spacing w:line="600" w:lineRule="exact"/>
        <w:ind w:firstLineChars="200" w:firstLine="640"/>
        <w:rPr>
          <w:rFonts w:cs="Times New Roman"/>
          <w:szCs w:val="32"/>
        </w:rPr>
      </w:pPr>
      <w:r w:rsidRPr="008B3F27">
        <w:rPr>
          <w:rFonts w:cs="Times New Roman"/>
          <w:szCs w:val="32"/>
        </w:rPr>
        <w:t>（</w:t>
      </w:r>
      <w:r w:rsidR="004A2CDD" w:rsidRPr="008B3F27">
        <w:rPr>
          <w:rFonts w:cs="Times New Roman"/>
          <w:szCs w:val="32"/>
        </w:rPr>
        <w:t>4</w:t>
      </w:r>
      <w:r w:rsidRPr="008B3F27">
        <w:rPr>
          <w:rFonts w:cs="Times New Roman"/>
          <w:szCs w:val="32"/>
        </w:rPr>
        <w:t>）违规记录</w:t>
      </w:r>
    </w:p>
    <w:p w14:paraId="55C995C8" w14:textId="77777777" w:rsidR="004A2CDD" w:rsidRPr="008B3F27" w:rsidRDefault="004A2CDD" w:rsidP="00037412">
      <w:pPr>
        <w:autoSpaceDE w:val="0"/>
        <w:autoSpaceDN w:val="0"/>
        <w:adjustRightInd w:val="0"/>
        <w:spacing w:line="600" w:lineRule="exact"/>
        <w:ind w:firstLineChars="200" w:firstLine="640"/>
        <w:rPr>
          <w:rFonts w:cs="Times New Roman"/>
          <w:szCs w:val="32"/>
        </w:rPr>
      </w:pPr>
      <w:r w:rsidRPr="008B3F27">
        <w:rPr>
          <w:rFonts w:cs="Times New Roman"/>
          <w:szCs w:val="32"/>
        </w:rPr>
        <w:t>违规记录指标权重</w:t>
      </w:r>
      <w:r w:rsidRPr="008B3F27">
        <w:rPr>
          <w:rFonts w:cs="Times New Roman"/>
          <w:szCs w:val="32"/>
        </w:rPr>
        <w:t>5.00</w:t>
      </w:r>
      <w:r w:rsidRPr="008B3F27">
        <w:rPr>
          <w:rFonts w:cs="Times New Roman"/>
          <w:szCs w:val="32"/>
        </w:rPr>
        <w:t>分，指标得分</w:t>
      </w:r>
      <w:r w:rsidRPr="008B3F27">
        <w:rPr>
          <w:rFonts w:cs="Times New Roman"/>
          <w:szCs w:val="32"/>
        </w:rPr>
        <w:t>5.00</w:t>
      </w:r>
      <w:r w:rsidRPr="008B3F27">
        <w:rPr>
          <w:rFonts w:cs="Times New Roman"/>
          <w:szCs w:val="32"/>
        </w:rPr>
        <w:t>分，得分率为</w:t>
      </w:r>
      <w:r w:rsidRPr="008B3F27">
        <w:rPr>
          <w:rFonts w:cs="Times New Roman"/>
          <w:szCs w:val="32"/>
        </w:rPr>
        <w:t>100.00%</w:t>
      </w:r>
      <w:r w:rsidRPr="008B3F27">
        <w:rPr>
          <w:rFonts w:cs="Times New Roman"/>
          <w:szCs w:val="32"/>
        </w:rPr>
        <w:t>。市</w:t>
      </w:r>
      <w:r w:rsidR="00F3479A" w:rsidRPr="008B3F27">
        <w:rPr>
          <w:rFonts w:cs="Times New Roman"/>
          <w:szCs w:val="32"/>
        </w:rPr>
        <w:t>统征办统一</w:t>
      </w:r>
      <w:proofErr w:type="gramStart"/>
      <w:r w:rsidR="00F3479A" w:rsidRPr="008B3F27">
        <w:rPr>
          <w:rFonts w:cs="Times New Roman"/>
          <w:szCs w:val="32"/>
        </w:rPr>
        <w:t>遵循市</w:t>
      </w:r>
      <w:proofErr w:type="gramEnd"/>
      <w:r w:rsidR="00F3479A" w:rsidRPr="008B3F27">
        <w:rPr>
          <w:rFonts w:cs="Times New Roman"/>
          <w:szCs w:val="32"/>
        </w:rPr>
        <w:t>自然资源局局本级单位内部控制制度，在确定技术单位、成果验收、资金拨付等项目管理环节未</w:t>
      </w:r>
      <w:r w:rsidR="00F3479A" w:rsidRPr="008B3F27">
        <w:rPr>
          <w:rFonts w:cs="Times New Roman"/>
          <w:szCs w:val="32"/>
        </w:rPr>
        <w:lastRenderedPageBreak/>
        <w:t>出现违规行为</w:t>
      </w:r>
      <w:r w:rsidR="00EF5BD5" w:rsidRPr="008B3F27">
        <w:rPr>
          <w:rFonts w:cs="Times New Roman"/>
          <w:szCs w:val="32"/>
        </w:rPr>
        <w:t>，故未扣分</w:t>
      </w:r>
      <w:r w:rsidRPr="008B3F27">
        <w:rPr>
          <w:rFonts w:cs="Times New Roman"/>
          <w:szCs w:val="32"/>
        </w:rPr>
        <w:t>。</w:t>
      </w:r>
    </w:p>
    <w:p w14:paraId="318400C2" w14:textId="77777777" w:rsidR="004A2CDD" w:rsidRPr="008B3F27" w:rsidRDefault="004A2CDD" w:rsidP="00D20D09">
      <w:pPr>
        <w:autoSpaceDE w:val="0"/>
        <w:autoSpaceDN w:val="0"/>
        <w:adjustRightInd w:val="0"/>
        <w:ind w:firstLineChars="200" w:firstLine="640"/>
        <w:rPr>
          <w:rFonts w:cs="Times New Roman"/>
          <w:szCs w:val="32"/>
        </w:rPr>
      </w:pPr>
      <w:r w:rsidRPr="008B3F27">
        <w:rPr>
          <w:rFonts w:cs="Times New Roman"/>
          <w:szCs w:val="32"/>
        </w:rPr>
        <w:t>（</w:t>
      </w:r>
      <w:r w:rsidRPr="008B3F27">
        <w:rPr>
          <w:rFonts w:cs="Times New Roman"/>
          <w:szCs w:val="32"/>
        </w:rPr>
        <w:t>5</w:t>
      </w:r>
      <w:r w:rsidRPr="008B3F27">
        <w:rPr>
          <w:rFonts w:cs="Times New Roman"/>
          <w:szCs w:val="32"/>
        </w:rPr>
        <w:t>）</w:t>
      </w:r>
      <w:r w:rsidR="00F3479A" w:rsidRPr="008B3F27">
        <w:rPr>
          <w:rFonts w:cs="Times New Roman"/>
          <w:szCs w:val="32"/>
        </w:rPr>
        <w:t>成本控制</w:t>
      </w:r>
    </w:p>
    <w:p w14:paraId="301DE9EB" w14:textId="77777777" w:rsidR="006E7BF1" w:rsidRPr="008B3F27" w:rsidRDefault="004A2CDD" w:rsidP="00037412">
      <w:pPr>
        <w:autoSpaceDE w:val="0"/>
        <w:autoSpaceDN w:val="0"/>
        <w:adjustRightInd w:val="0"/>
        <w:spacing w:line="600" w:lineRule="exact"/>
        <w:ind w:firstLineChars="200" w:firstLine="640"/>
        <w:rPr>
          <w:rFonts w:cs="Times New Roman"/>
          <w:szCs w:val="32"/>
        </w:rPr>
      </w:pPr>
      <w:r w:rsidRPr="008B3F27">
        <w:rPr>
          <w:rFonts w:cs="Times New Roman"/>
          <w:szCs w:val="32"/>
        </w:rPr>
        <w:t>成本控制指标权重</w:t>
      </w:r>
      <w:r w:rsidRPr="008B3F27">
        <w:rPr>
          <w:rFonts w:cs="Times New Roman"/>
          <w:szCs w:val="32"/>
        </w:rPr>
        <w:t>5.00</w:t>
      </w:r>
      <w:r w:rsidRPr="008B3F27">
        <w:rPr>
          <w:rFonts w:cs="Times New Roman"/>
          <w:szCs w:val="32"/>
        </w:rPr>
        <w:t>分，指标得分</w:t>
      </w:r>
      <w:r w:rsidR="00AD54F2">
        <w:rPr>
          <w:rFonts w:cs="Times New Roman"/>
          <w:szCs w:val="32"/>
        </w:rPr>
        <w:t>0.00</w:t>
      </w:r>
      <w:r w:rsidRPr="008B3F27">
        <w:rPr>
          <w:rFonts w:cs="Times New Roman"/>
          <w:szCs w:val="32"/>
        </w:rPr>
        <w:t>分。调研发现，</w:t>
      </w:r>
      <w:r w:rsidR="00756265" w:rsidRPr="00756265">
        <w:rPr>
          <w:rFonts w:cs="Times New Roman" w:hint="eastAsia"/>
          <w:szCs w:val="32"/>
        </w:rPr>
        <w:t>2019</w:t>
      </w:r>
      <w:r w:rsidR="00756265" w:rsidRPr="00756265">
        <w:rPr>
          <w:rFonts w:cs="Times New Roman" w:hint="eastAsia"/>
          <w:szCs w:val="32"/>
        </w:rPr>
        <w:t>年第</w:t>
      </w:r>
      <w:r w:rsidR="00756265" w:rsidRPr="00756265">
        <w:rPr>
          <w:rFonts w:cs="Times New Roman" w:hint="eastAsia"/>
          <w:szCs w:val="32"/>
        </w:rPr>
        <w:t>1</w:t>
      </w:r>
      <w:r w:rsidR="00756265" w:rsidRPr="00756265">
        <w:rPr>
          <w:rFonts w:cs="Times New Roman" w:hint="eastAsia"/>
          <w:szCs w:val="32"/>
        </w:rPr>
        <w:t>、</w:t>
      </w:r>
      <w:r w:rsidR="00756265" w:rsidRPr="00756265">
        <w:rPr>
          <w:rFonts w:cs="Times New Roman" w:hint="eastAsia"/>
          <w:szCs w:val="32"/>
        </w:rPr>
        <w:t>2</w:t>
      </w:r>
      <w:r w:rsidR="00756265" w:rsidRPr="00756265">
        <w:rPr>
          <w:rFonts w:cs="Times New Roman" w:hint="eastAsia"/>
          <w:szCs w:val="32"/>
        </w:rPr>
        <w:t>批乡镇建设用地</w:t>
      </w:r>
      <w:r w:rsidR="00756265">
        <w:rPr>
          <w:rFonts w:cs="Times New Roman" w:hint="eastAsia"/>
          <w:szCs w:val="32"/>
        </w:rPr>
        <w:t>测绘</w:t>
      </w:r>
      <w:r w:rsidR="00F3479A" w:rsidRPr="008B3F27">
        <w:rPr>
          <w:rFonts w:cs="Times New Roman"/>
          <w:szCs w:val="32"/>
        </w:rPr>
        <w:t>项目</w:t>
      </w:r>
      <w:r w:rsidR="00756265">
        <w:rPr>
          <w:rFonts w:cs="Times New Roman" w:hint="eastAsia"/>
          <w:szCs w:val="32"/>
        </w:rPr>
        <w:t>存在</w:t>
      </w:r>
      <w:r w:rsidR="00F3479A" w:rsidRPr="008B3F27">
        <w:rPr>
          <w:rFonts w:cs="Times New Roman"/>
          <w:szCs w:val="32"/>
        </w:rPr>
        <w:t>实际产生费用超过预算的情况。</w:t>
      </w:r>
      <w:r w:rsidR="00756265" w:rsidRPr="00756265">
        <w:rPr>
          <w:rFonts w:cs="Times New Roman" w:hint="eastAsia"/>
          <w:szCs w:val="32"/>
        </w:rPr>
        <w:t>2019</w:t>
      </w:r>
      <w:r w:rsidR="00756265" w:rsidRPr="00756265">
        <w:rPr>
          <w:rFonts w:cs="Times New Roman" w:hint="eastAsia"/>
          <w:szCs w:val="32"/>
        </w:rPr>
        <w:t>年第</w:t>
      </w:r>
      <w:r w:rsidR="00756265" w:rsidRPr="00756265">
        <w:rPr>
          <w:rFonts w:cs="Times New Roman" w:hint="eastAsia"/>
          <w:szCs w:val="32"/>
        </w:rPr>
        <w:t>1</w:t>
      </w:r>
      <w:r w:rsidR="00756265" w:rsidRPr="00756265">
        <w:rPr>
          <w:rFonts w:cs="Times New Roman" w:hint="eastAsia"/>
          <w:szCs w:val="32"/>
        </w:rPr>
        <w:t>、</w:t>
      </w:r>
      <w:r w:rsidR="00756265" w:rsidRPr="00756265">
        <w:rPr>
          <w:rFonts w:cs="Times New Roman" w:hint="eastAsia"/>
          <w:szCs w:val="32"/>
        </w:rPr>
        <w:t>2</w:t>
      </w:r>
      <w:r w:rsidR="00756265" w:rsidRPr="00756265">
        <w:rPr>
          <w:rFonts w:cs="Times New Roman" w:hint="eastAsia"/>
          <w:szCs w:val="32"/>
        </w:rPr>
        <w:t>批乡镇建设用地</w:t>
      </w:r>
      <w:r w:rsidR="00756265">
        <w:rPr>
          <w:rFonts w:cs="Times New Roman" w:hint="eastAsia"/>
          <w:szCs w:val="32"/>
        </w:rPr>
        <w:t>测绘项目年初预算</w:t>
      </w:r>
      <w:r w:rsidR="00756265">
        <w:rPr>
          <w:rFonts w:cs="Times New Roman" w:hint="eastAsia"/>
          <w:szCs w:val="32"/>
        </w:rPr>
        <w:t>5</w:t>
      </w:r>
      <w:r w:rsidR="00756265">
        <w:rPr>
          <w:rFonts w:cs="Times New Roman"/>
          <w:szCs w:val="32"/>
        </w:rPr>
        <w:t>.22</w:t>
      </w:r>
      <w:r w:rsidR="00756265">
        <w:rPr>
          <w:rFonts w:cs="Times New Roman" w:hint="eastAsia"/>
          <w:szCs w:val="32"/>
        </w:rPr>
        <w:t>万元，</w:t>
      </w:r>
      <w:r w:rsidR="00F3479A" w:rsidRPr="008B3F27">
        <w:rPr>
          <w:rFonts w:cs="Times New Roman"/>
          <w:szCs w:val="32"/>
        </w:rPr>
        <w:t>2020</w:t>
      </w:r>
      <w:r w:rsidR="00F3479A" w:rsidRPr="008B3F27">
        <w:rPr>
          <w:rFonts w:cs="Times New Roman"/>
          <w:szCs w:val="32"/>
        </w:rPr>
        <w:t>年</w:t>
      </w:r>
      <w:r w:rsidR="00F3479A" w:rsidRPr="008B3F27">
        <w:rPr>
          <w:rFonts w:cs="Times New Roman"/>
          <w:szCs w:val="32"/>
        </w:rPr>
        <w:t>6</w:t>
      </w:r>
      <w:r w:rsidR="00F3479A" w:rsidRPr="008B3F27">
        <w:rPr>
          <w:rFonts w:cs="Times New Roman"/>
          <w:szCs w:val="32"/>
        </w:rPr>
        <w:t>月</w:t>
      </w:r>
      <w:r w:rsidR="00F3479A" w:rsidRPr="008B3F27">
        <w:rPr>
          <w:rFonts w:cs="Times New Roman"/>
          <w:szCs w:val="32"/>
        </w:rPr>
        <w:t>16</w:t>
      </w:r>
      <w:r w:rsidR="00F3479A" w:rsidRPr="008B3F27">
        <w:rPr>
          <w:rFonts w:cs="Times New Roman"/>
          <w:szCs w:val="32"/>
        </w:rPr>
        <w:t>日结算总价</w:t>
      </w:r>
      <w:r w:rsidR="00F3479A" w:rsidRPr="008B3F27">
        <w:rPr>
          <w:rFonts w:cs="Times New Roman"/>
          <w:szCs w:val="32"/>
        </w:rPr>
        <w:t>7</w:t>
      </w:r>
      <w:r w:rsidRPr="008B3F27">
        <w:rPr>
          <w:rFonts w:cs="Times New Roman"/>
          <w:szCs w:val="32"/>
        </w:rPr>
        <w:t>.</w:t>
      </w:r>
      <w:r w:rsidR="00F3479A" w:rsidRPr="008B3F27">
        <w:rPr>
          <w:rFonts w:cs="Times New Roman"/>
          <w:szCs w:val="32"/>
        </w:rPr>
        <w:t>9</w:t>
      </w:r>
      <w:r w:rsidRPr="008B3F27">
        <w:rPr>
          <w:rFonts w:cs="Times New Roman"/>
          <w:szCs w:val="32"/>
        </w:rPr>
        <w:t>4</w:t>
      </w:r>
      <w:r w:rsidRPr="008B3F27">
        <w:rPr>
          <w:rFonts w:cs="Times New Roman"/>
          <w:szCs w:val="32"/>
        </w:rPr>
        <w:t>万元</w:t>
      </w:r>
      <w:r w:rsidR="00F3479A" w:rsidRPr="008B3F27">
        <w:rPr>
          <w:rFonts w:cs="Times New Roman"/>
          <w:szCs w:val="32"/>
        </w:rPr>
        <w:t>。该项目</w:t>
      </w:r>
      <w:r w:rsidR="00B30536">
        <w:rPr>
          <w:rFonts w:cs="Times New Roman" w:hint="eastAsia"/>
          <w:szCs w:val="32"/>
        </w:rPr>
        <w:t>采用</w:t>
      </w:r>
      <w:r w:rsidR="00F3479A" w:rsidRPr="008B3F27">
        <w:rPr>
          <w:rFonts w:cs="Times New Roman"/>
          <w:szCs w:val="32"/>
        </w:rPr>
        <w:t>预算</w:t>
      </w:r>
      <w:r w:rsidR="00B30536">
        <w:rPr>
          <w:rFonts w:cs="Times New Roman" w:hint="eastAsia"/>
          <w:szCs w:val="32"/>
        </w:rPr>
        <w:t>资金支付</w:t>
      </w:r>
      <w:r w:rsidR="00F3479A" w:rsidRPr="008B3F27">
        <w:rPr>
          <w:rFonts w:cs="Times New Roman"/>
          <w:szCs w:val="32"/>
        </w:rPr>
        <w:t>5</w:t>
      </w:r>
      <w:r w:rsidRPr="008B3F27">
        <w:rPr>
          <w:rFonts w:cs="Times New Roman"/>
          <w:szCs w:val="32"/>
        </w:rPr>
        <w:t>.</w:t>
      </w:r>
      <w:r w:rsidR="00F3479A" w:rsidRPr="008B3F27">
        <w:rPr>
          <w:rFonts w:cs="Times New Roman"/>
          <w:szCs w:val="32"/>
        </w:rPr>
        <w:t>2</w:t>
      </w:r>
      <w:r w:rsidRPr="008B3F27">
        <w:rPr>
          <w:rFonts w:cs="Times New Roman"/>
          <w:szCs w:val="32"/>
        </w:rPr>
        <w:t>2</w:t>
      </w:r>
      <w:r w:rsidRPr="008B3F27">
        <w:rPr>
          <w:rFonts w:cs="Times New Roman"/>
          <w:szCs w:val="32"/>
        </w:rPr>
        <w:t>万</w:t>
      </w:r>
      <w:r w:rsidR="00F3479A" w:rsidRPr="008B3F27">
        <w:rPr>
          <w:rFonts w:cs="Times New Roman"/>
          <w:szCs w:val="32"/>
        </w:rPr>
        <w:t>元，剩余</w:t>
      </w:r>
      <w:r w:rsidR="00F3479A" w:rsidRPr="008B3F27">
        <w:rPr>
          <w:rFonts w:cs="Times New Roman"/>
          <w:szCs w:val="32"/>
        </w:rPr>
        <w:t>2</w:t>
      </w:r>
      <w:r w:rsidRPr="008B3F27">
        <w:rPr>
          <w:rFonts w:cs="Times New Roman"/>
          <w:szCs w:val="32"/>
        </w:rPr>
        <w:t>.</w:t>
      </w:r>
      <w:r w:rsidR="00F3479A" w:rsidRPr="008B3F27">
        <w:rPr>
          <w:rFonts w:cs="Times New Roman"/>
          <w:szCs w:val="32"/>
        </w:rPr>
        <w:t>7</w:t>
      </w:r>
      <w:r w:rsidRPr="008B3F27">
        <w:rPr>
          <w:rFonts w:cs="Times New Roman"/>
          <w:szCs w:val="32"/>
        </w:rPr>
        <w:t>2</w:t>
      </w:r>
      <w:r w:rsidRPr="008B3F27">
        <w:rPr>
          <w:rFonts w:cs="Times New Roman"/>
          <w:szCs w:val="32"/>
        </w:rPr>
        <w:t>万</w:t>
      </w:r>
      <w:r w:rsidR="00F3479A" w:rsidRPr="008B3F27">
        <w:rPr>
          <w:rFonts w:cs="Times New Roman"/>
          <w:szCs w:val="32"/>
        </w:rPr>
        <w:t>元</w:t>
      </w:r>
      <w:r w:rsidR="00B30536">
        <w:rPr>
          <w:rFonts w:cs="Times New Roman" w:hint="eastAsia"/>
          <w:szCs w:val="32"/>
        </w:rPr>
        <w:t>采用征地资金支付</w:t>
      </w:r>
      <w:r w:rsidR="00C55983" w:rsidRPr="008B3F27">
        <w:rPr>
          <w:rFonts w:cs="Times New Roman"/>
          <w:szCs w:val="32"/>
        </w:rPr>
        <w:t>,</w:t>
      </w:r>
      <w:r w:rsidR="00B30536">
        <w:rPr>
          <w:rFonts w:cs="Times New Roman" w:hint="eastAsia"/>
          <w:szCs w:val="32"/>
        </w:rPr>
        <w:t>决算价格大于预算价格</w:t>
      </w:r>
      <w:r w:rsidR="00756265" w:rsidRPr="00756265">
        <w:rPr>
          <w:rFonts w:cs="Times New Roman"/>
          <w:szCs w:val="32"/>
        </w:rPr>
        <w:t>52.10%</w:t>
      </w:r>
      <w:r w:rsidR="00B30536">
        <w:rPr>
          <w:rFonts w:cs="Times New Roman" w:hint="eastAsia"/>
          <w:szCs w:val="32"/>
        </w:rPr>
        <w:t>，</w:t>
      </w:r>
      <w:r w:rsidR="00D20D09">
        <w:rPr>
          <w:rFonts w:cs="Times New Roman" w:hint="eastAsia"/>
          <w:szCs w:val="32"/>
        </w:rPr>
        <w:t>与预算金额相差较多，</w:t>
      </w:r>
      <w:proofErr w:type="gramStart"/>
      <w:r w:rsidR="00C55983" w:rsidRPr="008B3F27">
        <w:rPr>
          <w:rFonts w:cs="Times New Roman"/>
          <w:szCs w:val="32"/>
        </w:rPr>
        <w:t>故扣</w:t>
      </w:r>
      <w:proofErr w:type="gramEnd"/>
      <w:r w:rsidR="00756265">
        <w:rPr>
          <w:rFonts w:cs="Times New Roman"/>
          <w:szCs w:val="32"/>
        </w:rPr>
        <w:t>5.00</w:t>
      </w:r>
      <w:r w:rsidR="00C55983" w:rsidRPr="008B3F27">
        <w:rPr>
          <w:rFonts w:cs="Times New Roman"/>
          <w:szCs w:val="32"/>
        </w:rPr>
        <w:t>分</w:t>
      </w:r>
      <w:r w:rsidR="00F3479A" w:rsidRPr="008B3F27">
        <w:rPr>
          <w:rFonts w:cs="Times New Roman"/>
          <w:szCs w:val="32"/>
        </w:rPr>
        <w:t>。</w:t>
      </w:r>
    </w:p>
    <w:p w14:paraId="06A3B53D" w14:textId="77777777" w:rsidR="006E7BF1" w:rsidRPr="008B3F27" w:rsidRDefault="00F3479A" w:rsidP="00C74140">
      <w:pPr>
        <w:pStyle w:val="3"/>
        <w:spacing w:line="600" w:lineRule="exact"/>
        <w:ind w:firstLine="643"/>
        <w:rPr>
          <w:rFonts w:cs="Times New Roman"/>
        </w:rPr>
      </w:pPr>
      <w:bookmarkStart w:id="23" w:name="_Toc78295398"/>
      <w:r w:rsidRPr="008B3F27">
        <w:rPr>
          <w:rFonts w:cs="Times New Roman"/>
        </w:rPr>
        <w:t>4.</w:t>
      </w:r>
      <w:r w:rsidRPr="008B3F27">
        <w:rPr>
          <w:rFonts w:cs="Times New Roman"/>
        </w:rPr>
        <w:t>项目效果指标分析</w:t>
      </w:r>
      <w:bookmarkEnd w:id="23"/>
    </w:p>
    <w:p w14:paraId="516CA8F8" w14:textId="77777777" w:rsidR="00C55983" w:rsidRPr="008B3F27" w:rsidRDefault="00C55983" w:rsidP="00037412">
      <w:pPr>
        <w:ind w:firstLine="640"/>
        <w:rPr>
          <w:rFonts w:cs="Times New Roman"/>
        </w:rPr>
      </w:pPr>
      <w:r w:rsidRPr="008B3F27">
        <w:rPr>
          <w:rFonts w:cs="Times New Roman"/>
        </w:rPr>
        <w:t>在项目效果指标上，设置了报告质量和报告实用性</w:t>
      </w:r>
      <w:r w:rsidRPr="008B3F27">
        <w:rPr>
          <w:rFonts w:cs="Times New Roman"/>
        </w:rPr>
        <w:t>2</w:t>
      </w:r>
      <w:r w:rsidRPr="008B3F27">
        <w:rPr>
          <w:rFonts w:cs="Times New Roman"/>
        </w:rPr>
        <w:t>个三级指标。</w:t>
      </w:r>
    </w:p>
    <w:p w14:paraId="509B1AB1" w14:textId="77777777" w:rsidR="004A2CDD" w:rsidRPr="008B3F27" w:rsidRDefault="004A2CDD" w:rsidP="00037412">
      <w:pPr>
        <w:autoSpaceDE w:val="0"/>
        <w:autoSpaceDN w:val="0"/>
        <w:adjustRightInd w:val="0"/>
        <w:spacing w:line="600" w:lineRule="exact"/>
        <w:jc w:val="center"/>
        <w:rPr>
          <w:rFonts w:eastAsia="幼圆" w:cs="Times New Roman"/>
          <w:b/>
          <w:sz w:val="28"/>
          <w:szCs w:val="28"/>
        </w:rPr>
      </w:pPr>
      <w:r w:rsidRPr="008B3F27">
        <w:rPr>
          <w:rFonts w:eastAsia="幼圆" w:cs="Times New Roman"/>
          <w:b/>
          <w:sz w:val="28"/>
          <w:szCs w:val="28"/>
        </w:rPr>
        <w:t>附表项目</w:t>
      </w:r>
      <w:r w:rsidR="00EF5BD5" w:rsidRPr="008B3F27">
        <w:rPr>
          <w:rFonts w:eastAsia="幼圆" w:cs="Times New Roman"/>
          <w:b/>
          <w:sz w:val="28"/>
          <w:szCs w:val="28"/>
        </w:rPr>
        <w:t>效果</w:t>
      </w:r>
      <w:r w:rsidRPr="008B3F27">
        <w:rPr>
          <w:rFonts w:eastAsia="幼圆" w:cs="Times New Roman"/>
          <w:b/>
          <w:sz w:val="28"/>
          <w:szCs w:val="28"/>
        </w:rPr>
        <w:t>指标得分情况</w:t>
      </w:r>
    </w:p>
    <w:tbl>
      <w:tblPr>
        <w:tblW w:w="46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9"/>
        <w:gridCol w:w="1417"/>
        <w:gridCol w:w="2174"/>
        <w:gridCol w:w="1314"/>
        <w:gridCol w:w="1171"/>
        <w:gridCol w:w="1132"/>
      </w:tblGrid>
      <w:tr w:rsidR="00C55983" w:rsidRPr="008B3F27" w14:paraId="50E6FADD" w14:textId="77777777" w:rsidTr="0017386B">
        <w:trPr>
          <w:trHeight w:val="288"/>
          <w:jc w:val="center"/>
        </w:trPr>
        <w:tc>
          <w:tcPr>
            <w:tcW w:w="753" w:type="pct"/>
            <w:shd w:val="clear" w:color="000000" w:fill="00516B"/>
            <w:vAlign w:val="center"/>
            <w:hideMark/>
          </w:tcPr>
          <w:p w14:paraId="695BE804" w14:textId="77777777" w:rsidR="00AC7538" w:rsidRPr="008B3F27" w:rsidRDefault="00AC7538" w:rsidP="00473EBA">
            <w:pPr>
              <w:widowControl/>
              <w:spacing w:beforeLines="20" w:before="87" w:afterLines="20" w:after="87" w:line="280" w:lineRule="exact"/>
              <w:jc w:val="center"/>
              <w:rPr>
                <w:rFonts w:eastAsia="等线" w:cs="Times New Roman"/>
                <w:b/>
                <w:bCs/>
                <w:color w:val="FFFFFF"/>
                <w:kern w:val="0"/>
                <w:sz w:val="20"/>
                <w:szCs w:val="20"/>
              </w:rPr>
            </w:pPr>
            <w:r w:rsidRPr="008B3F27">
              <w:rPr>
                <w:rFonts w:eastAsia="宋体" w:cs="Times New Roman"/>
                <w:b/>
                <w:bCs/>
                <w:color w:val="FFFFFF"/>
                <w:kern w:val="0"/>
                <w:sz w:val="20"/>
                <w:szCs w:val="20"/>
              </w:rPr>
              <w:t>一级指标</w:t>
            </w:r>
          </w:p>
        </w:tc>
        <w:tc>
          <w:tcPr>
            <w:tcW w:w="835" w:type="pct"/>
            <w:shd w:val="clear" w:color="000000" w:fill="00516B"/>
            <w:vAlign w:val="center"/>
            <w:hideMark/>
          </w:tcPr>
          <w:p w14:paraId="05E0DAFE" w14:textId="77777777" w:rsidR="00AC7538" w:rsidRPr="008B3F27" w:rsidRDefault="00AC7538" w:rsidP="00473EBA">
            <w:pPr>
              <w:widowControl/>
              <w:spacing w:beforeLines="20" w:before="87" w:afterLines="20" w:after="87" w:line="280" w:lineRule="exact"/>
              <w:jc w:val="center"/>
              <w:rPr>
                <w:rFonts w:eastAsia="等线" w:cs="Times New Roman"/>
                <w:b/>
                <w:bCs/>
                <w:color w:val="FFFFFF"/>
                <w:kern w:val="0"/>
                <w:sz w:val="20"/>
                <w:szCs w:val="20"/>
              </w:rPr>
            </w:pPr>
            <w:r w:rsidRPr="008B3F27">
              <w:rPr>
                <w:rFonts w:eastAsia="宋体" w:cs="Times New Roman"/>
                <w:b/>
                <w:bCs/>
                <w:color w:val="FFFFFF"/>
                <w:kern w:val="0"/>
                <w:sz w:val="20"/>
                <w:szCs w:val="20"/>
              </w:rPr>
              <w:t>二级指标</w:t>
            </w:r>
          </w:p>
        </w:tc>
        <w:tc>
          <w:tcPr>
            <w:tcW w:w="1281" w:type="pct"/>
            <w:shd w:val="clear" w:color="000000" w:fill="00516B"/>
            <w:vAlign w:val="center"/>
            <w:hideMark/>
          </w:tcPr>
          <w:p w14:paraId="1E3DE737" w14:textId="77777777" w:rsidR="00AC7538" w:rsidRPr="008B3F27" w:rsidRDefault="00AC7538" w:rsidP="00473EBA">
            <w:pPr>
              <w:widowControl/>
              <w:spacing w:beforeLines="20" w:before="87" w:afterLines="20" w:after="87" w:line="280" w:lineRule="exact"/>
              <w:jc w:val="center"/>
              <w:rPr>
                <w:rFonts w:eastAsia="等线" w:cs="Times New Roman"/>
                <w:b/>
                <w:bCs/>
                <w:color w:val="FFFFFF"/>
                <w:kern w:val="0"/>
                <w:sz w:val="20"/>
                <w:szCs w:val="20"/>
              </w:rPr>
            </w:pPr>
            <w:r w:rsidRPr="008B3F27">
              <w:rPr>
                <w:rFonts w:eastAsia="宋体" w:cs="Times New Roman"/>
                <w:b/>
                <w:bCs/>
                <w:color w:val="FFFFFF"/>
                <w:kern w:val="0"/>
                <w:sz w:val="20"/>
                <w:szCs w:val="20"/>
              </w:rPr>
              <w:t>三级指标</w:t>
            </w:r>
          </w:p>
        </w:tc>
        <w:tc>
          <w:tcPr>
            <w:tcW w:w="774" w:type="pct"/>
            <w:shd w:val="clear" w:color="000000" w:fill="00516B"/>
            <w:vAlign w:val="center"/>
            <w:hideMark/>
          </w:tcPr>
          <w:p w14:paraId="47DBF183" w14:textId="77777777" w:rsidR="00AC7538" w:rsidRPr="008B3F27" w:rsidRDefault="00AC7538" w:rsidP="00473EBA">
            <w:pPr>
              <w:widowControl/>
              <w:spacing w:beforeLines="20" w:before="87" w:afterLines="20" w:after="87" w:line="280" w:lineRule="exact"/>
              <w:jc w:val="center"/>
              <w:rPr>
                <w:rFonts w:eastAsia="等线" w:cs="Times New Roman"/>
                <w:b/>
                <w:bCs/>
                <w:color w:val="FFFFFF"/>
                <w:kern w:val="0"/>
                <w:sz w:val="20"/>
                <w:szCs w:val="20"/>
              </w:rPr>
            </w:pPr>
            <w:r w:rsidRPr="008B3F27">
              <w:rPr>
                <w:rFonts w:eastAsia="宋体" w:cs="Times New Roman"/>
                <w:b/>
                <w:bCs/>
                <w:color w:val="FFFFFF"/>
                <w:kern w:val="0"/>
                <w:sz w:val="20"/>
                <w:szCs w:val="20"/>
              </w:rPr>
              <w:t>权重</w:t>
            </w:r>
          </w:p>
        </w:tc>
        <w:tc>
          <w:tcPr>
            <w:tcW w:w="690" w:type="pct"/>
            <w:shd w:val="clear" w:color="000000" w:fill="00516B"/>
            <w:noWrap/>
            <w:vAlign w:val="center"/>
            <w:hideMark/>
          </w:tcPr>
          <w:p w14:paraId="5BCD01D5" w14:textId="77777777" w:rsidR="00AC7538" w:rsidRPr="008B3F27" w:rsidRDefault="00AC7538" w:rsidP="00473EBA">
            <w:pPr>
              <w:widowControl/>
              <w:spacing w:beforeLines="20" w:before="87" w:afterLines="20" w:after="87" w:line="280" w:lineRule="exact"/>
              <w:jc w:val="center"/>
              <w:rPr>
                <w:rFonts w:eastAsia="等线" w:cs="Times New Roman"/>
                <w:b/>
                <w:bCs/>
                <w:color w:val="FFFFFF"/>
                <w:kern w:val="0"/>
                <w:sz w:val="20"/>
                <w:szCs w:val="20"/>
              </w:rPr>
            </w:pPr>
            <w:r w:rsidRPr="008B3F27">
              <w:rPr>
                <w:rFonts w:eastAsia="宋体" w:cs="Times New Roman"/>
                <w:b/>
                <w:bCs/>
                <w:color w:val="FFFFFF"/>
                <w:kern w:val="0"/>
                <w:sz w:val="20"/>
                <w:szCs w:val="20"/>
              </w:rPr>
              <w:t>得分</w:t>
            </w:r>
          </w:p>
        </w:tc>
        <w:tc>
          <w:tcPr>
            <w:tcW w:w="667" w:type="pct"/>
            <w:shd w:val="clear" w:color="000000" w:fill="00516B"/>
            <w:noWrap/>
            <w:vAlign w:val="center"/>
            <w:hideMark/>
          </w:tcPr>
          <w:p w14:paraId="62CC4103" w14:textId="77777777" w:rsidR="00AC7538" w:rsidRPr="008B3F27" w:rsidRDefault="00AC7538" w:rsidP="00473EBA">
            <w:pPr>
              <w:widowControl/>
              <w:spacing w:beforeLines="20" w:before="87" w:afterLines="20" w:after="87" w:line="280" w:lineRule="exact"/>
              <w:jc w:val="center"/>
              <w:rPr>
                <w:rFonts w:eastAsia="等线" w:cs="Times New Roman"/>
                <w:b/>
                <w:bCs/>
                <w:color w:val="FFFFFF"/>
                <w:kern w:val="0"/>
                <w:sz w:val="20"/>
                <w:szCs w:val="20"/>
              </w:rPr>
            </w:pPr>
            <w:r w:rsidRPr="008B3F27">
              <w:rPr>
                <w:rFonts w:eastAsia="宋体" w:cs="Times New Roman"/>
                <w:b/>
                <w:bCs/>
                <w:color w:val="FFFFFF"/>
                <w:kern w:val="0"/>
                <w:sz w:val="20"/>
                <w:szCs w:val="20"/>
              </w:rPr>
              <w:t>得分率</w:t>
            </w:r>
          </w:p>
        </w:tc>
      </w:tr>
      <w:tr w:rsidR="00C55983" w:rsidRPr="008B3F27" w14:paraId="17E8788E" w14:textId="77777777" w:rsidTr="0017386B">
        <w:trPr>
          <w:trHeight w:val="288"/>
          <w:jc w:val="center"/>
        </w:trPr>
        <w:tc>
          <w:tcPr>
            <w:tcW w:w="753" w:type="pct"/>
            <w:shd w:val="clear" w:color="auto" w:fill="auto"/>
            <w:vAlign w:val="center"/>
            <w:hideMark/>
          </w:tcPr>
          <w:p w14:paraId="4832C3E8" w14:textId="77777777" w:rsidR="00AC7538" w:rsidRPr="008B3F27" w:rsidRDefault="00AC7538" w:rsidP="00473EBA">
            <w:pPr>
              <w:widowControl/>
              <w:spacing w:beforeLines="20" w:before="87" w:afterLines="20" w:after="87" w:line="280" w:lineRule="exact"/>
              <w:jc w:val="center"/>
              <w:rPr>
                <w:rFonts w:eastAsia="等线" w:cs="Times New Roman"/>
                <w:color w:val="000000"/>
                <w:kern w:val="0"/>
                <w:sz w:val="20"/>
                <w:szCs w:val="20"/>
              </w:rPr>
            </w:pPr>
            <w:r w:rsidRPr="008B3F27">
              <w:rPr>
                <w:rFonts w:eastAsia="宋体" w:cs="Times New Roman"/>
                <w:color w:val="000000"/>
                <w:kern w:val="0"/>
                <w:sz w:val="20"/>
                <w:szCs w:val="20"/>
              </w:rPr>
              <w:t>项目效果</w:t>
            </w:r>
          </w:p>
        </w:tc>
        <w:tc>
          <w:tcPr>
            <w:tcW w:w="835" w:type="pct"/>
            <w:vMerge w:val="restart"/>
            <w:shd w:val="clear" w:color="auto" w:fill="auto"/>
            <w:vAlign w:val="center"/>
            <w:hideMark/>
          </w:tcPr>
          <w:p w14:paraId="5E926A08" w14:textId="77777777" w:rsidR="00AC7538" w:rsidRPr="008B3F27" w:rsidRDefault="00AC7538" w:rsidP="00473EBA">
            <w:pPr>
              <w:widowControl/>
              <w:spacing w:beforeLines="20" w:before="87" w:afterLines="20" w:after="87" w:line="280" w:lineRule="exact"/>
              <w:jc w:val="center"/>
              <w:rPr>
                <w:rFonts w:eastAsia="等线" w:cs="Times New Roman"/>
                <w:color w:val="000000"/>
                <w:kern w:val="0"/>
                <w:sz w:val="20"/>
                <w:szCs w:val="20"/>
              </w:rPr>
            </w:pPr>
            <w:r w:rsidRPr="008B3F27">
              <w:rPr>
                <w:rFonts w:eastAsia="宋体" w:cs="Times New Roman"/>
                <w:color w:val="000000"/>
                <w:kern w:val="0"/>
                <w:sz w:val="20"/>
                <w:szCs w:val="20"/>
              </w:rPr>
              <w:t>社会效益</w:t>
            </w:r>
          </w:p>
        </w:tc>
        <w:tc>
          <w:tcPr>
            <w:tcW w:w="1281" w:type="pct"/>
            <w:shd w:val="clear" w:color="000000" w:fill="FFFFFF"/>
            <w:vAlign w:val="center"/>
            <w:hideMark/>
          </w:tcPr>
          <w:p w14:paraId="31FA8B13" w14:textId="77777777" w:rsidR="00AC7538" w:rsidRPr="008B3F27" w:rsidRDefault="00AC7538" w:rsidP="00473EBA">
            <w:pPr>
              <w:widowControl/>
              <w:spacing w:beforeLines="20" w:before="87" w:afterLines="20" w:after="87" w:line="280" w:lineRule="exact"/>
              <w:jc w:val="center"/>
              <w:rPr>
                <w:rFonts w:eastAsia="等线" w:cs="Times New Roman"/>
                <w:color w:val="000000"/>
                <w:kern w:val="0"/>
                <w:sz w:val="20"/>
                <w:szCs w:val="20"/>
              </w:rPr>
            </w:pPr>
            <w:r w:rsidRPr="008B3F27">
              <w:rPr>
                <w:rFonts w:eastAsia="宋体" w:cs="Times New Roman"/>
                <w:color w:val="000000"/>
                <w:kern w:val="0"/>
                <w:sz w:val="20"/>
                <w:szCs w:val="20"/>
              </w:rPr>
              <w:t>报告质量</w:t>
            </w:r>
          </w:p>
        </w:tc>
        <w:tc>
          <w:tcPr>
            <w:tcW w:w="774" w:type="pct"/>
            <w:shd w:val="clear" w:color="auto" w:fill="auto"/>
            <w:vAlign w:val="center"/>
            <w:hideMark/>
          </w:tcPr>
          <w:p w14:paraId="73B62D65" w14:textId="77777777" w:rsidR="00AC7538" w:rsidRPr="008B3F27" w:rsidRDefault="00AC7538" w:rsidP="00473EBA">
            <w:pPr>
              <w:widowControl/>
              <w:spacing w:beforeLines="20" w:before="87" w:afterLines="20" w:after="87" w:line="280" w:lineRule="exact"/>
              <w:jc w:val="center"/>
              <w:rPr>
                <w:rFonts w:eastAsia="等线" w:cs="Times New Roman"/>
                <w:color w:val="000000"/>
                <w:kern w:val="0"/>
                <w:sz w:val="20"/>
                <w:szCs w:val="20"/>
              </w:rPr>
            </w:pPr>
            <w:r w:rsidRPr="008B3F27">
              <w:rPr>
                <w:rFonts w:eastAsia="等线" w:cs="Times New Roman"/>
                <w:color w:val="000000"/>
                <w:kern w:val="0"/>
                <w:sz w:val="20"/>
                <w:szCs w:val="20"/>
              </w:rPr>
              <w:t>10.00</w:t>
            </w:r>
          </w:p>
        </w:tc>
        <w:tc>
          <w:tcPr>
            <w:tcW w:w="690" w:type="pct"/>
            <w:shd w:val="clear" w:color="auto" w:fill="auto"/>
            <w:noWrap/>
            <w:vAlign w:val="center"/>
            <w:hideMark/>
          </w:tcPr>
          <w:p w14:paraId="2EF85F33" w14:textId="77777777" w:rsidR="00AC7538" w:rsidRPr="008B3F27" w:rsidRDefault="00AC7538" w:rsidP="00473EBA">
            <w:pPr>
              <w:widowControl/>
              <w:spacing w:beforeLines="20" w:before="87" w:afterLines="20" w:after="87" w:line="280" w:lineRule="exact"/>
              <w:jc w:val="center"/>
              <w:rPr>
                <w:rFonts w:eastAsia="等线" w:cs="Times New Roman"/>
                <w:color w:val="000000"/>
                <w:kern w:val="0"/>
                <w:sz w:val="20"/>
                <w:szCs w:val="20"/>
              </w:rPr>
            </w:pPr>
            <w:r w:rsidRPr="008B3F27">
              <w:rPr>
                <w:rFonts w:eastAsia="等线" w:cs="Times New Roman"/>
                <w:color w:val="000000"/>
                <w:kern w:val="0"/>
                <w:sz w:val="20"/>
                <w:szCs w:val="20"/>
              </w:rPr>
              <w:t>10.00</w:t>
            </w:r>
          </w:p>
        </w:tc>
        <w:tc>
          <w:tcPr>
            <w:tcW w:w="667" w:type="pct"/>
            <w:shd w:val="clear" w:color="auto" w:fill="auto"/>
            <w:noWrap/>
            <w:vAlign w:val="center"/>
            <w:hideMark/>
          </w:tcPr>
          <w:p w14:paraId="0968E366" w14:textId="77777777" w:rsidR="00AC7538" w:rsidRPr="008B3F27" w:rsidRDefault="00AC7538" w:rsidP="00473EBA">
            <w:pPr>
              <w:widowControl/>
              <w:spacing w:beforeLines="20" w:before="87" w:afterLines="20" w:after="87" w:line="280" w:lineRule="exact"/>
              <w:jc w:val="center"/>
              <w:rPr>
                <w:rFonts w:eastAsia="等线" w:cs="Times New Roman"/>
                <w:color w:val="000000"/>
                <w:kern w:val="0"/>
                <w:sz w:val="20"/>
                <w:szCs w:val="20"/>
              </w:rPr>
            </w:pPr>
            <w:r w:rsidRPr="008B3F27">
              <w:rPr>
                <w:rFonts w:eastAsia="等线" w:cs="Times New Roman"/>
                <w:color w:val="000000"/>
                <w:kern w:val="0"/>
                <w:sz w:val="20"/>
                <w:szCs w:val="20"/>
              </w:rPr>
              <w:t>100.00%</w:t>
            </w:r>
          </w:p>
        </w:tc>
      </w:tr>
      <w:tr w:rsidR="00C55983" w:rsidRPr="008B3F27" w14:paraId="400F319D" w14:textId="77777777" w:rsidTr="0017386B">
        <w:trPr>
          <w:trHeight w:val="288"/>
          <w:jc w:val="center"/>
        </w:trPr>
        <w:tc>
          <w:tcPr>
            <w:tcW w:w="753" w:type="pct"/>
            <w:shd w:val="clear" w:color="auto" w:fill="auto"/>
            <w:vAlign w:val="center"/>
            <w:hideMark/>
          </w:tcPr>
          <w:p w14:paraId="4C65916A" w14:textId="77777777" w:rsidR="00AC7538" w:rsidRPr="008B3F27" w:rsidRDefault="00AC7538" w:rsidP="00473EBA">
            <w:pPr>
              <w:widowControl/>
              <w:spacing w:beforeLines="20" w:before="87" w:afterLines="20" w:after="87" w:line="280" w:lineRule="exact"/>
              <w:jc w:val="center"/>
              <w:rPr>
                <w:rFonts w:eastAsia="等线" w:cs="Times New Roman"/>
                <w:color w:val="000000"/>
                <w:kern w:val="0"/>
                <w:sz w:val="20"/>
                <w:szCs w:val="20"/>
              </w:rPr>
            </w:pPr>
            <w:r w:rsidRPr="008B3F27">
              <w:rPr>
                <w:rFonts w:eastAsia="宋体" w:cs="Times New Roman"/>
                <w:color w:val="000000"/>
                <w:kern w:val="0"/>
                <w:sz w:val="20"/>
                <w:szCs w:val="20"/>
              </w:rPr>
              <w:t>（</w:t>
            </w:r>
            <w:r w:rsidRPr="008B3F27">
              <w:rPr>
                <w:rFonts w:eastAsia="等线" w:cs="Times New Roman"/>
                <w:color w:val="000000"/>
                <w:kern w:val="0"/>
                <w:sz w:val="20"/>
                <w:szCs w:val="20"/>
              </w:rPr>
              <w:t>20</w:t>
            </w:r>
            <w:r w:rsidRPr="008B3F27">
              <w:rPr>
                <w:rFonts w:eastAsia="宋体" w:cs="Times New Roman"/>
                <w:color w:val="000000"/>
                <w:kern w:val="0"/>
                <w:sz w:val="20"/>
                <w:szCs w:val="20"/>
              </w:rPr>
              <w:t>分）</w:t>
            </w:r>
          </w:p>
        </w:tc>
        <w:tc>
          <w:tcPr>
            <w:tcW w:w="835" w:type="pct"/>
            <w:vMerge/>
            <w:vAlign w:val="center"/>
            <w:hideMark/>
          </w:tcPr>
          <w:p w14:paraId="6F886154" w14:textId="77777777" w:rsidR="00AC7538" w:rsidRPr="008B3F27" w:rsidRDefault="00AC7538" w:rsidP="00473EBA">
            <w:pPr>
              <w:widowControl/>
              <w:spacing w:beforeLines="20" w:before="87" w:afterLines="20" w:after="87" w:line="280" w:lineRule="exact"/>
              <w:jc w:val="left"/>
              <w:rPr>
                <w:rFonts w:eastAsia="等线" w:cs="Times New Roman"/>
                <w:color w:val="000000"/>
                <w:kern w:val="0"/>
                <w:sz w:val="20"/>
                <w:szCs w:val="20"/>
              </w:rPr>
            </w:pPr>
          </w:p>
        </w:tc>
        <w:tc>
          <w:tcPr>
            <w:tcW w:w="1281" w:type="pct"/>
            <w:shd w:val="clear" w:color="000000" w:fill="FFFFFF"/>
            <w:vAlign w:val="center"/>
            <w:hideMark/>
          </w:tcPr>
          <w:p w14:paraId="5E0ABAD7" w14:textId="77777777" w:rsidR="00AC7538" w:rsidRPr="008B3F27" w:rsidRDefault="00AC7538" w:rsidP="00473EBA">
            <w:pPr>
              <w:widowControl/>
              <w:spacing w:beforeLines="20" w:before="87" w:afterLines="20" w:after="87" w:line="280" w:lineRule="exact"/>
              <w:jc w:val="center"/>
              <w:rPr>
                <w:rFonts w:eastAsia="等线" w:cs="Times New Roman"/>
                <w:color w:val="000000"/>
                <w:kern w:val="0"/>
                <w:sz w:val="20"/>
                <w:szCs w:val="20"/>
              </w:rPr>
            </w:pPr>
            <w:r w:rsidRPr="008B3F27">
              <w:rPr>
                <w:rFonts w:eastAsia="宋体" w:cs="Times New Roman"/>
                <w:color w:val="000000"/>
                <w:kern w:val="0"/>
                <w:sz w:val="20"/>
                <w:szCs w:val="20"/>
              </w:rPr>
              <w:t>报告实用性</w:t>
            </w:r>
          </w:p>
        </w:tc>
        <w:tc>
          <w:tcPr>
            <w:tcW w:w="774" w:type="pct"/>
            <w:shd w:val="clear" w:color="auto" w:fill="auto"/>
            <w:vAlign w:val="center"/>
            <w:hideMark/>
          </w:tcPr>
          <w:p w14:paraId="5CAEB686" w14:textId="77777777" w:rsidR="00AC7538" w:rsidRPr="008B3F27" w:rsidRDefault="00AC7538" w:rsidP="00473EBA">
            <w:pPr>
              <w:widowControl/>
              <w:spacing w:beforeLines="20" w:before="87" w:afterLines="20" w:after="87" w:line="280" w:lineRule="exact"/>
              <w:jc w:val="center"/>
              <w:rPr>
                <w:rFonts w:eastAsia="等线" w:cs="Times New Roman"/>
                <w:color w:val="000000"/>
                <w:kern w:val="0"/>
                <w:sz w:val="20"/>
                <w:szCs w:val="20"/>
              </w:rPr>
            </w:pPr>
            <w:r w:rsidRPr="008B3F27">
              <w:rPr>
                <w:rFonts w:eastAsia="等线" w:cs="Times New Roman"/>
                <w:color w:val="000000"/>
                <w:kern w:val="0"/>
                <w:sz w:val="20"/>
                <w:szCs w:val="20"/>
              </w:rPr>
              <w:t>10.00</w:t>
            </w:r>
          </w:p>
        </w:tc>
        <w:tc>
          <w:tcPr>
            <w:tcW w:w="690" w:type="pct"/>
            <w:shd w:val="clear" w:color="auto" w:fill="auto"/>
            <w:noWrap/>
            <w:vAlign w:val="center"/>
            <w:hideMark/>
          </w:tcPr>
          <w:p w14:paraId="359D2C84" w14:textId="77777777" w:rsidR="00AC7538" w:rsidRPr="008B3F27" w:rsidRDefault="00AC7538" w:rsidP="00473EBA">
            <w:pPr>
              <w:widowControl/>
              <w:spacing w:beforeLines="20" w:before="87" w:afterLines="20" w:after="87" w:line="280" w:lineRule="exact"/>
              <w:jc w:val="center"/>
              <w:rPr>
                <w:rFonts w:eastAsia="等线" w:cs="Times New Roman"/>
                <w:color w:val="000000"/>
                <w:kern w:val="0"/>
                <w:sz w:val="20"/>
                <w:szCs w:val="20"/>
              </w:rPr>
            </w:pPr>
            <w:r w:rsidRPr="008B3F27">
              <w:rPr>
                <w:rFonts w:eastAsia="等线" w:cs="Times New Roman"/>
                <w:color w:val="000000"/>
                <w:kern w:val="0"/>
                <w:sz w:val="20"/>
                <w:szCs w:val="20"/>
              </w:rPr>
              <w:t>10.00</w:t>
            </w:r>
          </w:p>
        </w:tc>
        <w:tc>
          <w:tcPr>
            <w:tcW w:w="667" w:type="pct"/>
            <w:shd w:val="clear" w:color="auto" w:fill="auto"/>
            <w:noWrap/>
            <w:vAlign w:val="center"/>
            <w:hideMark/>
          </w:tcPr>
          <w:p w14:paraId="69C184C4" w14:textId="77777777" w:rsidR="00AC7538" w:rsidRPr="008B3F27" w:rsidRDefault="00AC7538" w:rsidP="00473EBA">
            <w:pPr>
              <w:widowControl/>
              <w:spacing w:beforeLines="20" w:before="87" w:afterLines="20" w:after="87" w:line="280" w:lineRule="exact"/>
              <w:jc w:val="center"/>
              <w:rPr>
                <w:rFonts w:eastAsia="等线" w:cs="Times New Roman"/>
                <w:color w:val="000000"/>
                <w:kern w:val="0"/>
                <w:sz w:val="20"/>
                <w:szCs w:val="20"/>
              </w:rPr>
            </w:pPr>
            <w:r w:rsidRPr="008B3F27">
              <w:rPr>
                <w:rFonts w:eastAsia="等线" w:cs="Times New Roman"/>
                <w:color w:val="000000"/>
                <w:kern w:val="0"/>
                <w:sz w:val="20"/>
                <w:szCs w:val="20"/>
              </w:rPr>
              <w:t>100.00%</w:t>
            </w:r>
          </w:p>
        </w:tc>
      </w:tr>
      <w:tr w:rsidR="00AC7538" w:rsidRPr="004B0CB8" w14:paraId="79578D59" w14:textId="77777777" w:rsidTr="0017386B">
        <w:trPr>
          <w:trHeight w:val="288"/>
          <w:jc w:val="center"/>
        </w:trPr>
        <w:tc>
          <w:tcPr>
            <w:tcW w:w="2869" w:type="pct"/>
            <w:gridSpan w:val="3"/>
            <w:shd w:val="clear" w:color="000000" w:fill="FFFFFF"/>
            <w:vAlign w:val="center"/>
            <w:hideMark/>
          </w:tcPr>
          <w:p w14:paraId="21EF28C8" w14:textId="77777777" w:rsidR="00AC7538" w:rsidRPr="004B0CB8" w:rsidRDefault="00AC7538" w:rsidP="00473EBA">
            <w:pPr>
              <w:widowControl/>
              <w:spacing w:beforeLines="20" w:before="87" w:afterLines="20" w:after="87" w:line="280" w:lineRule="exact"/>
              <w:jc w:val="center"/>
              <w:rPr>
                <w:rFonts w:eastAsia="等线" w:cs="Times New Roman"/>
                <w:b/>
                <w:bCs/>
                <w:color w:val="000000"/>
                <w:kern w:val="0"/>
                <w:sz w:val="20"/>
                <w:szCs w:val="20"/>
              </w:rPr>
            </w:pPr>
            <w:r w:rsidRPr="004B0CB8">
              <w:rPr>
                <w:rFonts w:eastAsia="宋体" w:cs="Times New Roman"/>
                <w:b/>
                <w:bCs/>
                <w:color w:val="000000"/>
                <w:kern w:val="0"/>
                <w:sz w:val="20"/>
                <w:szCs w:val="20"/>
              </w:rPr>
              <w:t>合计</w:t>
            </w:r>
          </w:p>
        </w:tc>
        <w:tc>
          <w:tcPr>
            <w:tcW w:w="774" w:type="pct"/>
            <w:shd w:val="clear" w:color="auto" w:fill="auto"/>
            <w:vAlign w:val="center"/>
            <w:hideMark/>
          </w:tcPr>
          <w:p w14:paraId="6EFC44D7" w14:textId="77777777" w:rsidR="00AC7538" w:rsidRPr="004B0CB8" w:rsidRDefault="00AC7538" w:rsidP="00473EBA">
            <w:pPr>
              <w:widowControl/>
              <w:spacing w:beforeLines="20" w:before="87" w:afterLines="20" w:after="87" w:line="280" w:lineRule="exact"/>
              <w:jc w:val="center"/>
              <w:rPr>
                <w:rFonts w:eastAsia="等线" w:cs="Times New Roman"/>
                <w:b/>
                <w:bCs/>
                <w:color w:val="000000"/>
                <w:kern w:val="0"/>
                <w:sz w:val="20"/>
                <w:szCs w:val="20"/>
              </w:rPr>
            </w:pPr>
            <w:r w:rsidRPr="004B0CB8">
              <w:rPr>
                <w:rFonts w:eastAsia="等线" w:cs="Times New Roman"/>
                <w:b/>
                <w:bCs/>
                <w:color w:val="000000"/>
                <w:kern w:val="0"/>
                <w:sz w:val="20"/>
                <w:szCs w:val="20"/>
              </w:rPr>
              <w:t>20.00</w:t>
            </w:r>
          </w:p>
        </w:tc>
        <w:tc>
          <w:tcPr>
            <w:tcW w:w="690" w:type="pct"/>
            <w:shd w:val="clear" w:color="auto" w:fill="auto"/>
            <w:noWrap/>
            <w:vAlign w:val="center"/>
            <w:hideMark/>
          </w:tcPr>
          <w:p w14:paraId="5EE9D12F" w14:textId="77777777" w:rsidR="00AC7538" w:rsidRPr="004B0CB8" w:rsidRDefault="00AC7538" w:rsidP="00473EBA">
            <w:pPr>
              <w:widowControl/>
              <w:spacing w:beforeLines="20" w:before="87" w:afterLines="20" w:after="87" w:line="280" w:lineRule="exact"/>
              <w:jc w:val="center"/>
              <w:rPr>
                <w:rFonts w:eastAsia="等线" w:cs="Times New Roman"/>
                <w:b/>
                <w:bCs/>
                <w:color w:val="000000"/>
                <w:kern w:val="0"/>
                <w:sz w:val="20"/>
                <w:szCs w:val="20"/>
              </w:rPr>
            </w:pPr>
            <w:r w:rsidRPr="004B0CB8">
              <w:rPr>
                <w:rFonts w:eastAsia="等线" w:cs="Times New Roman"/>
                <w:b/>
                <w:bCs/>
                <w:color w:val="000000"/>
                <w:kern w:val="0"/>
                <w:sz w:val="20"/>
                <w:szCs w:val="20"/>
              </w:rPr>
              <w:t>20.00</w:t>
            </w:r>
          </w:p>
        </w:tc>
        <w:tc>
          <w:tcPr>
            <w:tcW w:w="667" w:type="pct"/>
            <w:shd w:val="clear" w:color="auto" w:fill="auto"/>
            <w:noWrap/>
            <w:vAlign w:val="center"/>
            <w:hideMark/>
          </w:tcPr>
          <w:p w14:paraId="4B0AD343" w14:textId="77777777" w:rsidR="00AC7538" w:rsidRPr="004B0CB8" w:rsidRDefault="00AC7538" w:rsidP="00473EBA">
            <w:pPr>
              <w:widowControl/>
              <w:spacing w:beforeLines="20" w:before="87" w:afterLines="20" w:after="87" w:line="280" w:lineRule="exact"/>
              <w:jc w:val="center"/>
              <w:rPr>
                <w:rFonts w:eastAsia="等线" w:cs="Times New Roman"/>
                <w:b/>
                <w:bCs/>
                <w:color w:val="000000"/>
                <w:kern w:val="0"/>
                <w:sz w:val="20"/>
                <w:szCs w:val="20"/>
              </w:rPr>
            </w:pPr>
            <w:r w:rsidRPr="004B0CB8">
              <w:rPr>
                <w:rFonts w:eastAsia="等线" w:cs="Times New Roman"/>
                <w:b/>
                <w:bCs/>
                <w:color w:val="000000"/>
                <w:kern w:val="0"/>
                <w:sz w:val="20"/>
                <w:szCs w:val="20"/>
              </w:rPr>
              <w:t>100.00%</w:t>
            </w:r>
          </w:p>
        </w:tc>
      </w:tr>
    </w:tbl>
    <w:p w14:paraId="2ED691A2" w14:textId="77777777" w:rsidR="00AC7538" w:rsidRPr="004B0CB8" w:rsidRDefault="00AC7538" w:rsidP="00015904">
      <w:pPr>
        <w:autoSpaceDE w:val="0"/>
        <w:autoSpaceDN w:val="0"/>
        <w:adjustRightInd w:val="0"/>
        <w:jc w:val="center"/>
        <w:rPr>
          <w:rFonts w:eastAsia="幼圆" w:cs="Times New Roman"/>
          <w:b/>
          <w:bCs/>
          <w:sz w:val="28"/>
          <w:szCs w:val="28"/>
        </w:rPr>
      </w:pPr>
    </w:p>
    <w:p w14:paraId="789DC8E4" w14:textId="77777777" w:rsidR="004A2CDD" w:rsidRPr="008B3F27" w:rsidRDefault="004A2CDD" w:rsidP="00015904">
      <w:pPr>
        <w:autoSpaceDE w:val="0"/>
        <w:autoSpaceDN w:val="0"/>
        <w:adjustRightInd w:val="0"/>
        <w:ind w:firstLineChars="200" w:firstLine="640"/>
        <w:rPr>
          <w:rFonts w:cs="Times New Roman"/>
          <w:szCs w:val="32"/>
        </w:rPr>
      </w:pPr>
      <w:r w:rsidRPr="008B3F27">
        <w:rPr>
          <w:rFonts w:cs="Times New Roman"/>
          <w:szCs w:val="32"/>
        </w:rPr>
        <w:t>（</w:t>
      </w:r>
      <w:r w:rsidRPr="008B3F27">
        <w:rPr>
          <w:rFonts w:cs="Times New Roman"/>
          <w:szCs w:val="32"/>
        </w:rPr>
        <w:t>1</w:t>
      </w:r>
      <w:r w:rsidRPr="008B3F27">
        <w:rPr>
          <w:rFonts w:cs="Times New Roman"/>
          <w:szCs w:val="32"/>
        </w:rPr>
        <w:t>）报告质量</w:t>
      </w:r>
    </w:p>
    <w:p w14:paraId="5830D940" w14:textId="77777777" w:rsidR="00620CDE" w:rsidRPr="008B3F27" w:rsidRDefault="004A2CDD" w:rsidP="00037412">
      <w:pPr>
        <w:autoSpaceDE w:val="0"/>
        <w:autoSpaceDN w:val="0"/>
        <w:adjustRightInd w:val="0"/>
        <w:spacing w:line="600" w:lineRule="exact"/>
        <w:ind w:firstLineChars="200" w:firstLine="640"/>
        <w:rPr>
          <w:rFonts w:cs="Times New Roman"/>
          <w:szCs w:val="32"/>
        </w:rPr>
      </w:pPr>
      <w:r w:rsidRPr="008B3F27">
        <w:rPr>
          <w:rFonts w:cs="Times New Roman"/>
          <w:szCs w:val="32"/>
        </w:rPr>
        <w:t>报告质量权重</w:t>
      </w:r>
      <w:r w:rsidRPr="008B3F27">
        <w:rPr>
          <w:rFonts w:cs="Times New Roman"/>
          <w:szCs w:val="32"/>
        </w:rPr>
        <w:t>10.00</w:t>
      </w:r>
      <w:r w:rsidRPr="008B3F27">
        <w:rPr>
          <w:rFonts w:cs="Times New Roman"/>
          <w:szCs w:val="32"/>
        </w:rPr>
        <w:t>分，实际得分</w:t>
      </w:r>
      <w:r w:rsidRPr="008B3F27">
        <w:rPr>
          <w:rFonts w:cs="Times New Roman"/>
          <w:szCs w:val="32"/>
        </w:rPr>
        <w:t>10.00</w:t>
      </w:r>
      <w:r w:rsidRPr="008B3F27">
        <w:rPr>
          <w:rFonts w:cs="Times New Roman"/>
          <w:szCs w:val="32"/>
        </w:rPr>
        <w:t>分，得分率为</w:t>
      </w:r>
      <w:r w:rsidRPr="008B3F27">
        <w:rPr>
          <w:rFonts w:cs="Times New Roman"/>
          <w:szCs w:val="32"/>
        </w:rPr>
        <w:t>100.00%</w:t>
      </w:r>
      <w:r w:rsidR="00C55983" w:rsidRPr="008B3F27">
        <w:rPr>
          <w:rFonts w:cs="Times New Roman"/>
          <w:szCs w:val="32"/>
        </w:rPr>
        <w:t>。</w:t>
      </w:r>
      <w:r w:rsidR="00620CDE" w:rsidRPr="008B3F27">
        <w:rPr>
          <w:rFonts w:cs="Times New Roman"/>
          <w:szCs w:val="32"/>
        </w:rPr>
        <w:t>根据市统征办验收反馈，</w:t>
      </w:r>
      <w:r w:rsidR="00620CDE" w:rsidRPr="008B3F27">
        <w:rPr>
          <w:rFonts w:cs="Times New Roman"/>
          <w:szCs w:val="32"/>
        </w:rPr>
        <w:t>2020</w:t>
      </w:r>
      <w:r w:rsidR="00620CDE" w:rsidRPr="008B3F27">
        <w:rPr>
          <w:rFonts w:cs="Times New Roman"/>
          <w:szCs w:val="32"/>
        </w:rPr>
        <w:t>年测绘费项目支出资金所涉及的分项目，技术单位提交的技术成果符合相关要求，故未扣分。</w:t>
      </w:r>
    </w:p>
    <w:p w14:paraId="650B40FE" w14:textId="77777777" w:rsidR="00620CDE" w:rsidRPr="008B3F27" w:rsidRDefault="00620CDE" w:rsidP="00037412">
      <w:pPr>
        <w:autoSpaceDE w:val="0"/>
        <w:autoSpaceDN w:val="0"/>
        <w:adjustRightInd w:val="0"/>
        <w:spacing w:line="600" w:lineRule="exact"/>
        <w:ind w:firstLineChars="200" w:firstLine="640"/>
        <w:rPr>
          <w:rFonts w:cs="Times New Roman"/>
          <w:szCs w:val="32"/>
        </w:rPr>
      </w:pPr>
      <w:r w:rsidRPr="008B3F27">
        <w:rPr>
          <w:rFonts w:cs="Times New Roman"/>
          <w:szCs w:val="32"/>
        </w:rPr>
        <w:t>（</w:t>
      </w:r>
      <w:r w:rsidRPr="008B3F27">
        <w:rPr>
          <w:rFonts w:cs="Times New Roman"/>
          <w:szCs w:val="32"/>
        </w:rPr>
        <w:t>2</w:t>
      </w:r>
      <w:r w:rsidRPr="008B3F27">
        <w:rPr>
          <w:rFonts w:cs="Times New Roman"/>
          <w:szCs w:val="32"/>
        </w:rPr>
        <w:t>）</w:t>
      </w:r>
      <w:r w:rsidR="00F3479A" w:rsidRPr="008B3F27">
        <w:rPr>
          <w:rFonts w:cs="Times New Roman"/>
          <w:szCs w:val="32"/>
        </w:rPr>
        <w:t>报告实用性</w:t>
      </w:r>
    </w:p>
    <w:p w14:paraId="7BC93AD1" w14:textId="77777777" w:rsidR="006E7BF1" w:rsidRPr="008B3F27" w:rsidRDefault="00620CDE" w:rsidP="00037412">
      <w:pPr>
        <w:autoSpaceDE w:val="0"/>
        <w:autoSpaceDN w:val="0"/>
        <w:adjustRightInd w:val="0"/>
        <w:spacing w:line="600" w:lineRule="exact"/>
        <w:ind w:firstLineChars="200" w:firstLine="640"/>
        <w:rPr>
          <w:rFonts w:cs="Times New Roman"/>
          <w:szCs w:val="32"/>
        </w:rPr>
      </w:pPr>
      <w:r w:rsidRPr="008B3F27">
        <w:rPr>
          <w:rFonts w:cs="Times New Roman"/>
          <w:szCs w:val="32"/>
        </w:rPr>
        <w:lastRenderedPageBreak/>
        <w:t>报告实用性权重</w:t>
      </w:r>
      <w:r w:rsidRPr="008B3F27">
        <w:rPr>
          <w:rFonts w:cs="Times New Roman"/>
          <w:szCs w:val="32"/>
        </w:rPr>
        <w:t>10.00</w:t>
      </w:r>
      <w:r w:rsidRPr="008B3F27">
        <w:rPr>
          <w:rFonts w:cs="Times New Roman"/>
          <w:szCs w:val="32"/>
        </w:rPr>
        <w:t>分，实际得分</w:t>
      </w:r>
      <w:r w:rsidRPr="008B3F27">
        <w:rPr>
          <w:rFonts w:cs="Times New Roman"/>
          <w:szCs w:val="32"/>
        </w:rPr>
        <w:t>10.00</w:t>
      </w:r>
      <w:r w:rsidRPr="008B3F27">
        <w:rPr>
          <w:rFonts w:cs="Times New Roman"/>
          <w:szCs w:val="32"/>
        </w:rPr>
        <w:t>分，得分率为</w:t>
      </w:r>
      <w:r w:rsidRPr="008B3F27">
        <w:rPr>
          <w:rFonts w:cs="Times New Roman"/>
          <w:szCs w:val="32"/>
        </w:rPr>
        <w:t>100.00%</w:t>
      </w:r>
      <w:r w:rsidRPr="008B3F27">
        <w:rPr>
          <w:rFonts w:cs="Times New Roman"/>
          <w:szCs w:val="32"/>
        </w:rPr>
        <w:t>。</w:t>
      </w:r>
      <w:r w:rsidR="00F3479A" w:rsidRPr="008B3F27">
        <w:rPr>
          <w:rFonts w:cs="Times New Roman"/>
          <w:szCs w:val="32"/>
        </w:rPr>
        <w:t>为推动土地征收工作的顺利开展提供了详实准确的数据，取得了预期效果</w:t>
      </w:r>
      <w:r w:rsidRPr="008B3F27">
        <w:rPr>
          <w:rFonts w:cs="Times New Roman"/>
          <w:szCs w:val="32"/>
        </w:rPr>
        <w:t>，故未扣分。</w:t>
      </w:r>
    </w:p>
    <w:p w14:paraId="71E26F5D" w14:textId="77777777" w:rsidR="006E7BF1" w:rsidRPr="00C50508" w:rsidRDefault="008A32C7" w:rsidP="00C50508">
      <w:pPr>
        <w:pStyle w:val="1"/>
        <w:spacing w:line="600" w:lineRule="exact"/>
        <w:ind w:left="320" w:right="320" w:firstLine="640"/>
        <w:rPr>
          <w:rFonts w:cs="Times New Roman"/>
          <w:b w:val="0"/>
          <w:bCs w:val="0"/>
          <w:sz w:val="32"/>
          <w:szCs w:val="32"/>
        </w:rPr>
      </w:pPr>
      <w:bookmarkStart w:id="24" w:name="_Toc78295399"/>
      <w:r w:rsidRPr="00C50508">
        <w:rPr>
          <w:rFonts w:cs="Times New Roman"/>
          <w:b w:val="0"/>
          <w:bCs w:val="0"/>
          <w:sz w:val="32"/>
          <w:szCs w:val="32"/>
        </w:rPr>
        <w:t>四</w:t>
      </w:r>
      <w:r w:rsidR="00F3479A" w:rsidRPr="00C50508">
        <w:rPr>
          <w:rFonts w:cs="Times New Roman"/>
          <w:b w:val="0"/>
          <w:bCs w:val="0"/>
          <w:sz w:val="32"/>
          <w:szCs w:val="32"/>
        </w:rPr>
        <w:t>、存在主要问题</w:t>
      </w:r>
      <w:bookmarkEnd w:id="24"/>
    </w:p>
    <w:p w14:paraId="16D74457" w14:textId="77777777" w:rsidR="006E7BF1" w:rsidRPr="008B3F27" w:rsidRDefault="00F3479A" w:rsidP="00C74140">
      <w:pPr>
        <w:pStyle w:val="2"/>
        <w:ind w:firstLine="643"/>
        <w:rPr>
          <w:rFonts w:cs="Times New Roman"/>
        </w:rPr>
      </w:pPr>
      <w:bookmarkStart w:id="25" w:name="_Toc78295400"/>
      <w:r w:rsidRPr="008B3F27">
        <w:rPr>
          <w:rFonts w:cs="Times New Roman"/>
        </w:rPr>
        <w:t>（</w:t>
      </w:r>
      <w:r w:rsidR="004B0CB8">
        <w:rPr>
          <w:rFonts w:cs="Times New Roman" w:hint="eastAsia"/>
        </w:rPr>
        <w:t>一</w:t>
      </w:r>
      <w:r w:rsidRPr="008B3F27">
        <w:rPr>
          <w:rFonts w:cs="Times New Roman"/>
        </w:rPr>
        <w:t>）</w:t>
      </w:r>
      <w:r w:rsidR="001048D8" w:rsidRPr="008B3F27">
        <w:rPr>
          <w:rFonts w:cs="Times New Roman"/>
        </w:rPr>
        <w:t>资金</w:t>
      </w:r>
      <w:r w:rsidR="00D70712" w:rsidRPr="008B3F27">
        <w:rPr>
          <w:rFonts w:cs="Times New Roman"/>
        </w:rPr>
        <w:t>使用效率</w:t>
      </w:r>
      <w:r w:rsidR="00395C02" w:rsidRPr="008B3F27">
        <w:rPr>
          <w:rFonts w:cs="Times New Roman"/>
        </w:rPr>
        <w:t>有待提升</w:t>
      </w:r>
      <w:bookmarkEnd w:id="25"/>
    </w:p>
    <w:p w14:paraId="5B657354" w14:textId="77777777" w:rsidR="006E7BF1" w:rsidRDefault="00D70712" w:rsidP="00037412">
      <w:pPr>
        <w:shd w:val="clear" w:color="auto" w:fill="FFFFFF" w:themeFill="background1"/>
        <w:autoSpaceDE w:val="0"/>
        <w:autoSpaceDN w:val="0"/>
        <w:adjustRightInd w:val="0"/>
        <w:spacing w:line="600" w:lineRule="exact"/>
        <w:ind w:firstLineChars="200" w:firstLine="640"/>
        <w:rPr>
          <w:rFonts w:cs="Times New Roman"/>
          <w:szCs w:val="32"/>
        </w:rPr>
      </w:pPr>
      <w:r w:rsidRPr="008B3F27">
        <w:rPr>
          <w:rFonts w:cs="Times New Roman"/>
          <w:szCs w:val="32"/>
        </w:rPr>
        <w:t>一是部分项目进度缓慢，资金使用效率较低。</w:t>
      </w:r>
      <w:r w:rsidR="00F3479A" w:rsidRPr="008B3F27">
        <w:rPr>
          <w:rFonts w:cs="Times New Roman"/>
          <w:szCs w:val="32"/>
        </w:rPr>
        <w:t>以往测绘费的执行率基本都超过</w:t>
      </w:r>
      <w:r w:rsidR="00F3479A" w:rsidRPr="008B3F27">
        <w:rPr>
          <w:rFonts w:cs="Times New Roman"/>
          <w:szCs w:val="32"/>
        </w:rPr>
        <w:t>80%</w:t>
      </w:r>
      <w:r w:rsidR="00F3479A" w:rsidRPr="008B3F27">
        <w:rPr>
          <w:rFonts w:cs="Times New Roman"/>
          <w:szCs w:val="32"/>
        </w:rPr>
        <w:t>，</w:t>
      </w:r>
      <w:r w:rsidR="00F3479A" w:rsidRPr="008B3F27">
        <w:rPr>
          <w:rFonts w:cs="Times New Roman"/>
          <w:szCs w:val="32"/>
        </w:rPr>
        <w:t>2020</w:t>
      </w:r>
      <w:r w:rsidR="00F3479A" w:rsidRPr="008B3F27">
        <w:rPr>
          <w:rFonts w:cs="Times New Roman"/>
          <w:szCs w:val="32"/>
        </w:rPr>
        <w:t>年度预算执行率为</w:t>
      </w:r>
      <w:r w:rsidR="00F3479A" w:rsidRPr="008B3F27">
        <w:rPr>
          <w:rFonts w:cs="Times New Roman"/>
          <w:szCs w:val="32"/>
        </w:rPr>
        <w:t>16</w:t>
      </w:r>
      <w:r w:rsidR="00C55983" w:rsidRPr="008B3F27">
        <w:rPr>
          <w:rFonts w:cs="Times New Roman"/>
          <w:szCs w:val="32"/>
        </w:rPr>
        <w:t>.00</w:t>
      </w:r>
      <w:r w:rsidR="00F3479A" w:rsidRPr="008B3F27">
        <w:rPr>
          <w:rFonts w:cs="Times New Roman"/>
          <w:szCs w:val="32"/>
        </w:rPr>
        <w:t>%</w:t>
      </w:r>
      <w:r w:rsidR="00F3479A" w:rsidRPr="008B3F27">
        <w:rPr>
          <w:rFonts w:cs="Times New Roman"/>
          <w:szCs w:val="32"/>
        </w:rPr>
        <w:t>。</w:t>
      </w:r>
      <w:r w:rsidR="0024718A">
        <w:rPr>
          <w:rFonts w:cs="Times New Roman" w:hint="eastAsia"/>
          <w:szCs w:val="32"/>
        </w:rPr>
        <w:t>例如，</w:t>
      </w:r>
      <w:r w:rsidR="00F3479A" w:rsidRPr="008B3F27">
        <w:rPr>
          <w:rFonts w:cs="Times New Roman"/>
          <w:szCs w:val="32"/>
        </w:rPr>
        <w:t>熊猫谷和盛泉钢地块部分征地计划被冻结报征，测绘项目</w:t>
      </w:r>
      <w:r w:rsidR="00E25CA7">
        <w:rPr>
          <w:rFonts w:cs="Times New Roman" w:hint="eastAsia"/>
          <w:szCs w:val="32"/>
        </w:rPr>
        <w:t>未</w:t>
      </w:r>
      <w:r w:rsidR="00F3479A" w:rsidRPr="008B3F27">
        <w:rPr>
          <w:rFonts w:cs="Times New Roman"/>
          <w:szCs w:val="32"/>
        </w:rPr>
        <w:t>能如期开展，资金</w:t>
      </w:r>
      <w:r w:rsidR="0024718A">
        <w:rPr>
          <w:rFonts w:cs="Times New Roman" w:hint="eastAsia"/>
          <w:szCs w:val="32"/>
        </w:rPr>
        <w:t>执行进度滞后</w:t>
      </w:r>
      <w:r w:rsidR="00F3479A" w:rsidRPr="008B3F27">
        <w:rPr>
          <w:rFonts w:cs="Times New Roman"/>
          <w:szCs w:val="32"/>
        </w:rPr>
        <w:t>。</w:t>
      </w:r>
      <w:r w:rsidRPr="008B3F27">
        <w:rPr>
          <w:rFonts w:cs="Times New Roman"/>
          <w:szCs w:val="32"/>
        </w:rPr>
        <w:t>二是</w:t>
      </w:r>
      <w:r w:rsidR="00016564" w:rsidRPr="008B3F27">
        <w:rPr>
          <w:rFonts w:cs="Times New Roman"/>
          <w:szCs w:val="32"/>
        </w:rPr>
        <w:t>当期部分</w:t>
      </w:r>
      <w:proofErr w:type="gramStart"/>
      <w:r w:rsidR="00016564" w:rsidRPr="008B3F27">
        <w:rPr>
          <w:rFonts w:cs="Times New Roman"/>
          <w:szCs w:val="32"/>
        </w:rPr>
        <w:t>项目结项后</w:t>
      </w:r>
      <w:proofErr w:type="gramEnd"/>
      <w:r w:rsidR="00016564" w:rsidRPr="008B3F27">
        <w:rPr>
          <w:rFonts w:cs="Times New Roman"/>
          <w:szCs w:val="32"/>
        </w:rPr>
        <w:t>未能及时结算验收，</w:t>
      </w:r>
      <w:r w:rsidR="00C55983" w:rsidRPr="008B3F27">
        <w:rPr>
          <w:rFonts w:cs="Times New Roman"/>
          <w:szCs w:val="32"/>
        </w:rPr>
        <w:t>项目</w:t>
      </w:r>
      <w:r w:rsidRPr="008B3F27">
        <w:rPr>
          <w:rFonts w:cs="Times New Roman"/>
          <w:szCs w:val="32"/>
        </w:rPr>
        <w:t>资金未按计划时间支付</w:t>
      </w:r>
      <w:r w:rsidR="00016564" w:rsidRPr="008B3F27">
        <w:rPr>
          <w:rFonts w:cs="Times New Roman"/>
          <w:szCs w:val="32"/>
        </w:rPr>
        <w:t>，影响整体项目进度</w:t>
      </w:r>
      <w:r w:rsidRPr="008B3F27">
        <w:rPr>
          <w:rFonts w:cs="Times New Roman"/>
          <w:szCs w:val="32"/>
        </w:rPr>
        <w:t>。</w:t>
      </w:r>
      <w:r w:rsidR="00016564" w:rsidRPr="008B3F27">
        <w:rPr>
          <w:rFonts w:cs="Times New Roman"/>
          <w:szCs w:val="32"/>
        </w:rPr>
        <w:t>如</w:t>
      </w:r>
      <w:r w:rsidR="00620CDE" w:rsidRPr="008B3F27">
        <w:rPr>
          <w:rFonts w:cs="Times New Roman"/>
          <w:szCs w:val="32"/>
        </w:rPr>
        <w:t>2019</w:t>
      </w:r>
      <w:r w:rsidR="00620CDE" w:rsidRPr="008B3F27">
        <w:rPr>
          <w:rFonts w:cs="Times New Roman"/>
          <w:szCs w:val="32"/>
        </w:rPr>
        <w:t>年四川省地质测绘院测绘费用未及时支付，</w:t>
      </w:r>
      <w:r w:rsidR="0024718A">
        <w:rPr>
          <w:rFonts w:cs="Times New Roman" w:hint="eastAsia"/>
          <w:szCs w:val="32"/>
        </w:rPr>
        <w:t>结转到</w:t>
      </w:r>
      <w:r w:rsidR="0024718A">
        <w:rPr>
          <w:rFonts w:cs="Times New Roman" w:hint="eastAsia"/>
          <w:szCs w:val="32"/>
        </w:rPr>
        <w:t>2</w:t>
      </w:r>
      <w:r w:rsidR="0024718A">
        <w:rPr>
          <w:rFonts w:cs="Times New Roman"/>
          <w:szCs w:val="32"/>
        </w:rPr>
        <w:t>020</w:t>
      </w:r>
      <w:r w:rsidR="0024718A">
        <w:rPr>
          <w:rFonts w:cs="Times New Roman" w:hint="eastAsia"/>
          <w:szCs w:val="32"/>
        </w:rPr>
        <w:t>年使用。</w:t>
      </w:r>
    </w:p>
    <w:p w14:paraId="5E06406B" w14:textId="77777777" w:rsidR="004B0CB8" w:rsidRDefault="004B0CB8" w:rsidP="00C74140">
      <w:pPr>
        <w:pStyle w:val="2"/>
        <w:ind w:firstLine="643"/>
        <w:rPr>
          <w:rFonts w:cs="Times New Roman"/>
        </w:rPr>
      </w:pPr>
      <w:bookmarkStart w:id="26" w:name="_Toc78295401"/>
      <w:r>
        <w:rPr>
          <w:rFonts w:cs="Times New Roman" w:hint="eastAsia"/>
        </w:rPr>
        <w:t>（二）预算编制</w:t>
      </w:r>
      <w:r w:rsidR="0035743F">
        <w:rPr>
          <w:rFonts w:cs="Times New Roman" w:hint="eastAsia"/>
        </w:rPr>
        <w:t>精准性</w:t>
      </w:r>
      <w:r>
        <w:rPr>
          <w:rFonts w:cs="Times New Roman" w:hint="eastAsia"/>
        </w:rPr>
        <w:t>不足</w:t>
      </w:r>
      <w:bookmarkEnd w:id="26"/>
    </w:p>
    <w:p w14:paraId="30E24015" w14:textId="2C6BD770" w:rsidR="004B0CB8" w:rsidRPr="008B3F27" w:rsidRDefault="007D10E2" w:rsidP="00014F6C">
      <w:pPr>
        <w:shd w:val="clear" w:color="auto" w:fill="FFFFFF" w:themeFill="background1"/>
        <w:autoSpaceDE w:val="0"/>
        <w:autoSpaceDN w:val="0"/>
        <w:adjustRightInd w:val="0"/>
        <w:spacing w:line="600" w:lineRule="exact"/>
        <w:ind w:firstLineChars="200" w:firstLine="640"/>
        <w:rPr>
          <w:rFonts w:cs="Times New Roman"/>
          <w:szCs w:val="32"/>
        </w:rPr>
      </w:pPr>
      <w:r>
        <w:rPr>
          <w:rFonts w:cs="Times New Roman" w:hint="eastAsia"/>
          <w:szCs w:val="32"/>
        </w:rPr>
        <w:t>年初预算编制时</w:t>
      </w:r>
      <w:r w:rsidR="004B0CB8" w:rsidRPr="004B0CB8">
        <w:rPr>
          <w:rFonts w:cs="Times New Roman" w:hint="eastAsia"/>
          <w:szCs w:val="32"/>
        </w:rPr>
        <w:t>，</w:t>
      </w:r>
      <w:r>
        <w:rPr>
          <w:rFonts w:cs="Times New Roman" w:hint="eastAsia"/>
          <w:szCs w:val="32"/>
        </w:rPr>
        <w:t>计</w:t>
      </w:r>
      <w:r w:rsidR="004B0CB8" w:rsidRPr="004B0CB8">
        <w:rPr>
          <w:rFonts w:cs="Times New Roman" w:hint="eastAsia"/>
          <w:szCs w:val="32"/>
        </w:rPr>
        <w:t>2019</w:t>
      </w:r>
      <w:r w:rsidR="004B0CB8" w:rsidRPr="004B0CB8">
        <w:rPr>
          <w:rFonts w:cs="Times New Roman" w:hint="eastAsia"/>
          <w:szCs w:val="32"/>
        </w:rPr>
        <w:t>年第</w:t>
      </w:r>
      <w:r w:rsidR="004B0CB8" w:rsidRPr="004B0CB8">
        <w:rPr>
          <w:rFonts w:cs="Times New Roman" w:hint="eastAsia"/>
          <w:szCs w:val="32"/>
        </w:rPr>
        <w:t>1</w:t>
      </w:r>
      <w:r w:rsidR="004B0CB8" w:rsidRPr="004B0CB8">
        <w:rPr>
          <w:rFonts w:cs="Times New Roman" w:hint="eastAsia"/>
          <w:szCs w:val="32"/>
        </w:rPr>
        <w:t>、</w:t>
      </w:r>
      <w:r w:rsidR="004B0CB8" w:rsidRPr="004B0CB8">
        <w:rPr>
          <w:rFonts w:cs="Times New Roman" w:hint="eastAsia"/>
          <w:szCs w:val="32"/>
        </w:rPr>
        <w:t>2</w:t>
      </w:r>
      <w:r w:rsidR="004B0CB8" w:rsidRPr="004B0CB8">
        <w:rPr>
          <w:rFonts w:cs="Times New Roman" w:hint="eastAsia"/>
          <w:szCs w:val="32"/>
        </w:rPr>
        <w:t>批乡镇建设用地</w:t>
      </w:r>
      <w:r>
        <w:rPr>
          <w:rFonts w:cs="Times New Roman" w:hint="eastAsia"/>
          <w:szCs w:val="32"/>
        </w:rPr>
        <w:t>项目计划测绘面积为</w:t>
      </w:r>
      <w:r w:rsidR="00014F6C">
        <w:rPr>
          <w:rFonts w:cs="Times New Roman" w:hint="eastAsia"/>
          <w:szCs w:val="32"/>
        </w:rPr>
        <w:t>1</w:t>
      </w:r>
      <w:r w:rsidR="00014F6C">
        <w:rPr>
          <w:rFonts w:cs="Times New Roman"/>
          <w:szCs w:val="32"/>
        </w:rPr>
        <w:t>04434</w:t>
      </w:r>
      <w:r w:rsidR="00014F6C">
        <w:rPr>
          <w:rFonts w:cs="Times New Roman" w:hint="eastAsia"/>
          <w:szCs w:val="32"/>
        </w:rPr>
        <w:t>平方米，相关预算</w:t>
      </w:r>
      <w:r w:rsidR="00014F6C">
        <w:rPr>
          <w:rFonts w:cs="Times New Roman" w:hint="eastAsia"/>
          <w:szCs w:val="32"/>
        </w:rPr>
        <w:t>5</w:t>
      </w:r>
      <w:r w:rsidR="00014F6C">
        <w:rPr>
          <w:rFonts w:cs="Times New Roman"/>
          <w:szCs w:val="32"/>
        </w:rPr>
        <w:t>.22</w:t>
      </w:r>
      <w:r w:rsidR="00014F6C">
        <w:rPr>
          <w:rFonts w:cs="Times New Roman" w:hint="eastAsia"/>
          <w:szCs w:val="32"/>
        </w:rPr>
        <w:t>万元；</w:t>
      </w:r>
      <w:r w:rsidR="004B0CB8" w:rsidRPr="004B0CB8">
        <w:rPr>
          <w:rFonts w:cs="Times New Roman" w:hint="eastAsia"/>
          <w:szCs w:val="32"/>
        </w:rPr>
        <w:t>2020</w:t>
      </w:r>
      <w:r w:rsidR="004B0CB8" w:rsidRPr="004B0CB8">
        <w:rPr>
          <w:rFonts w:cs="Times New Roman" w:hint="eastAsia"/>
          <w:szCs w:val="32"/>
        </w:rPr>
        <w:t>年</w:t>
      </w:r>
      <w:r w:rsidR="004B0CB8" w:rsidRPr="004B0CB8">
        <w:rPr>
          <w:rFonts w:cs="Times New Roman" w:hint="eastAsia"/>
          <w:szCs w:val="32"/>
        </w:rPr>
        <w:t>6</w:t>
      </w:r>
      <w:r w:rsidR="004B0CB8" w:rsidRPr="004B0CB8">
        <w:rPr>
          <w:rFonts w:cs="Times New Roman" w:hint="eastAsia"/>
          <w:szCs w:val="32"/>
        </w:rPr>
        <w:t>月</w:t>
      </w:r>
      <w:r w:rsidR="004B0CB8" w:rsidRPr="004B0CB8">
        <w:rPr>
          <w:rFonts w:cs="Times New Roman" w:hint="eastAsia"/>
          <w:szCs w:val="32"/>
        </w:rPr>
        <w:t>16</w:t>
      </w:r>
      <w:r w:rsidR="004B0CB8" w:rsidRPr="004B0CB8">
        <w:rPr>
          <w:rFonts w:cs="Times New Roman" w:hint="eastAsia"/>
          <w:szCs w:val="32"/>
        </w:rPr>
        <w:t>日结算实际工作量</w:t>
      </w:r>
      <w:r w:rsidR="00014F6C">
        <w:rPr>
          <w:rFonts w:cs="Times New Roman" w:hint="eastAsia"/>
          <w:szCs w:val="32"/>
        </w:rPr>
        <w:t>为</w:t>
      </w:r>
      <w:r w:rsidR="004B0CB8" w:rsidRPr="004B0CB8">
        <w:rPr>
          <w:rFonts w:cs="Times New Roman" w:hint="eastAsia"/>
          <w:szCs w:val="32"/>
        </w:rPr>
        <w:t>198430</w:t>
      </w:r>
      <w:r w:rsidR="004B0CB8" w:rsidRPr="004B0CB8">
        <w:rPr>
          <w:rFonts w:cs="Times New Roman" w:hint="eastAsia"/>
          <w:szCs w:val="32"/>
        </w:rPr>
        <w:t>平方米，结算总价</w:t>
      </w:r>
      <w:r w:rsidR="004B0CB8" w:rsidRPr="004B0CB8">
        <w:rPr>
          <w:rFonts w:cs="Times New Roman" w:hint="eastAsia"/>
          <w:szCs w:val="32"/>
        </w:rPr>
        <w:t>7.94</w:t>
      </w:r>
      <w:r w:rsidR="004B0CB8" w:rsidRPr="004B0CB8">
        <w:rPr>
          <w:rFonts w:cs="Times New Roman" w:hint="eastAsia"/>
          <w:szCs w:val="32"/>
        </w:rPr>
        <w:t>万元。该项目采用预算资金支付</w:t>
      </w:r>
      <w:r w:rsidR="004B0CB8" w:rsidRPr="004B0CB8">
        <w:rPr>
          <w:rFonts w:cs="Times New Roman" w:hint="eastAsia"/>
          <w:szCs w:val="32"/>
        </w:rPr>
        <w:t>5.22</w:t>
      </w:r>
      <w:r w:rsidR="004B0CB8" w:rsidRPr="004B0CB8">
        <w:rPr>
          <w:rFonts w:cs="Times New Roman" w:hint="eastAsia"/>
          <w:szCs w:val="32"/>
        </w:rPr>
        <w:t>万元，剩余</w:t>
      </w:r>
      <w:r w:rsidR="004B0CB8" w:rsidRPr="004B0CB8">
        <w:rPr>
          <w:rFonts w:cs="Times New Roman" w:hint="eastAsia"/>
          <w:szCs w:val="32"/>
        </w:rPr>
        <w:t>2.72</w:t>
      </w:r>
      <w:r w:rsidR="004B0CB8" w:rsidRPr="004B0CB8">
        <w:rPr>
          <w:rFonts w:cs="Times New Roman" w:hint="eastAsia"/>
          <w:szCs w:val="32"/>
        </w:rPr>
        <w:t>万元采用征地资金支付</w:t>
      </w:r>
      <w:r w:rsidR="00014F6C">
        <w:rPr>
          <w:rFonts w:cs="Times New Roman" w:hint="eastAsia"/>
          <w:szCs w:val="32"/>
        </w:rPr>
        <w:t>。测绘面积与测绘产生金额均有较大</w:t>
      </w:r>
      <w:r w:rsidR="00094128">
        <w:rPr>
          <w:rFonts w:cs="Times New Roman" w:hint="eastAsia"/>
          <w:szCs w:val="32"/>
        </w:rPr>
        <w:t>差距</w:t>
      </w:r>
      <w:r w:rsidR="0035743F">
        <w:rPr>
          <w:rFonts w:cs="Times New Roman" w:hint="eastAsia"/>
          <w:szCs w:val="32"/>
        </w:rPr>
        <w:t>，预算编制精准性有待提升。</w:t>
      </w:r>
    </w:p>
    <w:p w14:paraId="72C13F17" w14:textId="77777777" w:rsidR="006E7BF1" w:rsidRPr="008B3F27" w:rsidRDefault="008A32C7" w:rsidP="00037412">
      <w:pPr>
        <w:pStyle w:val="1"/>
        <w:spacing w:line="600" w:lineRule="exact"/>
        <w:ind w:left="320" w:right="320" w:firstLine="640"/>
        <w:rPr>
          <w:rFonts w:cs="Times New Roman"/>
          <w:b w:val="0"/>
          <w:bCs w:val="0"/>
          <w:sz w:val="32"/>
          <w:szCs w:val="32"/>
        </w:rPr>
      </w:pPr>
      <w:bookmarkStart w:id="27" w:name="_Toc78295402"/>
      <w:r w:rsidRPr="008B3F27">
        <w:rPr>
          <w:rFonts w:cs="Times New Roman"/>
          <w:b w:val="0"/>
          <w:bCs w:val="0"/>
          <w:sz w:val="32"/>
          <w:szCs w:val="32"/>
        </w:rPr>
        <w:t>五、相关措施建议</w:t>
      </w:r>
      <w:bookmarkEnd w:id="27"/>
    </w:p>
    <w:p w14:paraId="7A9E50E9" w14:textId="77777777" w:rsidR="00943553" w:rsidRDefault="00F3479A" w:rsidP="00C74140">
      <w:pPr>
        <w:pStyle w:val="2"/>
        <w:ind w:firstLine="643"/>
        <w:rPr>
          <w:rFonts w:cs="Times New Roman"/>
        </w:rPr>
      </w:pPr>
      <w:bookmarkStart w:id="28" w:name="_Toc78295403"/>
      <w:r w:rsidRPr="008B3F27">
        <w:rPr>
          <w:rFonts w:cs="Times New Roman"/>
        </w:rPr>
        <w:t>（</w:t>
      </w:r>
      <w:r w:rsidR="0035743F">
        <w:rPr>
          <w:rFonts w:cs="Times New Roman" w:hint="eastAsia"/>
        </w:rPr>
        <w:t>一</w:t>
      </w:r>
      <w:r w:rsidRPr="008B3F27">
        <w:rPr>
          <w:rFonts w:cs="Times New Roman"/>
        </w:rPr>
        <w:t>）</w:t>
      </w:r>
      <w:r w:rsidR="00943553">
        <w:rPr>
          <w:rFonts w:cs="Times New Roman"/>
        </w:rPr>
        <w:t>定期进行项目核验，提高资金拨付及时率</w:t>
      </w:r>
      <w:bookmarkEnd w:id="28"/>
    </w:p>
    <w:p w14:paraId="2692E8B7" w14:textId="77777777" w:rsidR="00943553" w:rsidRDefault="00943553" w:rsidP="00943553">
      <w:pPr>
        <w:ind w:firstLine="643"/>
        <w:rPr>
          <w:rFonts w:cs="Times New Roman"/>
        </w:rPr>
      </w:pPr>
      <w:r w:rsidRPr="00943553">
        <w:rPr>
          <w:rFonts w:cs="Times New Roman"/>
        </w:rPr>
        <w:t>一是</w:t>
      </w:r>
      <w:proofErr w:type="gramStart"/>
      <w:r w:rsidR="0024718A">
        <w:rPr>
          <w:rFonts w:cs="Times New Roman" w:hint="eastAsia"/>
        </w:rPr>
        <w:t>完善全</w:t>
      </w:r>
      <w:proofErr w:type="gramEnd"/>
      <w:r w:rsidR="0024718A">
        <w:rPr>
          <w:rFonts w:cs="Times New Roman" w:hint="eastAsia"/>
        </w:rPr>
        <w:t>过程监督机制，进行</w:t>
      </w:r>
      <w:proofErr w:type="gramStart"/>
      <w:r w:rsidR="0024718A">
        <w:rPr>
          <w:rFonts w:cs="Times New Roman" w:hint="eastAsia"/>
        </w:rPr>
        <w:t>定期项目</w:t>
      </w:r>
      <w:proofErr w:type="gramEnd"/>
      <w:r w:rsidR="0024718A">
        <w:rPr>
          <w:rFonts w:cs="Times New Roman" w:hint="eastAsia"/>
        </w:rPr>
        <w:t>核验</w:t>
      </w:r>
      <w:r w:rsidRPr="00943553">
        <w:rPr>
          <w:rFonts w:cs="Times New Roman"/>
        </w:rPr>
        <w:t>。设立各个项</w:t>
      </w:r>
      <w:r w:rsidRPr="00943553">
        <w:rPr>
          <w:rFonts w:cs="Times New Roman"/>
        </w:rPr>
        <w:lastRenderedPageBreak/>
        <w:t>目申报环节、招标环节、以及施工日期的细分规定，以及建立项目不定期或定期实地考察进度建设，从项目的整个流程管理的环节把控整体的实施</w:t>
      </w:r>
      <w:r>
        <w:rPr>
          <w:rFonts w:cs="Times New Roman" w:hint="eastAsia"/>
        </w:rPr>
        <w:t>进度</w:t>
      </w:r>
      <w:r w:rsidRPr="00943553">
        <w:rPr>
          <w:rFonts w:cs="Times New Roman"/>
        </w:rPr>
        <w:t>；二是</w:t>
      </w:r>
      <w:r>
        <w:rPr>
          <w:rFonts w:hint="eastAsia"/>
        </w:rPr>
        <w:t>合理</w:t>
      </w:r>
      <w:r w:rsidRPr="00943553">
        <w:t>安排项目</w:t>
      </w:r>
      <w:r>
        <w:rPr>
          <w:rFonts w:hint="eastAsia"/>
        </w:rPr>
        <w:t>计划</w:t>
      </w:r>
      <w:r w:rsidRPr="00943553">
        <w:t>实施过程，严格按合同规定时间</w:t>
      </w:r>
      <w:r>
        <w:rPr>
          <w:rFonts w:hint="eastAsia"/>
        </w:rPr>
        <w:t>要求</w:t>
      </w:r>
      <w:r w:rsidRPr="00943553">
        <w:rPr>
          <w:rFonts w:cs="Times New Roman"/>
        </w:rPr>
        <w:t>拨付资金。</w:t>
      </w:r>
      <w:r>
        <w:rPr>
          <w:rFonts w:cs="Times New Roman"/>
        </w:rPr>
        <w:t>对符合</w:t>
      </w:r>
      <w:r>
        <w:rPr>
          <w:rFonts w:cs="Times New Roman" w:hint="eastAsia"/>
        </w:rPr>
        <w:t>要求</w:t>
      </w:r>
      <w:r>
        <w:rPr>
          <w:rFonts w:cs="Times New Roman"/>
        </w:rPr>
        <w:t>的项目按照相关文件的要求及时拨付资金，若有特殊情况需按照严格程序审批，不能随意拨付。</w:t>
      </w:r>
    </w:p>
    <w:p w14:paraId="6CF687E0" w14:textId="77777777" w:rsidR="0035743F" w:rsidRDefault="0035743F" w:rsidP="00C74140">
      <w:pPr>
        <w:pStyle w:val="2"/>
        <w:ind w:firstLine="643"/>
        <w:rPr>
          <w:rFonts w:cs="Times New Roman"/>
        </w:rPr>
      </w:pPr>
      <w:bookmarkStart w:id="29" w:name="_Toc78295404"/>
      <w:bookmarkStart w:id="30" w:name="_Toc75524272"/>
      <w:r w:rsidRPr="0035743F">
        <w:rPr>
          <w:rFonts w:cs="Times New Roman" w:hint="eastAsia"/>
        </w:rPr>
        <w:t>（</w:t>
      </w:r>
      <w:r>
        <w:rPr>
          <w:rFonts w:cs="Times New Roman" w:hint="eastAsia"/>
        </w:rPr>
        <w:t>二</w:t>
      </w:r>
      <w:r w:rsidRPr="0035743F">
        <w:rPr>
          <w:rFonts w:cs="Times New Roman" w:hint="eastAsia"/>
        </w:rPr>
        <w:t>）</w:t>
      </w:r>
      <w:r>
        <w:rPr>
          <w:rFonts w:cs="Times New Roman" w:hint="eastAsia"/>
        </w:rPr>
        <w:t>加强</w:t>
      </w:r>
      <w:r w:rsidR="00D01730">
        <w:rPr>
          <w:rFonts w:cs="Times New Roman" w:hint="eastAsia"/>
        </w:rPr>
        <w:t>项目</w:t>
      </w:r>
      <w:r>
        <w:rPr>
          <w:rFonts w:cs="Times New Roman" w:hint="eastAsia"/>
        </w:rPr>
        <w:t>前期勘测，</w:t>
      </w:r>
      <w:r w:rsidR="00D01730">
        <w:rPr>
          <w:rFonts w:cs="Times New Roman" w:hint="eastAsia"/>
        </w:rPr>
        <w:t>提升预算编制精准性</w:t>
      </w:r>
      <w:bookmarkEnd w:id="29"/>
    </w:p>
    <w:p w14:paraId="48C77C95" w14:textId="77777777" w:rsidR="008A70DA" w:rsidRPr="00331B52" w:rsidRDefault="00D01730" w:rsidP="00331B52">
      <w:pPr>
        <w:ind w:firstLineChars="200" w:firstLine="640"/>
        <w:sectPr w:rsidR="008A70DA" w:rsidRPr="00331B52" w:rsidSect="00A323CF">
          <w:footerReference w:type="default" r:id="rId16"/>
          <w:pgSz w:w="11906" w:h="16838"/>
          <w:pgMar w:top="2098" w:right="1531" w:bottom="1985" w:left="1531" w:header="851" w:footer="992" w:gutter="0"/>
          <w:pgNumType w:start="1"/>
          <w:cols w:space="425"/>
          <w:docGrid w:type="lines" w:linePitch="435"/>
        </w:sectPr>
      </w:pPr>
      <w:r>
        <w:rPr>
          <w:rFonts w:hint="eastAsia"/>
        </w:rPr>
        <w:t>建议统征办</w:t>
      </w:r>
      <w:r w:rsidR="00470C1E">
        <w:rPr>
          <w:rFonts w:hint="eastAsia"/>
        </w:rPr>
        <w:t>加强项目前期勘测，</w:t>
      </w:r>
      <w:r>
        <w:rPr>
          <w:rFonts w:hint="eastAsia"/>
        </w:rPr>
        <w:t>对计划实施项目的工程体量进行充分</w:t>
      </w:r>
      <w:r w:rsidR="00470C1E">
        <w:rPr>
          <w:rFonts w:hint="eastAsia"/>
        </w:rPr>
        <w:t>细致的</w:t>
      </w:r>
      <w:r>
        <w:rPr>
          <w:rFonts w:hint="eastAsia"/>
        </w:rPr>
        <w:t>评估，</w:t>
      </w:r>
      <w:r w:rsidR="00470C1E">
        <w:rPr>
          <w:rFonts w:hint="eastAsia"/>
        </w:rPr>
        <w:t>根据</w:t>
      </w:r>
      <w:r w:rsidR="00331B52">
        <w:rPr>
          <w:rFonts w:hint="eastAsia"/>
        </w:rPr>
        <w:t>项目</w:t>
      </w:r>
      <w:r w:rsidR="00470C1E">
        <w:rPr>
          <w:rFonts w:hint="eastAsia"/>
        </w:rPr>
        <w:t>实际情况合理编制预算</w:t>
      </w:r>
      <w:r w:rsidR="00331B52">
        <w:rPr>
          <w:rFonts w:hint="eastAsia"/>
        </w:rPr>
        <w:t>，</w:t>
      </w:r>
      <w:r w:rsidR="00331B52" w:rsidRPr="00331B52">
        <w:rPr>
          <w:rFonts w:hint="eastAsia"/>
        </w:rPr>
        <w:t>提升预算编制精准性</w:t>
      </w:r>
      <w:r w:rsidR="00331B52">
        <w:rPr>
          <w:rFonts w:hint="eastAsia"/>
        </w:rPr>
        <w:t>。</w:t>
      </w:r>
    </w:p>
    <w:p w14:paraId="280342A9" w14:textId="77777777" w:rsidR="00620CDE" w:rsidRPr="00C50508" w:rsidRDefault="00620CDE" w:rsidP="00C50508">
      <w:pPr>
        <w:pStyle w:val="1"/>
        <w:spacing w:line="600" w:lineRule="exact"/>
        <w:ind w:left="320" w:right="320" w:firstLine="640"/>
        <w:rPr>
          <w:rFonts w:cs="Times New Roman"/>
          <w:b w:val="0"/>
          <w:bCs w:val="0"/>
          <w:sz w:val="32"/>
          <w:szCs w:val="32"/>
        </w:rPr>
      </w:pPr>
      <w:bookmarkStart w:id="31" w:name="_Toc78295405"/>
      <w:r w:rsidRPr="00C50508">
        <w:rPr>
          <w:rFonts w:cs="Times New Roman"/>
          <w:b w:val="0"/>
          <w:bCs w:val="0"/>
          <w:sz w:val="32"/>
          <w:szCs w:val="32"/>
        </w:rPr>
        <w:lastRenderedPageBreak/>
        <w:t>附件绵竹市</w:t>
      </w:r>
      <w:r w:rsidR="00A4326D" w:rsidRPr="00C50508">
        <w:rPr>
          <w:rFonts w:cs="Times New Roman" w:hint="eastAsia"/>
          <w:b w:val="0"/>
          <w:bCs w:val="0"/>
          <w:sz w:val="32"/>
          <w:szCs w:val="32"/>
        </w:rPr>
        <w:t>2</w:t>
      </w:r>
      <w:r w:rsidR="00A4326D" w:rsidRPr="00C50508">
        <w:rPr>
          <w:rFonts w:cs="Times New Roman"/>
          <w:b w:val="0"/>
          <w:bCs w:val="0"/>
          <w:sz w:val="32"/>
          <w:szCs w:val="32"/>
        </w:rPr>
        <w:t>020</w:t>
      </w:r>
      <w:r w:rsidR="00A4326D" w:rsidRPr="00C50508">
        <w:rPr>
          <w:rFonts w:cs="Times New Roman" w:hint="eastAsia"/>
          <w:b w:val="0"/>
          <w:bCs w:val="0"/>
          <w:sz w:val="32"/>
          <w:szCs w:val="32"/>
        </w:rPr>
        <w:t>年</w:t>
      </w:r>
      <w:r w:rsidRPr="00C50508">
        <w:rPr>
          <w:rFonts w:cs="Times New Roman"/>
          <w:b w:val="0"/>
          <w:bCs w:val="0"/>
          <w:sz w:val="32"/>
          <w:szCs w:val="32"/>
        </w:rPr>
        <w:t>统征办测绘费项目支出绩效评价</w:t>
      </w:r>
      <w:bookmarkEnd w:id="30"/>
      <w:r w:rsidR="00A4326D" w:rsidRPr="00C50508">
        <w:rPr>
          <w:rFonts w:cs="Times New Roman" w:hint="eastAsia"/>
          <w:b w:val="0"/>
          <w:bCs w:val="0"/>
          <w:sz w:val="32"/>
          <w:szCs w:val="32"/>
        </w:rPr>
        <w:t>得分表</w:t>
      </w:r>
      <w:bookmarkEnd w:id="31"/>
    </w:p>
    <w:tbl>
      <w:tblPr>
        <w:tblW w:w="12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423"/>
        <w:gridCol w:w="434"/>
        <w:gridCol w:w="419"/>
        <w:gridCol w:w="850"/>
        <w:gridCol w:w="567"/>
        <w:gridCol w:w="425"/>
        <w:gridCol w:w="142"/>
        <w:gridCol w:w="426"/>
        <w:gridCol w:w="282"/>
        <w:gridCol w:w="142"/>
        <w:gridCol w:w="283"/>
        <w:gridCol w:w="284"/>
        <w:gridCol w:w="427"/>
        <w:gridCol w:w="1277"/>
        <w:gridCol w:w="851"/>
        <w:gridCol w:w="706"/>
        <w:gridCol w:w="992"/>
        <w:gridCol w:w="3396"/>
      </w:tblGrid>
      <w:tr w:rsidR="00AB1338" w:rsidRPr="008B3F27" w14:paraId="0A4E79D1" w14:textId="77777777" w:rsidTr="00F70D7C">
        <w:trPr>
          <w:trHeight w:val="20"/>
          <w:tblHeader/>
          <w:jc w:val="center"/>
        </w:trPr>
        <w:tc>
          <w:tcPr>
            <w:tcW w:w="2547" w:type="dxa"/>
            <w:gridSpan w:val="5"/>
            <w:shd w:val="clear" w:color="000000" w:fill="00516B"/>
            <w:vAlign w:val="center"/>
            <w:hideMark/>
          </w:tcPr>
          <w:p w14:paraId="202121C4" w14:textId="77777777" w:rsidR="00644C67" w:rsidRPr="008B3F27" w:rsidRDefault="00644C67" w:rsidP="003A2EE5">
            <w:pPr>
              <w:widowControl/>
              <w:spacing w:line="240" w:lineRule="auto"/>
              <w:jc w:val="center"/>
              <w:rPr>
                <w:rFonts w:eastAsia="宋体" w:cs="Times New Roman"/>
                <w:b/>
                <w:bCs/>
                <w:kern w:val="0"/>
                <w:sz w:val="20"/>
                <w:szCs w:val="20"/>
              </w:rPr>
            </w:pPr>
            <w:r w:rsidRPr="008B3F27">
              <w:rPr>
                <w:rFonts w:eastAsia="宋体" w:cs="Times New Roman"/>
                <w:b/>
                <w:bCs/>
                <w:kern w:val="0"/>
                <w:sz w:val="20"/>
                <w:szCs w:val="20"/>
              </w:rPr>
              <w:t>分层指标</w:t>
            </w:r>
          </w:p>
        </w:tc>
        <w:tc>
          <w:tcPr>
            <w:tcW w:w="2978" w:type="dxa"/>
            <w:gridSpan w:val="9"/>
            <w:shd w:val="clear" w:color="000000" w:fill="00516B"/>
            <w:vAlign w:val="center"/>
            <w:hideMark/>
          </w:tcPr>
          <w:p w14:paraId="321923E9" w14:textId="77777777" w:rsidR="00644C67" w:rsidRPr="008B3F27" w:rsidRDefault="00644C67" w:rsidP="003A2EE5">
            <w:pPr>
              <w:widowControl/>
              <w:spacing w:line="240" w:lineRule="auto"/>
              <w:jc w:val="center"/>
              <w:rPr>
                <w:rFonts w:eastAsia="宋体" w:cs="Times New Roman"/>
                <w:b/>
                <w:bCs/>
                <w:kern w:val="0"/>
                <w:sz w:val="20"/>
                <w:szCs w:val="20"/>
              </w:rPr>
            </w:pPr>
            <w:r w:rsidRPr="008B3F27">
              <w:rPr>
                <w:rFonts w:eastAsia="宋体" w:cs="Times New Roman"/>
                <w:b/>
                <w:bCs/>
                <w:kern w:val="0"/>
                <w:sz w:val="20"/>
                <w:szCs w:val="20"/>
              </w:rPr>
              <w:t>评分方法</w:t>
            </w:r>
          </w:p>
        </w:tc>
        <w:tc>
          <w:tcPr>
            <w:tcW w:w="1277" w:type="dxa"/>
            <w:vMerge w:val="restart"/>
            <w:shd w:val="clear" w:color="000000" w:fill="00516B"/>
            <w:vAlign w:val="center"/>
            <w:hideMark/>
          </w:tcPr>
          <w:p w14:paraId="098374F8" w14:textId="77777777" w:rsidR="00644C67" w:rsidRPr="008B3F27" w:rsidRDefault="00644C67" w:rsidP="003A2EE5">
            <w:pPr>
              <w:widowControl/>
              <w:spacing w:line="240" w:lineRule="auto"/>
              <w:jc w:val="center"/>
              <w:rPr>
                <w:rFonts w:eastAsia="宋体" w:cs="Times New Roman"/>
                <w:b/>
                <w:bCs/>
                <w:kern w:val="0"/>
                <w:sz w:val="20"/>
                <w:szCs w:val="20"/>
              </w:rPr>
            </w:pPr>
            <w:r w:rsidRPr="008B3F27">
              <w:rPr>
                <w:rFonts w:eastAsia="宋体" w:cs="Times New Roman"/>
                <w:b/>
                <w:bCs/>
                <w:kern w:val="0"/>
                <w:sz w:val="20"/>
                <w:szCs w:val="20"/>
              </w:rPr>
              <w:t>评价要点及说明</w:t>
            </w:r>
          </w:p>
        </w:tc>
        <w:tc>
          <w:tcPr>
            <w:tcW w:w="851" w:type="dxa"/>
            <w:vMerge w:val="restart"/>
            <w:shd w:val="clear" w:color="000000" w:fill="00516B"/>
            <w:vAlign w:val="center"/>
            <w:hideMark/>
          </w:tcPr>
          <w:p w14:paraId="132B00F9" w14:textId="77777777" w:rsidR="00644C67" w:rsidRPr="008B3F27" w:rsidRDefault="00644C67" w:rsidP="003A2EE5">
            <w:pPr>
              <w:widowControl/>
              <w:spacing w:line="240" w:lineRule="auto"/>
              <w:jc w:val="center"/>
              <w:rPr>
                <w:rFonts w:eastAsia="宋体" w:cs="Times New Roman"/>
                <w:b/>
                <w:bCs/>
                <w:kern w:val="0"/>
                <w:sz w:val="20"/>
                <w:szCs w:val="20"/>
              </w:rPr>
            </w:pPr>
            <w:r w:rsidRPr="008B3F27">
              <w:rPr>
                <w:rFonts w:eastAsia="宋体" w:cs="Times New Roman"/>
                <w:b/>
                <w:bCs/>
                <w:kern w:val="0"/>
                <w:sz w:val="20"/>
                <w:szCs w:val="20"/>
              </w:rPr>
              <w:t>数据来源及数据获取方式</w:t>
            </w:r>
          </w:p>
        </w:tc>
        <w:tc>
          <w:tcPr>
            <w:tcW w:w="706" w:type="dxa"/>
            <w:vMerge w:val="restart"/>
            <w:shd w:val="clear" w:color="000000" w:fill="00516B"/>
            <w:vAlign w:val="center"/>
            <w:hideMark/>
          </w:tcPr>
          <w:p w14:paraId="73D110BE" w14:textId="77777777" w:rsidR="00644C67" w:rsidRPr="008B3F27" w:rsidRDefault="00644C67" w:rsidP="003A2EE5">
            <w:pPr>
              <w:widowControl/>
              <w:spacing w:line="240" w:lineRule="auto"/>
              <w:jc w:val="center"/>
              <w:rPr>
                <w:rFonts w:eastAsia="宋体" w:cs="Times New Roman"/>
                <w:b/>
                <w:bCs/>
                <w:kern w:val="0"/>
                <w:sz w:val="20"/>
                <w:szCs w:val="20"/>
              </w:rPr>
            </w:pPr>
            <w:r w:rsidRPr="008B3F27">
              <w:rPr>
                <w:rFonts w:eastAsia="宋体" w:cs="Times New Roman"/>
                <w:b/>
                <w:bCs/>
                <w:kern w:val="0"/>
                <w:sz w:val="20"/>
                <w:szCs w:val="20"/>
              </w:rPr>
              <w:t>得分</w:t>
            </w:r>
          </w:p>
        </w:tc>
        <w:tc>
          <w:tcPr>
            <w:tcW w:w="992" w:type="dxa"/>
            <w:vMerge w:val="restart"/>
            <w:shd w:val="clear" w:color="000000" w:fill="00516B"/>
            <w:vAlign w:val="center"/>
            <w:hideMark/>
          </w:tcPr>
          <w:p w14:paraId="367C4362" w14:textId="77777777" w:rsidR="00644C67" w:rsidRPr="008B3F27" w:rsidRDefault="00644C67" w:rsidP="003A2EE5">
            <w:pPr>
              <w:widowControl/>
              <w:spacing w:line="240" w:lineRule="auto"/>
              <w:jc w:val="center"/>
              <w:rPr>
                <w:rFonts w:eastAsia="宋体" w:cs="Times New Roman"/>
                <w:b/>
                <w:bCs/>
                <w:kern w:val="0"/>
                <w:sz w:val="20"/>
                <w:szCs w:val="20"/>
              </w:rPr>
            </w:pPr>
            <w:r w:rsidRPr="008B3F27">
              <w:rPr>
                <w:rFonts w:eastAsia="宋体" w:cs="Times New Roman"/>
                <w:b/>
                <w:bCs/>
                <w:kern w:val="0"/>
                <w:sz w:val="20"/>
                <w:szCs w:val="20"/>
              </w:rPr>
              <w:t>得分率</w:t>
            </w:r>
          </w:p>
        </w:tc>
        <w:tc>
          <w:tcPr>
            <w:tcW w:w="3396" w:type="dxa"/>
            <w:vMerge w:val="restart"/>
            <w:shd w:val="clear" w:color="000000" w:fill="00516B"/>
            <w:vAlign w:val="center"/>
            <w:hideMark/>
          </w:tcPr>
          <w:p w14:paraId="5831D1E7" w14:textId="77777777" w:rsidR="00644C67" w:rsidRPr="008B3F27" w:rsidRDefault="00644C67" w:rsidP="003A2EE5">
            <w:pPr>
              <w:widowControl/>
              <w:spacing w:line="240" w:lineRule="auto"/>
              <w:jc w:val="center"/>
              <w:rPr>
                <w:rFonts w:eastAsia="宋体" w:cs="Times New Roman"/>
                <w:b/>
                <w:bCs/>
                <w:kern w:val="0"/>
                <w:sz w:val="20"/>
                <w:szCs w:val="20"/>
              </w:rPr>
            </w:pPr>
            <w:r w:rsidRPr="008B3F27">
              <w:rPr>
                <w:rFonts w:eastAsia="宋体" w:cs="Times New Roman"/>
                <w:b/>
                <w:bCs/>
                <w:kern w:val="0"/>
                <w:sz w:val="20"/>
                <w:szCs w:val="20"/>
              </w:rPr>
              <w:t>得分</w:t>
            </w:r>
            <w:r w:rsidRPr="008B3F27">
              <w:rPr>
                <w:rFonts w:eastAsia="宋体" w:cs="Times New Roman"/>
                <w:b/>
                <w:bCs/>
                <w:kern w:val="0"/>
                <w:sz w:val="20"/>
                <w:szCs w:val="20"/>
              </w:rPr>
              <w:t>/</w:t>
            </w:r>
            <w:r w:rsidRPr="008B3F27">
              <w:rPr>
                <w:rFonts w:eastAsia="宋体" w:cs="Times New Roman"/>
                <w:b/>
                <w:bCs/>
                <w:kern w:val="0"/>
                <w:sz w:val="20"/>
                <w:szCs w:val="20"/>
              </w:rPr>
              <w:t>扣分依据</w:t>
            </w:r>
          </w:p>
        </w:tc>
      </w:tr>
      <w:tr w:rsidR="00AB1338" w:rsidRPr="008B3F27" w14:paraId="51EA10AB" w14:textId="77777777" w:rsidTr="00F70D7C">
        <w:trPr>
          <w:trHeight w:val="20"/>
          <w:tblHeader/>
          <w:jc w:val="center"/>
        </w:trPr>
        <w:tc>
          <w:tcPr>
            <w:tcW w:w="421" w:type="dxa"/>
            <w:vMerge w:val="restart"/>
            <w:shd w:val="clear" w:color="000000" w:fill="00516B"/>
            <w:vAlign w:val="center"/>
            <w:hideMark/>
          </w:tcPr>
          <w:p w14:paraId="7FA3F3CE" w14:textId="77777777" w:rsidR="00644C67" w:rsidRPr="008B3F27" w:rsidRDefault="00644C67" w:rsidP="003A2EE5">
            <w:pPr>
              <w:widowControl/>
              <w:spacing w:line="240" w:lineRule="auto"/>
              <w:jc w:val="center"/>
              <w:rPr>
                <w:rFonts w:eastAsia="宋体" w:cs="Times New Roman"/>
                <w:b/>
                <w:bCs/>
                <w:kern w:val="0"/>
                <w:sz w:val="20"/>
                <w:szCs w:val="20"/>
              </w:rPr>
            </w:pPr>
            <w:r w:rsidRPr="008B3F27">
              <w:rPr>
                <w:rFonts w:eastAsia="宋体" w:cs="Times New Roman"/>
                <w:b/>
                <w:bCs/>
                <w:kern w:val="0"/>
                <w:sz w:val="20"/>
                <w:szCs w:val="20"/>
              </w:rPr>
              <w:t>一级指标</w:t>
            </w:r>
          </w:p>
        </w:tc>
        <w:tc>
          <w:tcPr>
            <w:tcW w:w="423" w:type="dxa"/>
            <w:vMerge w:val="restart"/>
            <w:shd w:val="clear" w:color="000000" w:fill="00516B"/>
            <w:vAlign w:val="center"/>
            <w:hideMark/>
          </w:tcPr>
          <w:p w14:paraId="4FCD1E78" w14:textId="77777777" w:rsidR="00644C67" w:rsidRPr="008B3F27" w:rsidRDefault="00644C67" w:rsidP="003A2EE5">
            <w:pPr>
              <w:widowControl/>
              <w:spacing w:line="240" w:lineRule="auto"/>
              <w:jc w:val="center"/>
              <w:rPr>
                <w:rFonts w:eastAsia="宋体" w:cs="Times New Roman"/>
                <w:b/>
                <w:bCs/>
                <w:kern w:val="0"/>
                <w:sz w:val="20"/>
                <w:szCs w:val="20"/>
              </w:rPr>
            </w:pPr>
            <w:r w:rsidRPr="008B3F27">
              <w:rPr>
                <w:rFonts w:eastAsia="宋体" w:cs="Times New Roman"/>
                <w:b/>
                <w:bCs/>
                <w:kern w:val="0"/>
                <w:sz w:val="20"/>
                <w:szCs w:val="20"/>
              </w:rPr>
              <w:t>二级指标</w:t>
            </w:r>
          </w:p>
        </w:tc>
        <w:tc>
          <w:tcPr>
            <w:tcW w:w="434" w:type="dxa"/>
            <w:vMerge w:val="restart"/>
            <w:shd w:val="clear" w:color="000000" w:fill="00516B"/>
            <w:vAlign w:val="center"/>
            <w:hideMark/>
          </w:tcPr>
          <w:p w14:paraId="0B16CC85" w14:textId="77777777" w:rsidR="00644C67" w:rsidRPr="008B3F27" w:rsidRDefault="00644C67" w:rsidP="003A2EE5">
            <w:pPr>
              <w:widowControl/>
              <w:spacing w:line="240" w:lineRule="auto"/>
              <w:jc w:val="center"/>
              <w:rPr>
                <w:rFonts w:eastAsia="宋体" w:cs="Times New Roman"/>
                <w:b/>
                <w:bCs/>
                <w:kern w:val="0"/>
                <w:sz w:val="20"/>
                <w:szCs w:val="20"/>
              </w:rPr>
            </w:pPr>
            <w:r w:rsidRPr="008B3F27">
              <w:rPr>
                <w:rFonts w:eastAsia="宋体" w:cs="Times New Roman"/>
                <w:b/>
                <w:bCs/>
                <w:kern w:val="0"/>
                <w:sz w:val="20"/>
                <w:szCs w:val="20"/>
              </w:rPr>
              <w:t>三级指标</w:t>
            </w:r>
          </w:p>
        </w:tc>
        <w:tc>
          <w:tcPr>
            <w:tcW w:w="419" w:type="dxa"/>
            <w:vMerge w:val="restart"/>
            <w:shd w:val="clear" w:color="000000" w:fill="00516B"/>
            <w:vAlign w:val="center"/>
            <w:hideMark/>
          </w:tcPr>
          <w:p w14:paraId="04B0C584" w14:textId="77777777" w:rsidR="00644C67" w:rsidRPr="008B3F27" w:rsidRDefault="00644C67" w:rsidP="003A2EE5">
            <w:pPr>
              <w:widowControl/>
              <w:spacing w:line="240" w:lineRule="auto"/>
              <w:jc w:val="center"/>
              <w:rPr>
                <w:rFonts w:eastAsia="宋体" w:cs="Times New Roman"/>
                <w:b/>
                <w:bCs/>
                <w:kern w:val="0"/>
                <w:sz w:val="20"/>
                <w:szCs w:val="20"/>
              </w:rPr>
            </w:pPr>
            <w:r w:rsidRPr="008B3F27">
              <w:rPr>
                <w:rFonts w:eastAsia="宋体" w:cs="Times New Roman"/>
                <w:b/>
                <w:bCs/>
                <w:kern w:val="0"/>
                <w:sz w:val="20"/>
                <w:szCs w:val="20"/>
              </w:rPr>
              <w:t>分值</w:t>
            </w:r>
          </w:p>
        </w:tc>
        <w:tc>
          <w:tcPr>
            <w:tcW w:w="850" w:type="dxa"/>
            <w:vMerge w:val="restart"/>
            <w:shd w:val="clear" w:color="000000" w:fill="00516B"/>
            <w:vAlign w:val="center"/>
            <w:hideMark/>
          </w:tcPr>
          <w:p w14:paraId="0C95F91A" w14:textId="77777777" w:rsidR="00644C67" w:rsidRPr="008B3F27" w:rsidRDefault="00644C67" w:rsidP="003A2EE5">
            <w:pPr>
              <w:widowControl/>
              <w:spacing w:line="240" w:lineRule="auto"/>
              <w:jc w:val="center"/>
              <w:rPr>
                <w:rFonts w:eastAsia="宋体" w:cs="Times New Roman"/>
                <w:b/>
                <w:bCs/>
                <w:kern w:val="0"/>
                <w:sz w:val="20"/>
                <w:szCs w:val="20"/>
              </w:rPr>
            </w:pPr>
            <w:r w:rsidRPr="008B3F27">
              <w:rPr>
                <w:rFonts w:eastAsia="宋体" w:cs="Times New Roman"/>
                <w:b/>
                <w:bCs/>
                <w:kern w:val="0"/>
                <w:sz w:val="20"/>
                <w:szCs w:val="20"/>
              </w:rPr>
              <w:t>指标解释</w:t>
            </w:r>
          </w:p>
        </w:tc>
        <w:tc>
          <w:tcPr>
            <w:tcW w:w="567" w:type="dxa"/>
            <w:vMerge w:val="restart"/>
            <w:shd w:val="clear" w:color="000000" w:fill="00516B"/>
            <w:vAlign w:val="center"/>
            <w:hideMark/>
          </w:tcPr>
          <w:p w14:paraId="70820AFF" w14:textId="77777777" w:rsidR="00644C67" w:rsidRPr="008B3F27" w:rsidRDefault="00644C67" w:rsidP="003A2EE5">
            <w:pPr>
              <w:widowControl/>
              <w:spacing w:line="240" w:lineRule="auto"/>
              <w:jc w:val="center"/>
              <w:rPr>
                <w:rFonts w:eastAsia="宋体" w:cs="Times New Roman"/>
                <w:b/>
                <w:bCs/>
                <w:kern w:val="0"/>
                <w:sz w:val="20"/>
                <w:szCs w:val="20"/>
              </w:rPr>
            </w:pPr>
            <w:r w:rsidRPr="008B3F27">
              <w:rPr>
                <w:rFonts w:eastAsia="宋体" w:cs="Times New Roman"/>
                <w:b/>
                <w:bCs/>
                <w:kern w:val="0"/>
                <w:sz w:val="20"/>
                <w:szCs w:val="20"/>
              </w:rPr>
              <w:t>方法归类</w:t>
            </w:r>
          </w:p>
        </w:tc>
        <w:tc>
          <w:tcPr>
            <w:tcW w:w="2411" w:type="dxa"/>
            <w:gridSpan w:val="8"/>
            <w:shd w:val="clear" w:color="000000" w:fill="00516B"/>
            <w:vAlign w:val="center"/>
            <w:hideMark/>
          </w:tcPr>
          <w:p w14:paraId="47ECCD73" w14:textId="77777777" w:rsidR="00644C67" w:rsidRPr="008B3F27" w:rsidRDefault="00644C67" w:rsidP="003A2EE5">
            <w:pPr>
              <w:widowControl/>
              <w:spacing w:line="240" w:lineRule="auto"/>
              <w:jc w:val="center"/>
              <w:rPr>
                <w:rFonts w:eastAsia="宋体" w:cs="Times New Roman"/>
                <w:b/>
                <w:bCs/>
                <w:kern w:val="0"/>
                <w:sz w:val="20"/>
                <w:szCs w:val="20"/>
              </w:rPr>
            </w:pPr>
            <w:r w:rsidRPr="008B3F27">
              <w:rPr>
                <w:rFonts w:eastAsia="宋体" w:cs="Times New Roman"/>
                <w:b/>
                <w:bCs/>
                <w:kern w:val="0"/>
                <w:sz w:val="20"/>
                <w:szCs w:val="20"/>
              </w:rPr>
              <w:t>计算公式</w:t>
            </w:r>
          </w:p>
        </w:tc>
        <w:tc>
          <w:tcPr>
            <w:tcW w:w="1277" w:type="dxa"/>
            <w:vMerge/>
            <w:vAlign w:val="center"/>
            <w:hideMark/>
          </w:tcPr>
          <w:p w14:paraId="62929582" w14:textId="77777777" w:rsidR="00644C67" w:rsidRPr="008B3F27" w:rsidRDefault="00644C67" w:rsidP="003A2EE5">
            <w:pPr>
              <w:widowControl/>
              <w:spacing w:line="240" w:lineRule="auto"/>
              <w:jc w:val="center"/>
              <w:rPr>
                <w:rFonts w:eastAsia="宋体" w:cs="Times New Roman"/>
                <w:b/>
                <w:bCs/>
                <w:kern w:val="0"/>
                <w:sz w:val="20"/>
                <w:szCs w:val="20"/>
              </w:rPr>
            </w:pPr>
          </w:p>
        </w:tc>
        <w:tc>
          <w:tcPr>
            <w:tcW w:w="851" w:type="dxa"/>
            <w:vMerge/>
            <w:vAlign w:val="center"/>
            <w:hideMark/>
          </w:tcPr>
          <w:p w14:paraId="2C7E892C" w14:textId="77777777" w:rsidR="00644C67" w:rsidRPr="008B3F27" w:rsidRDefault="00644C67" w:rsidP="003A2EE5">
            <w:pPr>
              <w:widowControl/>
              <w:spacing w:line="240" w:lineRule="auto"/>
              <w:jc w:val="center"/>
              <w:rPr>
                <w:rFonts w:eastAsia="宋体" w:cs="Times New Roman"/>
                <w:b/>
                <w:bCs/>
                <w:kern w:val="0"/>
                <w:sz w:val="20"/>
                <w:szCs w:val="20"/>
              </w:rPr>
            </w:pPr>
          </w:p>
        </w:tc>
        <w:tc>
          <w:tcPr>
            <w:tcW w:w="706" w:type="dxa"/>
            <w:vMerge/>
            <w:vAlign w:val="center"/>
            <w:hideMark/>
          </w:tcPr>
          <w:p w14:paraId="0D613ADF" w14:textId="77777777" w:rsidR="00644C67" w:rsidRPr="008B3F27" w:rsidRDefault="00644C67" w:rsidP="003A2EE5">
            <w:pPr>
              <w:widowControl/>
              <w:spacing w:line="240" w:lineRule="auto"/>
              <w:jc w:val="center"/>
              <w:rPr>
                <w:rFonts w:eastAsia="宋体" w:cs="Times New Roman"/>
                <w:b/>
                <w:bCs/>
                <w:kern w:val="0"/>
                <w:sz w:val="20"/>
                <w:szCs w:val="20"/>
              </w:rPr>
            </w:pPr>
          </w:p>
        </w:tc>
        <w:tc>
          <w:tcPr>
            <w:tcW w:w="992" w:type="dxa"/>
            <w:vMerge/>
            <w:vAlign w:val="center"/>
            <w:hideMark/>
          </w:tcPr>
          <w:p w14:paraId="661C4757" w14:textId="77777777" w:rsidR="00644C67" w:rsidRPr="008B3F27" w:rsidRDefault="00644C67" w:rsidP="003A2EE5">
            <w:pPr>
              <w:widowControl/>
              <w:spacing w:line="240" w:lineRule="auto"/>
              <w:jc w:val="center"/>
              <w:rPr>
                <w:rFonts w:eastAsia="宋体" w:cs="Times New Roman"/>
                <w:b/>
                <w:bCs/>
                <w:kern w:val="0"/>
                <w:sz w:val="20"/>
                <w:szCs w:val="20"/>
              </w:rPr>
            </w:pPr>
          </w:p>
        </w:tc>
        <w:tc>
          <w:tcPr>
            <w:tcW w:w="3396" w:type="dxa"/>
            <w:vMerge/>
            <w:vAlign w:val="center"/>
            <w:hideMark/>
          </w:tcPr>
          <w:p w14:paraId="65E9B5A3" w14:textId="77777777" w:rsidR="00644C67" w:rsidRPr="008B3F27" w:rsidRDefault="00644C67" w:rsidP="003A2EE5">
            <w:pPr>
              <w:widowControl/>
              <w:spacing w:line="240" w:lineRule="auto"/>
              <w:jc w:val="center"/>
              <w:rPr>
                <w:rFonts w:eastAsia="宋体" w:cs="Times New Roman"/>
                <w:b/>
                <w:bCs/>
                <w:kern w:val="0"/>
                <w:sz w:val="20"/>
                <w:szCs w:val="20"/>
              </w:rPr>
            </w:pPr>
          </w:p>
        </w:tc>
      </w:tr>
      <w:tr w:rsidR="00AB1338" w:rsidRPr="008B3F27" w14:paraId="6613B959" w14:textId="77777777" w:rsidTr="00F70D7C">
        <w:trPr>
          <w:trHeight w:val="20"/>
          <w:tblHeader/>
          <w:jc w:val="center"/>
        </w:trPr>
        <w:tc>
          <w:tcPr>
            <w:tcW w:w="421" w:type="dxa"/>
            <w:vMerge/>
            <w:vAlign w:val="center"/>
            <w:hideMark/>
          </w:tcPr>
          <w:p w14:paraId="1B8E63E3" w14:textId="77777777" w:rsidR="00644C67" w:rsidRPr="008B3F27" w:rsidRDefault="00644C67" w:rsidP="003A2EE5">
            <w:pPr>
              <w:widowControl/>
              <w:spacing w:line="240" w:lineRule="auto"/>
              <w:jc w:val="center"/>
              <w:rPr>
                <w:rFonts w:eastAsia="宋体" w:cs="Times New Roman"/>
                <w:b/>
                <w:bCs/>
                <w:kern w:val="0"/>
                <w:sz w:val="20"/>
                <w:szCs w:val="20"/>
              </w:rPr>
            </w:pPr>
          </w:p>
        </w:tc>
        <w:tc>
          <w:tcPr>
            <w:tcW w:w="423" w:type="dxa"/>
            <w:vMerge/>
            <w:vAlign w:val="center"/>
            <w:hideMark/>
          </w:tcPr>
          <w:p w14:paraId="409AC74B" w14:textId="77777777" w:rsidR="00644C67" w:rsidRPr="008B3F27" w:rsidRDefault="00644C67" w:rsidP="003A2EE5">
            <w:pPr>
              <w:widowControl/>
              <w:spacing w:line="240" w:lineRule="auto"/>
              <w:jc w:val="center"/>
              <w:rPr>
                <w:rFonts w:eastAsia="宋体" w:cs="Times New Roman"/>
                <w:b/>
                <w:bCs/>
                <w:kern w:val="0"/>
                <w:sz w:val="20"/>
                <w:szCs w:val="20"/>
              </w:rPr>
            </w:pPr>
          </w:p>
        </w:tc>
        <w:tc>
          <w:tcPr>
            <w:tcW w:w="434" w:type="dxa"/>
            <w:vMerge/>
            <w:vAlign w:val="center"/>
            <w:hideMark/>
          </w:tcPr>
          <w:p w14:paraId="0CDC5B32" w14:textId="77777777" w:rsidR="00644C67" w:rsidRPr="008B3F27" w:rsidRDefault="00644C67" w:rsidP="003A2EE5">
            <w:pPr>
              <w:widowControl/>
              <w:spacing w:line="240" w:lineRule="auto"/>
              <w:jc w:val="center"/>
              <w:rPr>
                <w:rFonts w:eastAsia="宋体" w:cs="Times New Roman"/>
                <w:b/>
                <w:bCs/>
                <w:kern w:val="0"/>
                <w:sz w:val="20"/>
                <w:szCs w:val="20"/>
              </w:rPr>
            </w:pPr>
          </w:p>
        </w:tc>
        <w:tc>
          <w:tcPr>
            <w:tcW w:w="419" w:type="dxa"/>
            <w:vMerge/>
            <w:vAlign w:val="center"/>
            <w:hideMark/>
          </w:tcPr>
          <w:p w14:paraId="7CA3438F" w14:textId="77777777" w:rsidR="00644C67" w:rsidRPr="008B3F27" w:rsidRDefault="00644C67" w:rsidP="003A2EE5">
            <w:pPr>
              <w:widowControl/>
              <w:spacing w:line="240" w:lineRule="auto"/>
              <w:jc w:val="center"/>
              <w:rPr>
                <w:rFonts w:eastAsia="宋体" w:cs="Times New Roman"/>
                <w:b/>
                <w:bCs/>
                <w:kern w:val="0"/>
                <w:sz w:val="20"/>
                <w:szCs w:val="20"/>
              </w:rPr>
            </w:pPr>
          </w:p>
        </w:tc>
        <w:tc>
          <w:tcPr>
            <w:tcW w:w="850" w:type="dxa"/>
            <w:vMerge/>
            <w:vAlign w:val="center"/>
            <w:hideMark/>
          </w:tcPr>
          <w:p w14:paraId="1E63C035" w14:textId="77777777" w:rsidR="00644C67" w:rsidRPr="008B3F27" w:rsidRDefault="00644C67" w:rsidP="003A2EE5">
            <w:pPr>
              <w:widowControl/>
              <w:spacing w:line="240" w:lineRule="auto"/>
              <w:jc w:val="center"/>
              <w:rPr>
                <w:rFonts w:eastAsia="宋体" w:cs="Times New Roman"/>
                <w:b/>
                <w:bCs/>
                <w:kern w:val="0"/>
                <w:sz w:val="20"/>
                <w:szCs w:val="20"/>
              </w:rPr>
            </w:pPr>
          </w:p>
        </w:tc>
        <w:tc>
          <w:tcPr>
            <w:tcW w:w="567" w:type="dxa"/>
            <w:vMerge/>
            <w:vAlign w:val="center"/>
            <w:hideMark/>
          </w:tcPr>
          <w:p w14:paraId="73D18373" w14:textId="77777777" w:rsidR="00644C67" w:rsidRPr="008B3F27" w:rsidRDefault="00644C67" w:rsidP="003A2EE5">
            <w:pPr>
              <w:widowControl/>
              <w:spacing w:line="240" w:lineRule="auto"/>
              <w:jc w:val="center"/>
              <w:rPr>
                <w:rFonts w:eastAsia="宋体" w:cs="Times New Roman"/>
                <w:b/>
                <w:bCs/>
                <w:kern w:val="0"/>
                <w:sz w:val="20"/>
                <w:szCs w:val="20"/>
              </w:rPr>
            </w:pPr>
          </w:p>
        </w:tc>
        <w:tc>
          <w:tcPr>
            <w:tcW w:w="425" w:type="dxa"/>
            <w:shd w:val="clear" w:color="000000" w:fill="00516B"/>
            <w:vAlign w:val="center"/>
            <w:hideMark/>
          </w:tcPr>
          <w:p w14:paraId="47ACB695" w14:textId="77777777" w:rsidR="00644C67" w:rsidRPr="008B3F27" w:rsidRDefault="00644C67" w:rsidP="003A2EE5">
            <w:pPr>
              <w:widowControl/>
              <w:spacing w:line="240" w:lineRule="auto"/>
              <w:jc w:val="center"/>
              <w:rPr>
                <w:rFonts w:eastAsia="宋体" w:cs="Times New Roman"/>
                <w:b/>
                <w:bCs/>
                <w:kern w:val="0"/>
                <w:sz w:val="20"/>
                <w:szCs w:val="20"/>
              </w:rPr>
            </w:pPr>
            <w:r w:rsidRPr="008B3F27">
              <w:rPr>
                <w:rFonts w:eastAsia="宋体" w:cs="Times New Roman"/>
                <w:b/>
                <w:bCs/>
                <w:kern w:val="0"/>
                <w:sz w:val="20"/>
                <w:szCs w:val="20"/>
              </w:rPr>
              <w:t>0</w:t>
            </w:r>
          </w:p>
        </w:tc>
        <w:tc>
          <w:tcPr>
            <w:tcW w:w="568" w:type="dxa"/>
            <w:gridSpan w:val="2"/>
            <w:shd w:val="clear" w:color="000000" w:fill="00516B"/>
            <w:vAlign w:val="center"/>
            <w:hideMark/>
          </w:tcPr>
          <w:p w14:paraId="47E549DF" w14:textId="77777777" w:rsidR="00644C67" w:rsidRPr="008B3F27" w:rsidRDefault="00644C67" w:rsidP="003A2EE5">
            <w:pPr>
              <w:widowControl/>
              <w:spacing w:line="240" w:lineRule="auto"/>
              <w:jc w:val="center"/>
              <w:rPr>
                <w:rFonts w:eastAsia="宋体" w:cs="Times New Roman"/>
                <w:b/>
                <w:bCs/>
                <w:kern w:val="0"/>
                <w:sz w:val="20"/>
                <w:szCs w:val="20"/>
              </w:rPr>
            </w:pPr>
            <w:r w:rsidRPr="008B3F27">
              <w:rPr>
                <w:rFonts w:eastAsia="宋体" w:cs="Times New Roman"/>
                <w:b/>
                <w:bCs/>
                <w:kern w:val="0"/>
                <w:sz w:val="20"/>
                <w:szCs w:val="20"/>
              </w:rPr>
              <w:t>0.3</w:t>
            </w:r>
          </w:p>
        </w:tc>
        <w:tc>
          <w:tcPr>
            <w:tcW w:w="424" w:type="dxa"/>
            <w:gridSpan w:val="2"/>
            <w:shd w:val="clear" w:color="000000" w:fill="00516B"/>
            <w:vAlign w:val="center"/>
            <w:hideMark/>
          </w:tcPr>
          <w:p w14:paraId="424FBE63" w14:textId="77777777" w:rsidR="00644C67" w:rsidRPr="008B3F27" w:rsidRDefault="00644C67" w:rsidP="003A2EE5">
            <w:pPr>
              <w:widowControl/>
              <w:spacing w:line="240" w:lineRule="auto"/>
              <w:jc w:val="center"/>
              <w:rPr>
                <w:rFonts w:eastAsia="宋体" w:cs="Times New Roman"/>
                <w:b/>
                <w:bCs/>
                <w:kern w:val="0"/>
                <w:sz w:val="20"/>
                <w:szCs w:val="20"/>
              </w:rPr>
            </w:pPr>
            <w:r w:rsidRPr="008B3F27">
              <w:rPr>
                <w:rFonts w:eastAsia="宋体" w:cs="Times New Roman"/>
                <w:b/>
                <w:bCs/>
                <w:kern w:val="0"/>
                <w:sz w:val="20"/>
                <w:szCs w:val="20"/>
              </w:rPr>
              <w:t>0.6</w:t>
            </w:r>
          </w:p>
        </w:tc>
        <w:tc>
          <w:tcPr>
            <w:tcW w:w="567" w:type="dxa"/>
            <w:gridSpan w:val="2"/>
            <w:shd w:val="clear" w:color="000000" w:fill="00516B"/>
            <w:vAlign w:val="center"/>
            <w:hideMark/>
          </w:tcPr>
          <w:p w14:paraId="0847B5A8" w14:textId="77777777" w:rsidR="00644C67" w:rsidRPr="008B3F27" w:rsidRDefault="00644C67" w:rsidP="003A2EE5">
            <w:pPr>
              <w:widowControl/>
              <w:spacing w:line="240" w:lineRule="auto"/>
              <w:jc w:val="center"/>
              <w:rPr>
                <w:rFonts w:eastAsia="宋体" w:cs="Times New Roman"/>
                <w:b/>
                <w:bCs/>
                <w:kern w:val="0"/>
                <w:sz w:val="20"/>
                <w:szCs w:val="20"/>
              </w:rPr>
            </w:pPr>
            <w:r w:rsidRPr="008B3F27">
              <w:rPr>
                <w:rFonts w:eastAsia="宋体" w:cs="Times New Roman"/>
                <w:b/>
                <w:bCs/>
                <w:kern w:val="0"/>
                <w:sz w:val="20"/>
                <w:szCs w:val="20"/>
              </w:rPr>
              <w:t>0.8</w:t>
            </w:r>
          </w:p>
        </w:tc>
        <w:tc>
          <w:tcPr>
            <w:tcW w:w="427" w:type="dxa"/>
            <w:shd w:val="clear" w:color="000000" w:fill="00516B"/>
            <w:vAlign w:val="center"/>
            <w:hideMark/>
          </w:tcPr>
          <w:p w14:paraId="4210B1C4" w14:textId="77777777" w:rsidR="00644C67" w:rsidRPr="008B3F27" w:rsidRDefault="00644C67" w:rsidP="003A2EE5">
            <w:pPr>
              <w:widowControl/>
              <w:spacing w:line="240" w:lineRule="auto"/>
              <w:jc w:val="center"/>
              <w:rPr>
                <w:rFonts w:eastAsia="宋体" w:cs="Times New Roman"/>
                <w:b/>
                <w:bCs/>
                <w:kern w:val="0"/>
                <w:sz w:val="20"/>
                <w:szCs w:val="20"/>
              </w:rPr>
            </w:pPr>
            <w:r w:rsidRPr="008B3F27">
              <w:rPr>
                <w:rFonts w:eastAsia="宋体" w:cs="Times New Roman"/>
                <w:b/>
                <w:bCs/>
                <w:kern w:val="0"/>
                <w:sz w:val="20"/>
                <w:szCs w:val="20"/>
              </w:rPr>
              <w:t>1</w:t>
            </w:r>
          </w:p>
        </w:tc>
        <w:tc>
          <w:tcPr>
            <w:tcW w:w="1277" w:type="dxa"/>
            <w:vMerge/>
            <w:vAlign w:val="center"/>
            <w:hideMark/>
          </w:tcPr>
          <w:p w14:paraId="15808DD6" w14:textId="77777777" w:rsidR="00644C67" w:rsidRPr="008B3F27" w:rsidRDefault="00644C67" w:rsidP="003A2EE5">
            <w:pPr>
              <w:widowControl/>
              <w:spacing w:line="240" w:lineRule="auto"/>
              <w:jc w:val="center"/>
              <w:rPr>
                <w:rFonts w:eastAsia="宋体" w:cs="Times New Roman"/>
                <w:b/>
                <w:bCs/>
                <w:kern w:val="0"/>
                <w:sz w:val="20"/>
                <w:szCs w:val="20"/>
              </w:rPr>
            </w:pPr>
          </w:p>
        </w:tc>
        <w:tc>
          <w:tcPr>
            <w:tcW w:w="851" w:type="dxa"/>
            <w:vMerge/>
            <w:vAlign w:val="center"/>
            <w:hideMark/>
          </w:tcPr>
          <w:p w14:paraId="7FCE1837" w14:textId="77777777" w:rsidR="00644C67" w:rsidRPr="008B3F27" w:rsidRDefault="00644C67" w:rsidP="003A2EE5">
            <w:pPr>
              <w:widowControl/>
              <w:spacing w:line="240" w:lineRule="auto"/>
              <w:jc w:val="center"/>
              <w:rPr>
                <w:rFonts w:eastAsia="宋体" w:cs="Times New Roman"/>
                <w:b/>
                <w:bCs/>
                <w:kern w:val="0"/>
                <w:sz w:val="20"/>
                <w:szCs w:val="20"/>
              </w:rPr>
            </w:pPr>
          </w:p>
        </w:tc>
        <w:tc>
          <w:tcPr>
            <w:tcW w:w="706" w:type="dxa"/>
            <w:vMerge/>
            <w:vAlign w:val="center"/>
            <w:hideMark/>
          </w:tcPr>
          <w:p w14:paraId="2083EF24" w14:textId="77777777" w:rsidR="00644C67" w:rsidRPr="008B3F27" w:rsidRDefault="00644C67" w:rsidP="003A2EE5">
            <w:pPr>
              <w:widowControl/>
              <w:spacing w:line="240" w:lineRule="auto"/>
              <w:jc w:val="center"/>
              <w:rPr>
                <w:rFonts w:eastAsia="宋体" w:cs="Times New Roman"/>
                <w:b/>
                <w:bCs/>
                <w:kern w:val="0"/>
                <w:sz w:val="20"/>
                <w:szCs w:val="20"/>
              </w:rPr>
            </w:pPr>
          </w:p>
        </w:tc>
        <w:tc>
          <w:tcPr>
            <w:tcW w:w="992" w:type="dxa"/>
            <w:vMerge/>
            <w:vAlign w:val="center"/>
            <w:hideMark/>
          </w:tcPr>
          <w:p w14:paraId="007A06FB" w14:textId="77777777" w:rsidR="00644C67" w:rsidRPr="008B3F27" w:rsidRDefault="00644C67" w:rsidP="003A2EE5">
            <w:pPr>
              <w:widowControl/>
              <w:spacing w:line="240" w:lineRule="auto"/>
              <w:jc w:val="center"/>
              <w:rPr>
                <w:rFonts w:eastAsia="宋体" w:cs="Times New Roman"/>
                <w:b/>
                <w:bCs/>
                <w:kern w:val="0"/>
                <w:sz w:val="20"/>
                <w:szCs w:val="20"/>
              </w:rPr>
            </w:pPr>
          </w:p>
        </w:tc>
        <w:tc>
          <w:tcPr>
            <w:tcW w:w="3396" w:type="dxa"/>
            <w:vMerge/>
            <w:vAlign w:val="center"/>
            <w:hideMark/>
          </w:tcPr>
          <w:p w14:paraId="646A88EC" w14:textId="77777777" w:rsidR="00644C67" w:rsidRPr="008B3F27" w:rsidRDefault="00644C67" w:rsidP="003A2EE5">
            <w:pPr>
              <w:widowControl/>
              <w:spacing w:line="240" w:lineRule="auto"/>
              <w:jc w:val="center"/>
              <w:rPr>
                <w:rFonts w:eastAsia="宋体" w:cs="Times New Roman"/>
                <w:b/>
                <w:bCs/>
                <w:kern w:val="0"/>
                <w:sz w:val="20"/>
                <w:szCs w:val="20"/>
              </w:rPr>
            </w:pPr>
          </w:p>
        </w:tc>
      </w:tr>
      <w:tr w:rsidR="00AB1338" w:rsidRPr="008B3F27" w14:paraId="7C2DB7DF" w14:textId="77777777" w:rsidTr="00F70D7C">
        <w:trPr>
          <w:trHeight w:val="20"/>
          <w:jc w:val="center"/>
        </w:trPr>
        <w:tc>
          <w:tcPr>
            <w:tcW w:w="421" w:type="dxa"/>
            <w:vMerge w:val="restart"/>
            <w:shd w:val="clear" w:color="auto" w:fill="auto"/>
            <w:vAlign w:val="center"/>
            <w:hideMark/>
          </w:tcPr>
          <w:p w14:paraId="1DBA7B0D" w14:textId="77777777" w:rsidR="00644C67" w:rsidRPr="008B3F27" w:rsidRDefault="00644C67" w:rsidP="003A2EE5">
            <w:pPr>
              <w:widowControl/>
              <w:spacing w:line="240" w:lineRule="auto"/>
              <w:jc w:val="center"/>
              <w:rPr>
                <w:rFonts w:eastAsia="宋体" w:cs="Times New Roman"/>
                <w:b/>
                <w:bCs/>
                <w:kern w:val="0"/>
                <w:sz w:val="20"/>
                <w:szCs w:val="20"/>
              </w:rPr>
            </w:pPr>
            <w:r w:rsidRPr="008B3F27">
              <w:rPr>
                <w:rFonts w:eastAsia="宋体" w:cs="Times New Roman"/>
                <w:b/>
                <w:bCs/>
                <w:kern w:val="0"/>
                <w:sz w:val="20"/>
                <w:szCs w:val="20"/>
              </w:rPr>
              <w:t>项目决策</w:t>
            </w:r>
          </w:p>
        </w:tc>
        <w:tc>
          <w:tcPr>
            <w:tcW w:w="423" w:type="dxa"/>
            <w:shd w:val="clear" w:color="000000" w:fill="FFFFFF"/>
            <w:vAlign w:val="center"/>
            <w:hideMark/>
          </w:tcPr>
          <w:p w14:paraId="160F74E5"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项目依据</w:t>
            </w:r>
          </w:p>
        </w:tc>
        <w:tc>
          <w:tcPr>
            <w:tcW w:w="434" w:type="dxa"/>
            <w:shd w:val="clear" w:color="000000" w:fill="FFFFFF"/>
            <w:vAlign w:val="center"/>
            <w:hideMark/>
          </w:tcPr>
          <w:p w14:paraId="6A04407E"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项目依据充分性</w:t>
            </w:r>
          </w:p>
        </w:tc>
        <w:tc>
          <w:tcPr>
            <w:tcW w:w="419" w:type="dxa"/>
            <w:shd w:val="clear" w:color="000000" w:fill="FFFFFF"/>
            <w:vAlign w:val="center"/>
            <w:hideMark/>
          </w:tcPr>
          <w:p w14:paraId="402B10AB"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5</w:t>
            </w:r>
          </w:p>
        </w:tc>
        <w:tc>
          <w:tcPr>
            <w:tcW w:w="850" w:type="dxa"/>
            <w:shd w:val="clear" w:color="000000" w:fill="FFFFFF"/>
            <w:vAlign w:val="center"/>
            <w:hideMark/>
          </w:tcPr>
          <w:p w14:paraId="4F2B435E"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项目设立是否经过合理的程序或明确依据</w:t>
            </w:r>
          </w:p>
        </w:tc>
        <w:tc>
          <w:tcPr>
            <w:tcW w:w="567" w:type="dxa"/>
            <w:shd w:val="clear" w:color="000000" w:fill="FFFFFF"/>
            <w:vAlign w:val="center"/>
            <w:hideMark/>
          </w:tcPr>
          <w:p w14:paraId="49C43F6B"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分级评分法</w:t>
            </w:r>
          </w:p>
        </w:tc>
        <w:tc>
          <w:tcPr>
            <w:tcW w:w="425" w:type="dxa"/>
            <w:shd w:val="clear" w:color="000000" w:fill="FFFFFF"/>
            <w:vAlign w:val="center"/>
            <w:hideMark/>
          </w:tcPr>
          <w:p w14:paraId="08C1D6A6"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不严密</w:t>
            </w:r>
          </w:p>
        </w:tc>
        <w:tc>
          <w:tcPr>
            <w:tcW w:w="568" w:type="dxa"/>
            <w:gridSpan w:val="2"/>
            <w:shd w:val="clear" w:color="000000" w:fill="FFFFFF"/>
            <w:vAlign w:val="center"/>
            <w:hideMark/>
          </w:tcPr>
          <w:p w14:paraId="0F544B91"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3</w:t>
            </w:r>
            <w:r w:rsidRPr="008B3F27">
              <w:rPr>
                <w:rFonts w:eastAsia="宋体" w:cs="Times New Roman"/>
                <w:kern w:val="0"/>
                <w:sz w:val="20"/>
                <w:szCs w:val="20"/>
              </w:rPr>
              <w:t>处及以上不严密</w:t>
            </w:r>
          </w:p>
        </w:tc>
        <w:tc>
          <w:tcPr>
            <w:tcW w:w="424" w:type="dxa"/>
            <w:gridSpan w:val="2"/>
            <w:shd w:val="clear" w:color="000000" w:fill="FFFFFF"/>
            <w:vAlign w:val="center"/>
            <w:hideMark/>
          </w:tcPr>
          <w:p w14:paraId="2FE3A210"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2</w:t>
            </w:r>
            <w:r w:rsidRPr="008B3F27">
              <w:rPr>
                <w:rFonts w:eastAsia="宋体" w:cs="Times New Roman"/>
                <w:kern w:val="0"/>
                <w:sz w:val="20"/>
                <w:szCs w:val="20"/>
              </w:rPr>
              <w:t>处不严密</w:t>
            </w:r>
          </w:p>
        </w:tc>
        <w:tc>
          <w:tcPr>
            <w:tcW w:w="567" w:type="dxa"/>
            <w:gridSpan w:val="2"/>
            <w:shd w:val="clear" w:color="000000" w:fill="FFFFFF"/>
            <w:vAlign w:val="center"/>
            <w:hideMark/>
          </w:tcPr>
          <w:p w14:paraId="4ACD15FB"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1</w:t>
            </w:r>
            <w:r w:rsidRPr="008B3F27">
              <w:rPr>
                <w:rFonts w:eastAsia="宋体" w:cs="Times New Roman"/>
                <w:kern w:val="0"/>
                <w:sz w:val="20"/>
                <w:szCs w:val="20"/>
              </w:rPr>
              <w:t>处不严密</w:t>
            </w:r>
          </w:p>
        </w:tc>
        <w:tc>
          <w:tcPr>
            <w:tcW w:w="427" w:type="dxa"/>
            <w:shd w:val="clear" w:color="000000" w:fill="FFFFFF"/>
            <w:vAlign w:val="center"/>
            <w:hideMark/>
          </w:tcPr>
          <w:p w14:paraId="38D113AD"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严密</w:t>
            </w:r>
          </w:p>
        </w:tc>
        <w:tc>
          <w:tcPr>
            <w:tcW w:w="1277" w:type="dxa"/>
            <w:shd w:val="clear" w:color="000000" w:fill="FFFFFF"/>
            <w:vAlign w:val="center"/>
            <w:hideMark/>
          </w:tcPr>
          <w:p w14:paraId="47ECB75A"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主要查看项目设立时是否经过事前合理的程序或明确依据</w:t>
            </w:r>
          </w:p>
        </w:tc>
        <w:tc>
          <w:tcPr>
            <w:tcW w:w="851" w:type="dxa"/>
            <w:shd w:val="clear" w:color="000000" w:fill="FFFFFF"/>
            <w:vAlign w:val="center"/>
            <w:hideMark/>
          </w:tcPr>
          <w:p w14:paraId="5F42D9ED" w14:textId="77777777" w:rsidR="00644C67" w:rsidRPr="008B3F27" w:rsidRDefault="00644C67" w:rsidP="00FB2EDB">
            <w:pPr>
              <w:widowControl/>
              <w:spacing w:line="240" w:lineRule="auto"/>
              <w:rPr>
                <w:rFonts w:eastAsia="宋体" w:cs="Times New Roman"/>
                <w:kern w:val="0"/>
                <w:sz w:val="20"/>
                <w:szCs w:val="20"/>
              </w:rPr>
            </w:pPr>
            <w:r w:rsidRPr="008B3F27">
              <w:rPr>
                <w:rFonts w:eastAsia="宋体" w:cs="Times New Roman"/>
                <w:kern w:val="0"/>
                <w:sz w:val="20"/>
                <w:szCs w:val="20"/>
              </w:rPr>
              <w:t>通过案卷研究、座谈会及深度访谈、专家评价法，收集相关文件分析</w:t>
            </w:r>
          </w:p>
        </w:tc>
        <w:tc>
          <w:tcPr>
            <w:tcW w:w="706" w:type="dxa"/>
            <w:shd w:val="clear" w:color="000000" w:fill="FFFFFF"/>
            <w:vAlign w:val="center"/>
            <w:hideMark/>
          </w:tcPr>
          <w:p w14:paraId="22AF37F6"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5.00</w:t>
            </w:r>
          </w:p>
        </w:tc>
        <w:tc>
          <w:tcPr>
            <w:tcW w:w="992" w:type="dxa"/>
            <w:shd w:val="clear" w:color="000000" w:fill="FFFFFF"/>
            <w:vAlign w:val="center"/>
            <w:hideMark/>
          </w:tcPr>
          <w:p w14:paraId="37028A32"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100.00%</w:t>
            </w:r>
          </w:p>
        </w:tc>
        <w:tc>
          <w:tcPr>
            <w:tcW w:w="3396" w:type="dxa"/>
            <w:shd w:val="clear" w:color="000000" w:fill="FFFFFF"/>
            <w:vAlign w:val="center"/>
            <w:hideMark/>
          </w:tcPr>
          <w:p w14:paraId="777C71FC" w14:textId="7125B5F1" w:rsidR="00644C67" w:rsidRPr="008B3F27" w:rsidRDefault="00644C67" w:rsidP="00FB2EDB">
            <w:pPr>
              <w:widowControl/>
              <w:spacing w:line="240" w:lineRule="auto"/>
              <w:rPr>
                <w:rFonts w:eastAsia="宋体" w:cs="Times New Roman"/>
                <w:kern w:val="0"/>
                <w:sz w:val="20"/>
                <w:szCs w:val="20"/>
              </w:rPr>
            </w:pPr>
            <w:r w:rsidRPr="008B3F27">
              <w:rPr>
                <w:rFonts w:eastAsia="宋体" w:cs="Times New Roman"/>
                <w:kern w:val="0"/>
                <w:sz w:val="20"/>
                <w:szCs w:val="20"/>
              </w:rPr>
              <w:t>绵竹市统征办作为项目业主单位具有承办全市建设项目用地、收储土地征用的技术性和事务性工作职责，为政府征用农村集体土地提供报批前期调查工作，做好新征建设用地和储备土地的前期开发工作。测绘费项目属于新征建设用地前期基础信息勘测，是部门履职范围内的实施项目。</w:t>
            </w:r>
          </w:p>
        </w:tc>
      </w:tr>
      <w:tr w:rsidR="00AB1338" w:rsidRPr="008B3F27" w14:paraId="2ECEF2AB" w14:textId="77777777" w:rsidTr="00F70D7C">
        <w:trPr>
          <w:trHeight w:val="20"/>
          <w:jc w:val="center"/>
        </w:trPr>
        <w:tc>
          <w:tcPr>
            <w:tcW w:w="421" w:type="dxa"/>
            <w:vMerge/>
            <w:vAlign w:val="center"/>
            <w:hideMark/>
          </w:tcPr>
          <w:p w14:paraId="00F3D270" w14:textId="77777777" w:rsidR="00644C67" w:rsidRPr="008B3F27" w:rsidRDefault="00644C67" w:rsidP="003A2EE5">
            <w:pPr>
              <w:widowControl/>
              <w:spacing w:line="240" w:lineRule="auto"/>
              <w:jc w:val="center"/>
              <w:rPr>
                <w:rFonts w:eastAsia="宋体" w:cs="Times New Roman"/>
                <w:b/>
                <w:bCs/>
                <w:kern w:val="0"/>
                <w:sz w:val="20"/>
                <w:szCs w:val="20"/>
              </w:rPr>
            </w:pPr>
          </w:p>
        </w:tc>
        <w:tc>
          <w:tcPr>
            <w:tcW w:w="423" w:type="dxa"/>
            <w:vMerge w:val="restart"/>
            <w:shd w:val="clear" w:color="000000" w:fill="FFFFFF"/>
            <w:vAlign w:val="center"/>
            <w:hideMark/>
          </w:tcPr>
          <w:p w14:paraId="24DCBFDF"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规划合理</w:t>
            </w:r>
          </w:p>
        </w:tc>
        <w:tc>
          <w:tcPr>
            <w:tcW w:w="434" w:type="dxa"/>
            <w:shd w:val="clear" w:color="000000" w:fill="FFFFFF"/>
            <w:vAlign w:val="center"/>
            <w:hideMark/>
          </w:tcPr>
          <w:p w14:paraId="43B995CB"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目标与规划匹配性</w:t>
            </w:r>
          </w:p>
        </w:tc>
        <w:tc>
          <w:tcPr>
            <w:tcW w:w="419" w:type="dxa"/>
            <w:shd w:val="clear" w:color="000000" w:fill="FFFFFF"/>
            <w:vAlign w:val="center"/>
            <w:hideMark/>
          </w:tcPr>
          <w:p w14:paraId="41B47289"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5</w:t>
            </w:r>
          </w:p>
        </w:tc>
        <w:tc>
          <w:tcPr>
            <w:tcW w:w="850" w:type="dxa"/>
            <w:shd w:val="clear" w:color="000000" w:fill="FFFFFF"/>
            <w:vAlign w:val="center"/>
            <w:hideMark/>
          </w:tcPr>
          <w:p w14:paraId="429AD593"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项目规划是否符合市委、市政府重大决策部署</w:t>
            </w:r>
          </w:p>
        </w:tc>
        <w:tc>
          <w:tcPr>
            <w:tcW w:w="567" w:type="dxa"/>
            <w:shd w:val="clear" w:color="000000" w:fill="FFFFFF"/>
            <w:vAlign w:val="center"/>
            <w:hideMark/>
          </w:tcPr>
          <w:p w14:paraId="49004025"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分级评分法</w:t>
            </w:r>
          </w:p>
        </w:tc>
        <w:tc>
          <w:tcPr>
            <w:tcW w:w="425" w:type="dxa"/>
            <w:shd w:val="clear" w:color="000000" w:fill="FFFFFF"/>
            <w:vAlign w:val="center"/>
            <w:hideMark/>
          </w:tcPr>
          <w:p w14:paraId="29A999D1"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不合理</w:t>
            </w:r>
          </w:p>
        </w:tc>
        <w:tc>
          <w:tcPr>
            <w:tcW w:w="568" w:type="dxa"/>
            <w:gridSpan w:val="2"/>
            <w:shd w:val="clear" w:color="000000" w:fill="FFFFFF"/>
            <w:vAlign w:val="center"/>
            <w:hideMark/>
          </w:tcPr>
          <w:p w14:paraId="6A7EC09D"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3</w:t>
            </w:r>
            <w:r w:rsidRPr="008B3F27">
              <w:rPr>
                <w:rFonts w:eastAsia="宋体" w:cs="Times New Roman"/>
                <w:kern w:val="0"/>
                <w:sz w:val="20"/>
                <w:szCs w:val="20"/>
              </w:rPr>
              <w:t>处及以上不合理</w:t>
            </w:r>
          </w:p>
        </w:tc>
        <w:tc>
          <w:tcPr>
            <w:tcW w:w="424" w:type="dxa"/>
            <w:gridSpan w:val="2"/>
            <w:shd w:val="clear" w:color="000000" w:fill="FFFFFF"/>
            <w:vAlign w:val="center"/>
            <w:hideMark/>
          </w:tcPr>
          <w:p w14:paraId="1BB03123"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2</w:t>
            </w:r>
            <w:r w:rsidRPr="008B3F27">
              <w:rPr>
                <w:rFonts w:eastAsia="宋体" w:cs="Times New Roman"/>
                <w:kern w:val="0"/>
                <w:sz w:val="20"/>
                <w:szCs w:val="20"/>
              </w:rPr>
              <w:t>处不合理</w:t>
            </w:r>
          </w:p>
        </w:tc>
        <w:tc>
          <w:tcPr>
            <w:tcW w:w="567" w:type="dxa"/>
            <w:gridSpan w:val="2"/>
            <w:shd w:val="clear" w:color="000000" w:fill="FFFFFF"/>
            <w:vAlign w:val="center"/>
            <w:hideMark/>
          </w:tcPr>
          <w:p w14:paraId="5159C6FB"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1</w:t>
            </w:r>
            <w:r w:rsidRPr="008B3F27">
              <w:rPr>
                <w:rFonts w:eastAsia="宋体" w:cs="Times New Roman"/>
                <w:kern w:val="0"/>
                <w:sz w:val="20"/>
                <w:szCs w:val="20"/>
              </w:rPr>
              <w:t>处不合理</w:t>
            </w:r>
          </w:p>
        </w:tc>
        <w:tc>
          <w:tcPr>
            <w:tcW w:w="427" w:type="dxa"/>
            <w:shd w:val="clear" w:color="000000" w:fill="FFFFFF"/>
            <w:vAlign w:val="center"/>
            <w:hideMark/>
          </w:tcPr>
          <w:p w14:paraId="7C337F05"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合理</w:t>
            </w:r>
          </w:p>
        </w:tc>
        <w:tc>
          <w:tcPr>
            <w:tcW w:w="1277" w:type="dxa"/>
            <w:shd w:val="clear" w:color="000000" w:fill="FFFFFF"/>
            <w:vAlign w:val="center"/>
            <w:hideMark/>
          </w:tcPr>
          <w:p w14:paraId="5E9CDBF9"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看项目设立依据是否充分，符合省委、省政府重大决策部署和宏观政策规划，项目年度绩效目标与中长</w:t>
            </w:r>
            <w:r w:rsidRPr="008B3F27">
              <w:rPr>
                <w:rFonts w:eastAsia="宋体" w:cs="Times New Roman"/>
                <w:kern w:val="0"/>
                <w:sz w:val="20"/>
                <w:szCs w:val="20"/>
              </w:rPr>
              <w:lastRenderedPageBreak/>
              <w:t>期规划是否一致</w:t>
            </w:r>
          </w:p>
        </w:tc>
        <w:tc>
          <w:tcPr>
            <w:tcW w:w="851" w:type="dxa"/>
            <w:shd w:val="clear" w:color="000000" w:fill="FFFFFF"/>
            <w:vAlign w:val="center"/>
            <w:hideMark/>
          </w:tcPr>
          <w:p w14:paraId="42AFD4B8" w14:textId="77777777" w:rsidR="00644C67" w:rsidRPr="008B3F27" w:rsidRDefault="00644C67" w:rsidP="00FB2EDB">
            <w:pPr>
              <w:widowControl/>
              <w:spacing w:line="240" w:lineRule="auto"/>
              <w:rPr>
                <w:rFonts w:eastAsia="宋体" w:cs="Times New Roman"/>
                <w:kern w:val="0"/>
                <w:sz w:val="20"/>
                <w:szCs w:val="20"/>
              </w:rPr>
            </w:pPr>
            <w:r w:rsidRPr="008B3F27">
              <w:rPr>
                <w:rFonts w:eastAsia="宋体" w:cs="Times New Roman"/>
                <w:kern w:val="0"/>
                <w:sz w:val="20"/>
                <w:szCs w:val="20"/>
              </w:rPr>
              <w:lastRenderedPageBreak/>
              <w:t>通过访谈、案卷研究、专家评价方法等方法对相关文件分析</w:t>
            </w:r>
          </w:p>
        </w:tc>
        <w:tc>
          <w:tcPr>
            <w:tcW w:w="706" w:type="dxa"/>
            <w:shd w:val="clear" w:color="000000" w:fill="FFFFFF"/>
            <w:vAlign w:val="center"/>
            <w:hideMark/>
          </w:tcPr>
          <w:p w14:paraId="6E807AF2"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3.00</w:t>
            </w:r>
          </w:p>
        </w:tc>
        <w:tc>
          <w:tcPr>
            <w:tcW w:w="992" w:type="dxa"/>
            <w:shd w:val="clear" w:color="000000" w:fill="FFFFFF"/>
            <w:vAlign w:val="center"/>
            <w:hideMark/>
          </w:tcPr>
          <w:p w14:paraId="51F98987"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60.00%</w:t>
            </w:r>
          </w:p>
        </w:tc>
        <w:tc>
          <w:tcPr>
            <w:tcW w:w="3396" w:type="dxa"/>
            <w:shd w:val="clear" w:color="000000" w:fill="FFFFFF"/>
            <w:vAlign w:val="center"/>
            <w:hideMark/>
          </w:tcPr>
          <w:p w14:paraId="6D1DE45F" w14:textId="77777777" w:rsidR="00644C67" w:rsidRPr="008B3F27" w:rsidRDefault="00644C67" w:rsidP="00576AF3">
            <w:pPr>
              <w:widowControl/>
              <w:spacing w:line="240" w:lineRule="auto"/>
              <w:jc w:val="left"/>
              <w:rPr>
                <w:rFonts w:eastAsia="宋体" w:cs="Times New Roman"/>
                <w:kern w:val="0"/>
                <w:sz w:val="20"/>
                <w:szCs w:val="20"/>
              </w:rPr>
            </w:pPr>
            <w:r w:rsidRPr="008B3F27">
              <w:rPr>
                <w:rFonts w:eastAsia="宋体" w:cs="Times New Roman"/>
                <w:kern w:val="0"/>
                <w:sz w:val="20"/>
                <w:szCs w:val="20"/>
              </w:rPr>
              <w:t>4</w:t>
            </w:r>
            <w:r w:rsidRPr="008B3F27">
              <w:rPr>
                <w:rFonts w:eastAsia="宋体" w:cs="Times New Roman"/>
                <w:kern w:val="0"/>
                <w:sz w:val="20"/>
                <w:szCs w:val="20"/>
              </w:rPr>
              <w:t>个项目中有</w:t>
            </w:r>
            <w:r w:rsidRPr="008B3F27">
              <w:rPr>
                <w:rFonts w:eastAsia="宋体" w:cs="Times New Roman"/>
                <w:kern w:val="0"/>
                <w:sz w:val="20"/>
                <w:szCs w:val="20"/>
              </w:rPr>
              <w:t>2</w:t>
            </w:r>
            <w:r w:rsidRPr="008B3F27">
              <w:rPr>
                <w:rFonts w:eastAsia="宋体" w:cs="Times New Roman"/>
                <w:kern w:val="0"/>
                <w:sz w:val="20"/>
                <w:szCs w:val="20"/>
              </w:rPr>
              <w:t>各项</w:t>
            </w:r>
            <w:proofErr w:type="gramStart"/>
            <w:r w:rsidRPr="008B3F27">
              <w:rPr>
                <w:rFonts w:eastAsia="宋体" w:cs="Times New Roman"/>
                <w:kern w:val="0"/>
                <w:sz w:val="20"/>
                <w:szCs w:val="20"/>
              </w:rPr>
              <w:t>目存在</w:t>
            </w:r>
            <w:proofErr w:type="gramEnd"/>
            <w:r w:rsidRPr="008B3F27">
              <w:rPr>
                <w:rFonts w:eastAsia="宋体" w:cs="Times New Roman"/>
                <w:kern w:val="0"/>
                <w:sz w:val="20"/>
                <w:szCs w:val="20"/>
              </w:rPr>
              <w:t>计划偏差，按权重的</w:t>
            </w:r>
            <w:r w:rsidRPr="008B3F27">
              <w:rPr>
                <w:rFonts w:eastAsia="宋体" w:cs="Times New Roman"/>
                <w:kern w:val="0"/>
                <w:sz w:val="20"/>
                <w:szCs w:val="20"/>
              </w:rPr>
              <w:t>0.6</w:t>
            </w:r>
            <w:r w:rsidRPr="008B3F27">
              <w:rPr>
                <w:rFonts w:eastAsia="宋体" w:cs="Times New Roman"/>
                <w:kern w:val="0"/>
                <w:sz w:val="20"/>
                <w:szCs w:val="20"/>
              </w:rPr>
              <w:t>赋值，实际得分</w:t>
            </w:r>
            <w:r w:rsidRPr="008B3F27">
              <w:rPr>
                <w:rFonts w:eastAsia="宋体" w:cs="Times New Roman"/>
                <w:kern w:val="0"/>
                <w:sz w:val="20"/>
                <w:szCs w:val="20"/>
              </w:rPr>
              <w:t>3.00</w:t>
            </w:r>
            <w:r w:rsidRPr="008B3F27">
              <w:rPr>
                <w:rFonts w:eastAsia="宋体" w:cs="Times New Roman"/>
                <w:kern w:val="0"/>
                <w:sz w:val="20"/>
                <w:szCs w:val="20"/>
              </w:rPr>
              <w:t>。测绘费支出原计划用于</w:t>
            </w:r>
            <w:r w:rsidRPr="008B3F27">
              <w:rPr>
                <w:rFonts w:eastAsia="宋体" w:cs="Times New Roman"/>
                <w:kern w:val="0"/>
                <w:sz w:val="20"/>
                <w:szCs w:val="20"/>
              </w:rPr>
              <w:t>4</w:t>
            </w:r>
            <w:r w:rsidRPr="008B3F27">
              <w:rPr>
                <w:rFonts w:eastAsia="宋体" w:cs="Times New Roman"/>
                <w:kern w:val="0"/>
                <w:sz w:val="20"/>
                <w:szCs w:val="20"/>
              </w:rPr>
              <w:t>个项目，分别为熊猫谷</w:t>
            </w:r>
            <w:proofErr w:type="gramStart"/>
            <w:r w:rsidRPr="008B3F27">
              <w:rPr>
                <w:rFonts w:eastAsia="宋体" w:cs="Times New Roman"/>
                <w:kern w:val="0"/>
                <w:sz w:val="20"/>
                <w:szCs w:val="20"/>
              </w:rPr>
              <w:t>项目报征测绘</w:t>
            </w:r>
            <w:proofErr w:type="gramEnd"/>
            <w:r w:rsidRPr="008B3F27">
              <w:rPr>
                <w:rFonts w:eastAsia="宋体" w:cs="Times New Roman"/>
                <w:kern w:val="0"/>
                <w:sz w:val="20"/>
                <w:szCs w:val="20"/>
              </w:rPr>
              <w:t>；盛泉钢铁征地、供地测绘项目；</w:t>
            </w:r>
            <w:r w:rsidRPr="008B3F27">
              <w:rPr>
                <w:rFonts w:eastAsia="宋体" w:cs="Times New Roman"/>
                <w:kern w:val="0"/>
                <w:sz w:val="20"/>
                <w:szCs w:val="20"/>
              </w:rPr>
              <w:t>2018-2019</w:t>
            </w:r>
            <w:r w:rsidRPr="008B3F27">
              <w:rPr>
                <w:rFonts w:eastAsia="宋体" w:cs="Times New Roman"/>
                <w:kern w:val="0"/>
                <w:sz w:val="20"/>
                <w:szCs w:val="20"/>
              </w:rPr>
              <w:t>年区位调整技术服务；</w:t>
            </w:r>
            <w:r w:rsidRPr="008B3F27">
              <w:rPr>
                <w:rFonts w:eastAsia="宋体" w:cs="Times New Roman"/>
                <w:kern w:val="0"/>
                <w:sz w:val="20"/>
                <w:szCs w:val="20"/>
              </w:rPr>
              <w:t>2019</w:t>
            </w:r>
            <w:r w:rsidRPr="008B3F27">
              <w:rPr>
                <w:rFonts w:eastAsia="宋体" w:cs="Times New Roman"/>
                <w:kern w:val="0"/>
                <w:sz w:val="20"/>
                <w:szCs w:val="20"/>
              </w:rPr>
              <w:t>年第</w:t>
            </w:r>
            <w:r w:rsidRPr="008B3F27">
              <w:rPr>
                <w:rFonts w:eastAsia="宋体" w:cs="Times New Roman"/>
                <w:kern w:val="0"/>
                <w:sz w:val="20"/>
                <w:szCs w:val="20"/>
              </w:rPr>
              <w:t>1</w:t>
            </w:r>
            <w:r w:rsidRPr="008B3F27">
              <w:rPr>
                <w:rFonts w:eastAsia="宋体" w:cs="Times New Roman"/>
                <w:kern w:val="0"/>
                <w:sz w:val="20"/>
                <w:szCs w:val="20"/>
              </w:rPr>
              <w:t>、</w:t>
            </w:r>
            <w:r w:rsidRPr="008B3F27">
              <w:rPr>
                <w:rFonts w:eastAsia="宋体" w:cs="Times New Roman"/>
                <w:kern w:val="0"/>
                <w:sz w:val="20"/>
                <w:szCs w:val="20"/>
              </w:rPr>
              <w:t>2</w:t>
            </w:r>
            <w:r w:rsidRPr="008B3F27">
              <w:rPr>
                <w:rFonts w:eastAsia="宋体" w:cs="Times New Roman"/>
                <w:kern w:val="0"/>
                <w:sz w:val="20"/>
                <w:szCs w:val="20"/>
              </w:rPr>
              <w:t>批乡镇建设用地测绘项目。其中熊猫谷</w:t>
            </w:r>
            <w:proofErr w:type="gramStart"/>
            <w:r w:rsidRPr="008B3F27">
              <w:rPr>
                <w:rFonts w:eastAsia="宋体" w:cs="Times New Roman"/>
                <w:kern w:val="0"/>
                <w:sz w:val="20"/>
                <w:szCs w:val="20"/>
              </w:rPr>
              <w:t>项目报征测绘</w:t>
            </w:r>
            <w:proofErr w:type="gramEnd"/>
            <w:r w:rsidRPr="008B3F27">
              <w:rPr>
                <w:rFonts w:eastAsia="宋体" w:cs="Times New Roman"/>
                <w:kern w:val="0"/>
                <w:sz w:val="20"/>
                <w:szCs w:val="20"/>
              </w:rPr>
              <w:t>和盛泉钢铁地块测绘项目共</w:t>
            </w:r>
            <w:r w:rsidRPr="008B3F27">
              <w:rPr>
                <w:rFonts w:eastAsia="宋体" w:cs="Times New Roman"/>
                <w:kern w:val="0"/>
                <w:sz w:val="20"/>
                <w:szCs w:val="20"/>
              </w:rPr>
              <w:t>2</w:t>
            </w:r>
            <w:r w:rsidRPr="008B3F27">
              <w:rPr>
                <w:rFonts w:eastAsia="宋体" w:cs="Times New Roman"/>
                <w:kern w:val="0"/>
                <w:sz w:val="20"/>
                <w:szCs w:val="20"/>
              </w:rPr>
              <w:t>个项目的年初征地计划由</w:t>
            </w:r>
            <w:r w:rsidRPr="008B3F27">
              <w:rPr>
                <w:rFonts w:eastAsia="宋体" w:cs="Times New Roman"/>
                <w:kern w:val="0"/>
                <w:sz w:val="20"/>
                <w:szCs w:val="20"/>
              </w:rPr>
              <w:lastRenderedPageBreak/>
              <w:t>于政策性因素被省级部门冻结报征，因土地未能报批，相关测绘项目被暂停开展。</w:t>
            </w:r>
          </w:p>
        </w:tc>
      </w:tr>
      <w:tr w:rsidR="00AB1338" w:rsidRPr="008B3F27" w14:paraId="11EC876C" w14:textId="77777777" w:rsidTr="00F70D7C">
        <w:trPr>
          <w:trHeight w:val="20"/>
          <w:jc w:val="center"/>
        </w:trPr>
        <w:tc>
          <w:tcPr>
            <w:tcW w:w="421" w:type="dxa"/>
            <w:vMerge/>
            <w:vAlign w:val="center"/>
            <w:hideMark/>
          </w:tcPr>
          <w:p w14:paraId="54406229" w14:textId="77777777" w:rsidR="00644C67" w:rsidRPr="008B3F27" w:rsidRDefault="00644C67" w:rsidP="003A2EE5">
            <w:pPr>
              <w:widowControl/>
              <w:spacing w:line="240" w:lineRule="auto"/>
              <w:jc w:val="center"/>
              <w:rPr>
                <w:rFonts w:eastAsia="宋体" w:cs="Times New Roman"/>
                <w:b/>
                <w:bCs/>
                <w:kern w:val="0"/>
                <w:sz w:val="20"/>
                <w:szCs w:val="20"/>
              </w:rPr>
            </w:pPr>
          </w:p>
        </w:tc>
        <w:tc>
          <w:tcPr>
            <w:tcW w:w="423" w:type="dxa"/>
            <w:vMerge/>
            <w:vAlign w:val="center"/>
            <w:hideMark/>
          </w:tcPr>
          <w:p w14:paraId="4502A925" w14:textId="77777777" w:rsidR="00644C67" w:rsidRPr="008B3F27" w:rsidRDefault="00644C67" w:rsidP="003A2EE5">
            <w:pPr>
              <w:widowControl/>
              <w:spacing w:line="240" w:lineRule="auto"/>
              <w:jc w:val="center"/>
              <w:rPr>
                <w:rFonts w:eastAsia="宋体" w:cs="Times New Roman"/>
                <w:kern w:val="0"/>
                <w:sz w:val="20"/>
                <w:szCs w:val="20"/>
              </w:rPr>
            </w:pPr>
          </w:p>
        </w:tc>
        <w:tc>
          <w:tcPr>
            <w:tcW w:w="434" w:type="dxa"/>
            <w:shd w:val="clear" w:color="000000" w:fill="FFFFFF"/>
            <w:vAlign w:val="center"/>
            <w:hideMark/>
          </w:tcPr>
          <w:p w14:paraId="121FB9A6"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绩效目标合理性</w:t>
            </w:r>
          </w:p>
        </w:tc>
        <w:tc>
          <w:tcPr>
            <w:tcW w:w="419" w:type="dxa"/>
            <w:shd w:val="clear" w:color="000000" w:fill="FFFFFF"/>
            <w:vAlign w:val="center"/>
            <w:hideMark/>
          </w:tcPr>
          <w:p w14:paraId="6621DA89"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5</w:t>
            </w:r>
          </w:p>
        </w:tc>
        <w:tc>
          <w:tcPr>
            <w:tcW w:w="850" w:type="dxa"/>
            <w:shd w:val="clear" w:color="000000" w:fill="FFFFFF"/>
            <w:vAlign w:val="center"/>
            <w:hideMark/>
          </w:tcPr>
          <w:p w14:paraId="3BC9B3AE"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考察项目单位设置的项目绩效目标是否合理</w:t>
            </w:r>
          </w:p>
        </w:tc>
        <w:tc>
          <w:tcPr>
            <w:tcW w:w="567" w:type="dxa"/>
            <w:shd w:val="clear" w:color="000000" w:fill="FFFFFF"/>
            <w:vAlign w:val="center"/>
            <w:hideMark/>
          </w:tcPr>
          <w:p w14:paraId="43FEE1FE"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错项扣分法</w:t>
            </w:r>
          </w:p>
        </w:tc>
        <w:tc>
          <w:tcPr>
            <w:tcW w:w="2411" w:type="dxa"/>
            <w:gridSpan w:val="8"/>
            <w:shd w:val="clear" w:color="000000" w:fill="FFFFFF"/>
            <w:vAlign w:val="center"/>
            <w:hideMark/>
          </w:tcPr>
          <w:p w14:paraId="2430A790"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发现一处政策不合理之处，扣</w:t>
            </w:r>
            <w:r w:rsidRPr="008B3F27">
              <w:rPr>
                <w:rFonts w:eastAsia="宋体" w:cs="Times New Roman"/>
                <w:kern w:val="0"/>
                <w:sz w:val="20"/>
                <w:szCs w:val="20"/>
              </w:rPr>
              <w:t>0.5</w:t>
            </w:r>
            <w:r w:rsidRPr="008B3F27">
              <w:rPr>
                <w:rFonts w:eastAsia="宋体" w:cs="Times New Roman"/>
                <w:kern w:val="0"/>
                <w:sz w:val="20"/>
                <w:szCs w:val="20"/>
              </w:rPr>
              <w:t>分</w:t>
            </w:r>
          </w:p>
        </w:tc>
        <w:tc>
          <w:tcPr>
            <w:tcW w:w="1277" w:type="dxa"/>
            <w:shd w:val="clear" w:color="000000" w:fill="FFFFFF"/>
            <w:vAlign w:val="center"/>
            <w:hideMark/>
          </w:tcPr>
          <w:p w14:paraId="7999146E" w14:textId="77777777" w:rsidR="00644C67" w:rsidRPr="008B3F27" w:rsidRDefault="00644C67" w:rsidP="00BD1BA2">
            <w:pPr>
              <w:widowControl/>
              <w:spacing w:line="240" w:lineRule="auto"/>
              <w:rPr>
                <w:rFonts w:eastAsia="宋体" w:cs="Times New Roman"/>
                <w:kern w:val="0"/>
                <w:sz w:val="20"/>
                <w:szCs w:val="20"/>
              </w:rPr>
            </w:pPr>
            <w:r w:rsidRPr="008B3F27">
              <w:rPr>
                <w:rFonts w:eastAsia="宋体" w:cs="Times New Roman"/>
                <w:kern w:val="0"/>
                <w:sz w:val="20"/>
                <w:szCs w:val="20"/>
              </w:rPr>
              <w:t>主要查看项目设立绩效目标是否与项目工作内容高度相关，是否与年度目标一致</w:t>
            </w:r>
          </w:p>
        </w:tc>
        <w:tc>
          <w:tcPr>
            <w:tcW w:w="851" w:type="dxa"/>
            <w:shd w:val="clear" w:color="000000" w:fill="FFFFFF"/>
            <w:vAlign w:val="center"/>
            <w:hideMark/>
          </w:tcPr>
          <w:p w14:paraId="00B1A6FE" w14:textId="77777777" w:rsidR="00644C67" w:rsidRPr="008B3F27" w:rsidRDefault="00644C67" w:rsidP="00732ABE">
            <w:pPr>
              <w:widowControl/>
              <w:spacing w:line="240" w:lineRule="auto"/>
              <w:rPr>
                <w:rFonts w:eastAsia="宋体" w:cs="Times New Roman"/>
                <w:kern w:val="0"/>
                <w:sz w:val="20"/>
                <w:szCs w:val="20"/>
              </w:rPr>
            </w:pPr>
            <w:r w:rsidRPr="008B3F27">
              <w:rPr>
                <w:rFonts w:eastAsia="宋体" w:cs="Times New Roman"/>
                <w:kern w:val="0"/>
                <w:sz w:val="20"/>
                <w:szCs w:val="20"/>
              </w:rPr>
              <w:t>通过访谈、案卷研究、专家评价方法等方法对相关文件分析</w:t>
            </w:r>
          </w:p>
        </w:tc>
        <w:tc>
          <w:tcPr>
            <w:tcW w:w="706" w:type="dxa"/>
            <w:shd w:val="clear" w:color="000000" w:fill="FFFFFF"/>
            <w:vAlign w:val="center"/>
            <w:hideMark/>
          </w:tcPr>
          <w:p w14:paraId="3A600875" w14:textId="77777777" w:rsidR="00644C67" w:rsidRPr="008B3F27" w:rsidRDefault="00732ABE" w:rsidP="003A2EE5">
            <w:pPr>
              <w:widowControl/>
              <w:spacing w:line="240" w:lineRule="auto"/>
              <w:jc w:val="center"/>
              <w:rPr>
                <w:rFonts w:eastAsia="宋体" w:cs="Times New Roman"/>
                <w:kern w:val="0"/>
                <w:sz w:val="20"/>
                <w:szCs w:val="20"/>
              </w:rPr>
            </w:pPr>
            <w:r>
              <w:rPr>
                <w:rFonts w:eastAsia="宋体" w:cs="Times New Roman"/>
                <w:kern w:val="0"/>
                <w:sz w:val="20"/>
                <w:szCs w:val="20"/>
              </w:rPr>
              <w:t>5.0</w:t>
            </w:r>
            <w:r w:rsidR="00644C67" w:rsidRPr="008B3F27">
              <w:rPr>
                <w:rFonts w:eastAsia="宋体" w:cs="Times New Roman"/>
                <w:kern w:val="0"/>
                <w:sz w:val="20"/>
                <w:szCs w:val="20"/>
              </w:rPr>
              <w:t>0</w:t>
            </w:r>
          </w:p>
        </w:tc>
        <w:tc>
          <w:tcPr>
            <w:tcW w:w="992" w:type="dxa"/>
            <w:shd w:val="clear" w:color="000000" w:fill="FFFFFF"/>
            <w:vAlign w:val="center"/>
            <w:hideMark/>
          </w:tcPr>
          <w:p w14:paraId="11315476" w14:textId="77777777" w:rsidR="00644C67" w:rsidRPr="008B3F27" w:rsidRDefault="00732ABE" w:rsidP="003A2EE5">
            <w:pPr>
              <w:widowControl/>
              <w:spacing w:line="240" w:lineRule="auto"/>
              <w:jc w:val="center"/>
              <w:rPr>
                <w:rFonts w:eastAsia="宋体" w:cs="Times New Roman"/>
                <w:kern w:val="0"/>
                <w:sz w:val="20"/>
                <w:szCs w:val="20"/>
              </w:rPr>
            </w:pPr>
            <w:r>
              <w:rPr>
                <w:rFonts w:eastAsia="宋体" w:cs="Times New Roman"/>
                <w:kern w:val="0"/>
                <w:sz w:val="20"/>
                <w:szCs w:val="20"/>
              </w:rPr>
              <w:t>10</w:t>
            </w:r>
            <w:r w:rsidR="00644C67" w:rsidRPr="008B3F27">
              <w:rPr>
                <w:rFonts w:eastAsia="宋体" w:cs="Times New Roman"/>
                <w:kern w:val="0"/>
                <w:sz w:val="20"/>
                <w:szCs w:val="20"/>
              </w:rPr>
              <w:t>0.00%</w:t>
            </w:r>
          </w:p>
        </w:tc>
        <w:tc>
          <w:tcPr>
            <w:tcW w:w="3396" w:type="dxa"/>
            <w:shd w:val="clear" w:color="000000" w:fill="FFFFFF"/>
            <w:vAlign w:val="center"/>
            <w:hideMark/>
          </w:tcPr>
          <w:p w14:paraId="2C81FDA6" w14:textId="77777777" w:rsidR="00644C67" w:rsidRPr="008B3F27" w:rsidRDefault="00644C67" w:rsidP="00732ABE">
            <w:pPr>
              <w:widowControl/>
              <w:spacing w:line="240" w:lineRule="auto"/>
              <w:rPr>
                <w:rFonts w:eastAsia="宋体" w:cs="Times New Roman"/>
                <w:kern w:val="0"/>
                <w:sz w:val="20"/>
                <w:szCs w:val="20"/>
              </w:rPr>
            </w:pPr>
            <w:r w:rsidRPr="008B3F27">
              <w:rPr>
                <w:rFonts w:eastAsia="宋体" w:cs="Times New Roman"/>
                <w:kern w:val="0"/>
                <w:sz w:val="20"/>
                <w:szCs w:val="20"/>
              </w:rPr>
              <w:t>202</w:t>
            </w:r>
            <w:r w:rsidR="00732ABE">
              <w:rPr>
                <w:rFonts w:eastAsia="宋体" w:cs="Times New Roman"/>
                <w:kern w:val="0"/>
                <w:sz w:val="20"/>
                <w:szCs w:val="20"/>
              </w:rPr>
              <w:t>0</w:t>
            </w:r>
            <w:r w:rsidR="00732ABE">
              <w:rPr>
                <w:rFonts w:eastAsia="宋体" w:cs="Times New Roman" w:hint="eastAsia"/>
                <w:kern w:val="0"/>
                <w:sz w:val="20"/>
                <w:szCs w:val="20"/>
              </w:rPr>
              <w:t>年拟实施的</w:t>
            </w:r>
            <w:r w:rsidR="00732ABE">
              <w:rPr>
                <w:rFonts w:eastAsia="宋体" w:cs="Times New Roman" w:hint="eastAsia"/>
                <w:kern w:val="0"/>
                <w:sz w:val="20"/>
                <w:szCs w:val="20"/>
              </w:rPr>
              <w:t>4</w:t>
            </w:r>
            <w:r w:rsidR="00732ABE">
              <w:rPr>
                <w:rFonts w:eastAsia="宋体" w:cs="Times New Roman" w:hint="eastAsia"/>
                <w:kern w:val="0"/>
                <w:sz w:val="20"/>
                <w:szCs w:val="20"/>
              </w:rPr>
              <w:t>个项目都有明确的拟测绘面积。</w:t>
            </w:r>
          </w:p>
        </w:tc>
      </w:tr>
      <w:tr w:rsidR="00AB1338" w:rsidRPr="008B3F27" w14:paraId="6E81456E" w14:textId="77777777" w:rsidTr="00F70D7C">
        <w:trPr>
          <w:trHeight w:val="20"/>
          <w:jc w:val="center"/>
        </w:trPr>
        <w:tc>
          <w:tcPr>
            <w:tcW w:w="421" w:type="dxa"/>
            <w:vMerge w:val="restart"/>
            <w:shd w:val="clear" w:color="auto" w:fill="auto"/>
            <w:vAlign w:val="center"/>
            <w:hideMark/>
          </w:tcPr>
          <w:p w14:paraId="3A1403F7" w14:textId="77777777" w:rsidR="00644C67" w:rsidRPr="008B3F27" w:rsidRDefault="00644C67" w:rsidP="003A2EE5">
            <w:pPr>
              <w:widowControl/>
              <w:spacing w:line="240" w:lineRule="auto"/>
              <w:jc w:val="center"/>
              <w:rPr>
                <w:rFonts w:eastAsia="宋体" w:cs="Times New Roman"/>
                <w:b/>
                <w:bCs/>
                <w:kern w:val="0"/>
                <w:sz w:val="20"/>
                <w:szCs w:val="20"/>
              </w:rPr>
            </w:pPr>
            <w:r w:rsidRPr="008B3F27">
              <w:rPr>
                <w:rFonts w:eastAsia="宋体" w:cs="Times New Roman"/>
                <w:b/>
                <w:bCs/>
                <w:kern w:val="0"/>
                <w:sz w:val="20"/>
                <w:szCs w:val="20"/>
              </w:rPr>
              <w:t>项目实施</w:t>
            </w:r>
          </w:p>
        </w:tc>
        <w:tc>
          <w:tcPr>
            <w:tcW w:w="423" w:type="dxa"/>
            <w:vMerge w:val="restart"/>
            <w:shd w:val="clear" w:color="000000" w:fill="FFFFFF"/>
            <w:vAlign w:val="center"/>
            <w:hideMark/>
          </w:tcPr>
          <w:p w14:paraId="2CE8EA61"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分配合理</w:t>
            </w:r>
          </w:p>
        </w:tc>
        <w:tc>
          <w:tcPr>
            <w:tcW w:w="434" w:type="dxa"/>
            <w:shd w:val="clear" w:color="000000" w:fill="FFFFFF"/>
            <w:vAlign w:val="center"/>
            <w:hideMark/>
          </w:tcPr>
          <w:p w14:paraId="7E74684C"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分配及时性</w:t>
            </w:r>
          </w:p>
        </w:tc>
        <w:tc>
          <w:tcPr>
            <w:tcW w:w="419" w:type="dxa"/>
            <w:shd w:val="clear" w:color="000000" w:fill="FFFFFF"/>
            <w:vAlign w:val="center"/>
            <w:hideMark/>
          </w:tcPr>
          <w:p w14:paraId="52D21C60"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5</w:t>
            </w:r>
          </w:p>
        </w:tc>
        <w:tc>
          <w:tcPr>
            <w:tcW w:w="850" w:type="dxa"/>
            <w:shd w:val="clear" w:color="000000" w:fill="FFFFFF"/>
            <w:vAlign w:val="center"/>
            <w:hideMark/>
          </w:tcPr>
          <w:p w14:paraId="619776F3"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是否按规定及时分配专项预算资金，考察补助金发放效率</w:t>
            </w:r>
          </w:p>
        </w:tc>
        <w:tc>
          <w:tcPr>
            <w:tcW w:w="567" w:type="dxa"/>
            <w:shd w:val="clear" w:color="000000" w:fill="FFFFFF"/>
            <w:vAlign w:val="center"/>
            <w:hideMark/>
          </w:tcPr>
          <w:p w14:paraId="0ABB2D95"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是否评分法</w:t>
            </w:r>
          </w:p>
        </w:tc>
        <w:tc>
          <w:tcPr>
            <w:tcW w:w="425" w:type="dxa"/>
            <w:shd w:val="clear" w:color="000000" w:fill="FFFFFF"/>
            <w:vAlign w:val="center"/>
            <w:hideMark/>
          </w:tcPr>
          <w:p w14:paraId="49D076C8"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否</w:t>
            </w:r>
          </w:p>
        </w:tc>
        <w:tc>
          <w:tcPr>
            <w:tcW w:w="568" w:type="dxa"/>
            <w:gridSpan w:val="2"/>
            <w:shd w:val="clear" w:color="000000" w:fill="FFFFFF"/>
            <w:vAlign w:val="center"/>
            <w:hideMark/>
          </w:tcPr>
          <w:p w14:paraId="5D69C5B3" w14:textId="77777777" w:rsidR="00644C67" w:rsidRPr="008B3F27" w:rsidRDefault="00644C67" w:rsidP="003A2EE5">
            <w:pPr>
              <w:widowControl/>
              <w:spacing w:line="240" w:lineRule="auto"/>
              <w:jc w:val="center"/>
              <w:rPr>
                <w:rFonts w:eastAsia="宋体" w:cs="Times New Roman"/>
                <w:kern w:val="0"/>
                <w:sz w:val="20"/>
                <w:szCs w:val="20"/>
              </w:rPr>
            </w:pPr>
          </w:p>
        </w:tc>
        <w:tc>
          <w:tcPr>
            <w:tcW w:w="424" w:type="dxa"/>
            <w:gridSpan w:val="2"/>
            <w:shd w:val="clear" w:color="000000" w:fill="FFFFFF"/>
            <w:vAlign w:val="center"/>
            <w:hideMark/>
          </w:tcPr>
          <w:p w14:paraId="3DD24536" w14:textId="77777777" w:rsidR="00644C67" w:rsidRPr="008B3F27" w:rsidRDefault="00644C67" w:rsidP="003A2EE5">
            <w:pPr>
              <w:widowControl/>
              <w:spacing w:line="240" w:lineRule="auto"/>
              <w:jc w:val="center"/>
              <w:rPr>
                <w:rFonts w:eastAsia="宋体" w:cs="Times New Roman"/>
                <w:kern w:val="0"/>
                <w:sz w:val="20"/>
                <w:szCs w:val="20"/>
              </w:rPr>
            </w:pPr>
          </w:p>
        </w:tc>
        <w:tc>
          <w:tcPr>
            <w:tcW w:w="567" w:type="dxa"/>
            <w:gridSpan w:val="2"/>
            <w:shd w:val="clear" w:color="000000" w:fill="FFFFFF"/>
            <w:vAlign w:val="center"/>
            <w:hideMark/>
          </w:tcPr>
          <w:p w14:paraId="46B5F2A5" w14:textId="77777777" w:rsidR="00644C67" w:rsidRPr="008B3F27" w:rsidRDefault="00644C67" w:rsidP="003A2EE5">
            <w:pPr>
              <w:widowControl/>
              <w:spacing w:line="240" w:lineRule="auto"/>
              <w:jc w:val="center"/>
              <w:rPr>
                <w:rFonts w:eastAsia="宋体" w:cs="Times New Roman"/>
                <w:kern w:val="0"/>
                <w:sz w:val="20"/>
                <w:szCs w:val="20"/>
              </w:rPr>
            </w:pPr>
          </w:p>
        </w:tc>
        <w:tc>
          <w:tcPr>
            <w:tcW w:w="427" w:type="dxa"/>
            <w:shd w:val="clear" w:color="000000" w:fill="FFFFFF"/>
            <w:vAlign w:val="center"/>
            <w:hideMark/>
          </w:tcPr>
          <w:p w14:paraId="4D2A8F77"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是</w:t>
            </w:r>
          </w:p>
        </w:tc>
        <w:tc>
          <w:tcPr>
            <w:tcW w:w="1277" w:type="dxa"/>
            <w:shd w:val="clear" w:color="000000" w:fill="FFFFFF"/>
            <w:vAlign w:val="center"/>
            <w:hideMark/>
          </w:tcPr>
          <w:p w14:paraId="74CE94CE" w14:textId="77777777" w:rsidR="00644C67" w:rsidRPr="008B3F27" w:rsidRDefault="00644C67" w:rsidP="00BD1BA2">
            <w:pPr>
              <w:widowControl/>
              <w:spacing w:line="240" w:lineRule="auto"/>
              <w:rPr>
                <w:rFonts w:eastAsia="宋体" w:cs="Times New Roman"/>
                <w:kern w:val="0"/>
                <w:sz w:val="20"/>
                <w:szCs w:val="20"/>
              </w:rPr>
            </w:pPr>
            <w:r w:rsidRPr="008B3F27">
              <w:rPr>
                <w:rFonts w:eastAsia="宋体" w:cs="Times New Roman"/>
                <w:kern w:val="0"/>
                <w:sz w:val="20"/>
                <w:szCs w:val="20"/>
              </w:rPr>
              <w:t>县级以上地方各级预算安排对下级政府的一般性转移支付和专项转移支付，应当分别在本级人民代表大会批准预算</w:t>
            </w:r>
            <w:r w:rsidRPr="008B3F27">
              <w:rPr>
                <w:rFonts w:eastAsia="宋体" w:cs="Times New Roman"/>
                <w:kern w:val="0"/>
                <w:sz w:val="20"/>
                <w:szCs w:val="20"/>
              </w:rPr>
              <w:lastRenderedPageBreak/>
              <w:t>后的</w:t>
            </w:r>
            <w:r w:rsidRPr="008B3F27">
              <w:rPr>
                <w:rFonts w:eastAsia="宋体" w:cs="Times New Roman"/>
                <w:kern w:val="0"/>
                <w:sz w:val="20"/>
                <w:szCs w:val="20"/>
              </w:rPr>
              <w:t>30</w:t>
            </w:r>
            <w:r w:rsidRPr="008B3F27">
              <w:rPr>
                <w:rFonts w:eastAsia="宋体" w:cs="Times New Roman"/>
                <w:kern w:val="0"/>
                <w:sz w:val="20"/>
                <w:szCs w:val="20"/>
              </w:rPr>
              <w:t>日和</w:t>
            </w:r>
            <w:r w:rsidRPr="008B3F27">
              <w:rPr>
                <w:rFonts w:eastAsia="宋体" w:cs="Times New Roman"/>
                <w:kern w:val="0"/>
                <w:sz w:val="20"/>
                <w:szCs w:val="20"/>
              </w:rPr>
              <w:t>60</w:t>
            </w:r>
            <w:r w:rsidRPr="008B3F27">
              <w:rPr>
                <w:rFonts w:eastAsia="宋体" w:cs="Times New Roman"/>
                <w:kern w:val="0"/>
                <w:sz w:val="20"/>
                <w:szCs w:val="20"/>
              </w:rPr>
              <w:t>日内正式下达</w:t>
            </w:r>
          </w:p>
        </w:tc>
        <w:tc>
          <w:tcPr>
            <w:tcW w:w="851" w:type="dxa"/>
            <w:shd w:val="clear" w:color="000000" w:fill="FFFFFF"/>
            <w:vAlign w:val="center"/>
            <w:hideMark/>
          </w:tcPr>
          <w:p w14:paraId="342F951A" w14:textId="77777777" w:rsidR="00644C67" w:rsidRPr="008B3F27" w:rsidRDefault="00644C67" w:rsidP="00732ABE">
            <w:pPr>
              <w:widowControl/>
              <w:spacing w:line="240" w:lineRule="auto"/>
              <w:rPr>
                <w:rFonts w:eastAsia="宋体" w:cs="Times New Roman"/>
                <w:kern w:val="0"/>
                <w:sz w:val="20"/>
                <w:szCs w:val="20"/>
              </w:rPr>
            </w:pPr>
            <w:r w:rsidRPr="008B3F27">
              <w:rPr>
                <w:rFonts w:eastAsia="宋体" w:cs="Times New Roman"/>
                <w:kern w:val="0"/>
                <w:sz w:val="20"/>
                <w:szCs w:val="20"/>
              </w:rPr>
              <w:lastRenderedPageBreak/>
              <w:t>通过访谈等对资金管理情况进行分析</w:t>
            </w:r>
          </w:p>
        </w:tc>
        <w:tc>
          <w:tcPr>
            <w:tcW w:w="706" w:type="dxa"/>
            <w:shd w:val="clear" w:color="000000" w:fill="FFFFFF"/>
            <w:vAlign w:val="center"/>
            <w:hideMark/>
          </w:tcPr>
          <w:p w14:paraId="2077E070"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5.00</w:t>
            </w:r>
          </w:p>
        </w:tc>
        <w:tc>
          <w:tcPr>
            <w:tcW w:w="992" w:type="dxa"/>
            <w:shd w:val="clear" w:color="000000" w:fill="FFFFFF"/>
            <w:vAlign w:val="center"/>
            <w:hideMark/>
          </w:tcPr>
          <w:p w14:paraId="31E9E1EF"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100.00%</w:t>
            </w:r>
          </w:p>
        </w:tc>
        <w:tc>
          <w:tcPr>
            <w:tcW w:w="3396" w:type="dxa"/>
            <w:shd w:val="clear" w:color="000000" w:fill="FFFFFF"/>
            <w:vAlign w:val="center"/>
            <w:hideMark/>
          </w:tcPr>
          <w:p w14:paraId="748D5EF8" w14:textId="77777777" w:rsidR="00644C67" w:rsidRPr="008B3F27" w:rsidRDefault="00644C67" w:rsidP="00732ABE">
            <w:pPr>
              <w:widowControl/>
              <w:spacing w:line="240" w:lineRule="auto"/>
              <w:rPr>
                <w:rFonts w:eastAsia="宋体" w:cs="Times New Roman"/>
                <w:kern w:val="0"/>
                <w:sz w:val="20"/>
                <w:szCs w:val="20"/>
              </w:rPr>
            </w:pPr>
            <w:r w:rsidRPr="008B3F27">
              <w:rPr>
                <w:rFonts w:eastAsia="宋体" w:cs="Times New Roman"/>
                <w:kern w:val="0"/>
                <w:sz w:val="20"/>
                <w:szCs w:val="20"/>
              </w:rPr>
              <w:t>测绘费项目是统征办履职范围内的实施项目，根据项目实施进度、合同约定的付款办法据实支付，资金主要源于本级财政预算，不存在资金分配，故不扣分，得</w:t>
            </w:r>
            <w:r w:rsidRPr="008B3F27">
              <w:rPr>
                <w:rFonts w:eastAsia="宋体" w:cs="Times New Roman"/>
                <w:kern w:val="0"/>
                <w:sz w:val="20"/>
                <w:szCs w:val="20"/>
              </w:rPr>
              <w:t>5.00</w:t>
            </w:r>
            <w:r w:rsidRPr="008B3F27">
              <w:rPr>
                <w:rFonts w:eastAsia="宋体" w:cs="Times New Roman"/>
                <w:kern w:val="0"/>
                <w:sz w:val="20"/>
                <w:szCs w:val="20"/>
              </w:rPr>
              <w:t>分。</w:t>
            </w:r>
          </w:p>
        </w:tc>
      </w:tr>
      <w:tr w:rsidR="00AB1338" w:rsidRPr="008B3F27" w14:paraId="1D0A44B9" w14:textId="77777777" w:rsidTr="00F70D7C">
        <w:trPr>
          <w:trHeight w:val="20"/>
          <w:jc w:val="center"/>
        </w:trPr>
        <w:tc>
          <w:tcPr>
            <w:tcW w:w="421" w:type="dxa"/>
            <w:vMerge/>
            <w:vAlign w:val="center"/>
            <w:hideMark/>
          </w:tcPr>
          <w:p w14:paraId="7051782E" w14:textId="77777777" w:rsidR="00644C67" w:rsidRPr="008B3F27" w:rsidRDefault="00644C67" w:rsidP="003A2EE5">
            <w:pPr>
              <w:widowControl/>
              <w:spacing w:line="240" w:lineRule="auto"/>
              <w:jc w:val="center"/>
              <w:rPr>
                <w:rFonts w:eastAsia="宋体" w:cs="Times New Roman"/>
                <w:b/>
                <w:bCs/>
                <w:kern w:val="0"/>
                <w:sz w:val="20"/>
                <w:szCs w:val="20"/>
              </w:rPr>
            </w:pPr>
          </w:p>
        </w:tc>
        <w:tc>
          <w:tcPr>
            <w:tcW w:w="423" w:type="dxa"/>
            <w:vMerge/>
            <w:vAlign w:val="center"/>
            <w:hideMark/>
          </w:tcPr>
          <w:p w14:paraId="007C7A38" w14:textId="77777777" w:rsidR="00644C67" w:rsidRPr="008B3F27" w:rsidRDefault="00644C67" w:rsidP="003A2EE5">
            <w:pPr>
              <w:widowControl/>
              <w:spacing w:line="240" w:lineRule="auto"/>
              <w:jc w:val="center"/>
              <w:rPr>
                <w:rFonts w:eastAsia="宋体" w:cs="Times New Roman"/>
                <w:kern w:val="0"/>
                <w:sz w:val="20"/>
                <w:szCs w:val="20"/>
              </w:rPr>
            </w:pPr>
          </w:p>
        </w:tc>
        <w:tc>
          <w:tcPr>
            <w:tcW w:w="434" w:type="dxa"/>
            <w:shd w:val="clear" w:color="000000" w:fill="FFFFFF"/>
            <w:vAlign w:val="center"/>
            <w:hideMark/>
          </w:tcPr>
          <w:p w14:paraId="42697369"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分配结果与计划一致性</w:t>
            </w:r>
          </w:p>
        </w:tc>
        <w:tc>
          <w:tcPr>
            <w:tcW w:w="419" w:type="dxa"/>
            <w:shd w:val="clear" w:color="000000" w:fill="FFFFFF"/>
            <w:vAlign w:val="center"/>
            <w:hideMark/>
          </w:tcPr>
          <w:p w14:paraId="627D5E68"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5</w:t>
            </w:r>
          </w:p>
        </w:tc>
        <w:tc>
          <w:tcPr>
            <w:tcW w:w="850" w:type="dxa"/>
            <w:shd w:val="clear" w:color="000000" w:fill="FFFFFF"/>
            <w:vAlign w:val="center"/>
            <w:hideMark/>
          </w:tcPr>
          <w:p w14:paraId="7E9BAA39"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项目资金分配结果是否与规划计划一致</w:t>
            </w:r>
          </w:p>
        </w:tc>
        <w:tc>
          <w:tcPr>
            <w:tcW w:w="567" w:type="dxa"/>
            <w:shd w:val="clear" w:color="000000" w:fill="FFFFFF"/>
            <w:vAlign w:val="center"/>
            <w:hideMark/>
          </w:tcPr>
          <w:p w14:paraId="34DE42DF"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是否评分法</w:t>
            </w:r>
          </w:p>
        </w:tc>
        <w:tc>
          <w:tcPr>
            <w:tcW w:w="425" w:type="dxa"/>
            <w:shd w:val="clear" w:color="000000" w:fill="FFFFFF"/>
            <w:vAlign w:val="center"/>
            <w:hideMark/>
          </w:tcPr>
          <w:p w14:paraId="4DB829B8"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否</w:t>
            </w:r>
          </w:p>
        </w:tc>
        <w:tc>
          <w:tcPr>
            <w:tcW w:w="568" w:type="dxa"/>
            <w:gridSpan w:val="2"/>
            <w:shd w:val="clear" w:color="000000" w:fill="FFFFFF"/>
            <w:vAlign w:val="center"/>
            <w:hideMark/>
          </w:tcPr>
          <w:p w14:paraId="2D256757" w14:textId="77777777" w:rsidR="00644C67" w:rsidRPr="008B3F27" w:rsidRDefault="00644C67" w:rsidP="003A2EE5">
            <w:pPr>
              <w:widowControl/>
              <w:spacing w:line="240" w:lineRule="auto"/>
              <w:jc w:val="center"/>
              <w:rPr>
                <w:rFonts w:eastAsia="宋体" w:cs="Times New Roman"/>
                <w:kern w:val="0"/>
                <w:sz w:val="20"/>
                <w:szCs w:val="20"/>
              </w:rPr>
            </w:pPr>
          </w:p>
        </w:tc>
        <w:tc>
          <w:tcPr>
            <w:tcW w:w="424" w:type="dxa"/>
            <w:gridSpan w:val="2"/>
            <w:shd w:val="clear" w:color="000000" w:fill="FFFFFF"/>
            <w:vAlign w:val="center"/>
            <w:hideMark/>
          </w:tcPr>
          <w:p w14:paraId="0EFA32E0" w14:textId="77777777" w:rsidR="00644C67" w:rsidRPr="008B3F27" w:rsidRDefault="00644C67" w:rsidP="003A2EE5">
            <w:pPr>
              <w:widowControl/>
              <w:spacing w:line="240" w:lineRule="auto"/>
              <w:jc w:val="center"/>
              <w:rPr>
                <w:rFonts w:eastAsia="宋体" w:cs="Times New Roman"/>
                <w:kern w:val="0"/>
                <w:sz w:val="20"/>
                <w:szCs w:val="20"/>
              </w:rPr>
            </w:pPr>
          </w:p>
        </w:tc>
        <w:tc>
          <w:tcPr>
            <w:tcW w:w="567" w:type="dxa"/>
            <w:gridSpan w:val="2"/>
            <w:shd w:val="clear" w:color="000000" w:fill="FFFFFF"/>
            <w:vAlign w:val="center"/>
            <w:hideMark/>
          </w:tcPr>
          <w:p w14:paraId="2F7E6CAE" w14:textId="77777777" w:rsidR="00644C67" w:rsidRPr="008B3F27" w:rsidRDefault="00644C67" w:rsidP="003A2EE5">
            <w:pPr>
              <w:widowControl/>
              <w:spacing w:line="240" w:lineRule="auto"/>
              <w:jc w:val="center"/>
              <w:rPr>
                <w:rFonts w:eastAsia="宋体" w:cs="Times New Roman"/>
                <w:kern w:val="0"/>
                <w:sz w:val="20"/>
                <w:szCs w:val="20"/>
              </w:rPr>
            </w:pPr>
          </w:p>
        </w:tc>
        <w:tc>
          <w:tcPr>
            <w:tcW w:w="427" w:type="dxa"/>
            <w:shd w:val="clear" w:color="000000" w:fill="FFFFFF"/>
            <w:vAlign w:val="center"/>
            <w:hideMark/>
          </w:tcPr>
          <w:p w14:paraId="201C169F"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是</w:t>
            </w:r>
          </w:p>
        </w:tc>
        <w:tc>
          <w:tcPr>
            <w:tcW w:w="1277" w:type="dxa"/>
            <w:shd w:val="clear" w:color="000000" w:fill="FFFFFF"/>
            <w:vAlign w:val="center"/>
            <w:hideMark/>
          </w:tcPr>
          <w:p w14:paraId="709C8935" w14:textId="77777777" w:rsidR="00644C67" w:rsidRPr="008B3F27" w:rsidRDefault="00644C67" w:rsidP="00FB2EDB">
            <w:pPr>
              <w:widowControl/>
              <w:spacing w:line="240" w:lineRule="auto"/>
              <w:rPr>
                <w:rFonts w:eastAsia="宋体" w:cs="Times New Roman"/>
                <w:kern w:val="0"/>
                <w:sz w:val="20"/>
                <w:szCs w:val="20"/>
              </w:rPr>
            </w:pPr>
            <w:r w:rsidRPr="008B3F27">
              <w:rPr>
                <w:rFonts w:eastAsia="宋体" w:cs="Times New Roman"/>
                <w:kern w:val="0"/>
                <w:sz w:val="20"/>
                <w:szCs w:val="20"/>
              </w:rPr>
              <w:t>按项目法分配的项目，以所有项目</w:t>
            </w:r>
            <w:proofErr w:type="gramStart"/>
            <w:r w:rsidRPr="008B3F27">
              <w:rPr>
                <w:rFonts w:eastAsia="宋体" w:cs="Times New Roman"/>
                <w:kern w:val="0"/>
                <w:sz w:val="20"/>
                <w:szCs w:val="20"/>
              </w:rPr>
              <w:t>点实施</w:t>
            </w:r>
            <w:proofErr w:type="gramEnd"/>
            <w:r w:rsidRPr="008B3F27">
              <w:rPr>
                <w:rFonts w:eastAsia="宋体" w:cs="Times New Roman"/>
                <w:kern w:val="0"/>
                <w:sz w:val="20"/>
                <w:szCs w:val="20"/>
              </w:rPr>
              <w:t>完成情况与规划计划情况进行对比。</w:t>
            </w:r>
          </w:p>
        </w:tc>
        <w:tc>
          <w:tcPr>
            <w:tcW w:w="851" w:type="dxa"/>
            <w:shd w:val="clear" w:color="000000" w:fill="FFFFFF"/>
            <w:vAlign w:val="center"/>
            <w:hideMark/>
          </w:tcPr>
          <w:p w14:paraId="40489FFA" w14:textId="77777777" w:rsidR="00644C67" w:rsidRPr="008B3F27" w:rsidRDefault="00644C67" w:rsidP="00FB2EDB">
            <w:pPr>
              <w:widowControl/>
              <w:spacing w:line="240" w:lineRule="auto"/>
              <w:rPr>
                <w:rFonts w:eastAsia="宋体" w:cs="Times New Roman"/>
                <w:kern w:val="0"/>
                <w:sz w:val="20"/>
                <w:szCs w:val="20"/>
              </w:rPr>
            </w:pPr>
            <w:r w:rsidRPr="008B3F27">
              <w:rPr>
                <w:rFonts w:eastAsia="宋体" w:cs="Times New Roman"/>
                <w:kern w:val="0"/>
                <w:sz w:val="20"/>
                <w:szCs w:val="20"/>
              </w:rPr>
              <w:t>通过访谈等对资金管理情况进行分析</w:t>
            </w:r>
          </w:p>
        </w:tc>
        <w:tc>
          <w:tcPr>
            <w:tcW w:w="706" w:type="dxa"/>
            <w:shd w:val="clear" w:color="000000" w:fill="FFFFFF"/>
            <w:vAlign w:val="center"/>
            <w:hideMark/>
          </w:tcPr>
          <w:p w14:paraId="3D2E1F0D"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2.50</w:t>
            </w:r>
          </w:p>
        </w:tc>
        <w:tc>
          <w:tcPr>
            <w:tcW w:w="992" w:type="dxa"/>
            <w:shd w:val="clear" w:color="000000" w:fill="FFFFFF"/>
            <w:vAlign w:val="center"/>
            <w:hideMark/>
          </w:tcPr>
          <w:p w14:paraId="2D69F869"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50.00%</w:t>
            </w:r>
          </w:p>
        </w:tc>
        <w:tc>
          <w:tcPr>
            <w:tcW w:w="3396" w:type="dxa"/>
            <w:shd w:val="clear" w:color="000000" w:fill="FFFFFF"/>
            <w:vAlign w:val="center"/>
            <w:hideMark/>
          </w:tcPr>
          <w:p w14:paraId="556BA0F2" w14:textId="77777777" w:rsidR="00644C67" w:rsidRPr="008B3F27" w:rsidRDefault="00644C67" w:rsidP="00FB2EDB">
            <w:pPr>
              <w:widowControl/>
              <w:spacing w:line="240" w:lineRule="auto"/>
              <w:rPr>
                <w:rFonts w:eastAsia="宋体" w:cs="Times New Roman"/>
                <w:kern w:val="0"/>
                <w:sz w:val="20"/>
                <w:szCs w:val="20"/>
              </w:rPr>
            </w:pPr>
            <w:r w:rsidRPr="008B3F27">
              <w:rPr>
                <w:rFonts w:eastAsia="宋体" w:cs="Times New Roman"/>
                <w:kern w:val="0"/>
                <w:sz w:val="20"/>
                <w:szCs w:val="20"/>
              </w:rPr>
              <w:t>按项目法分配的项目，通过对所有项目</w:t>
            </w:r>
            <w:proofErr w:type="gramStart"/>
            <w:r w:rsidRPr="008B3F27">
              <w:rPr>
                <w:rFonts w:eastAsia="宋体" w:cs="Times New Roman"/>
                <w:kern w:val="0"/>
                <w:sz w:val="20"/>
                <w:szCs w:val="20"/>
              </w:rPr>
              <w:t>点实施</w:t>
            </w:r>
            <w:proofErr w:type="gramEnd"/>
            <w:r w:rsidRPr="008B3F27">
              <w:rPr>
                <w:rFonts w:eastAsia="宋体" w:cs="Times New Roman"/>
                <w:kern w:val="0"/>
                <w:sz w:val="20"/>
                <w:szCs w:val="20"/>
              </w:rPr>
              <w:t>完成情况与规划计划情况进行对比发现，</w:t>
            </w:r>
            <w:r w:rsidRPr="008B3F27">
              <w:rPr>
                <w:rFonts w:eastAsia="宋体" w:cs="Times New Roman"/>
                <w:kern w:val="0"/>
                <w:sz w:val="20"/>
                <w:szCs w:val="20"/>
              </w:rPr>
              <w:t>4</w:t>
            </w:r>
            <w:r w:rsidRPr="008B3F27">
              <w:rPr>
                <w:rFonts w:eastAsia="宋体" w:cs="Times New Roman"/>
                <w:kern w:val="0"/>
                <w:sz w:val="20"/>
                <w:szCs w:val="20"/>
              </w:rPr>
              <w:t>个测绘项目实际只完成</w:t>
            </w:r>
            <w:r w:rsidRPr="008B3F27">
              <w:rPr>
                <w:rFonts w:eastAsia="宋体" w:cs="Times New Roman"/>
                <w:kern w:val="0"/>
                <w:sz w:val="20"/>
                <w:szCs w:val="20"/>
              </w:rPr>
              <w:t>2</w:t>
            </w:r>
            <w:r w:rsidRPr="008B3F27">
              <w:rPr>
                <w:rFonts w:eastAsia="宋体" w:cs="Times New Roman"/>
                <w:kern w:val="0"/>
                <w:sz w:val="20"/>
                <w:szCs w:val="20"/>
              </w:rPr>
              <w:t>个计划项目</w:t>
            </w:r>
          </w:p>
        </w:tc>
      </w:tr>
      <w:tr w:rsidR="00AB1338" w:rsidRPr="008B3F27" w14:paraId="6D631103" w14:textId="77777777" w:rsidTr="00F70D7C">
        <w:trPr>
          <w:trHeight w:val="20"/>
          <w:jc w:val="center"/>
        </w:trPr>
        <w:tc>
          <w:tcPr>
            <w:tcW w:w="421" w:type="dxa"/>
            <w:vMerge/>
            <w:vAlign w:val="center"/>
            <w:hideMark/>
          </w:tcPr>
          <w:p w14:paraId="2DFB3AC2" w14:textId="77777777" w:rsidR="00644C67" w:rsidRPr="008B3F27" w:rsidRDefault="00644C67" w:rsidP="003A2EE5">
            <w:pPr>
              <w:widowControl/>
              <w:spacing w:line="240" w:lineRule="auto"/>
              <w:jc w:val="center"/>
              <w:rPr>
                <w:rFonts w:eastAsia="宋体" w:cs="Times New Roman"/>
                <w:b/>
                <w:bCs/>
                <w:kern w:val="0"/>
                <w:sz w:val="20"/>
                <w:szCs w:val="20"/>
              </w:rPr>
            </w:pPr>
          </w:p>
        </w:tc>
        <w:tc>
          <w:tcPr>
            <w:tcW w:w="423" w:type="dxa"/>
            <w:shd w:val="clear" w:color="000000" w:fill="FFFFFF"/>
            <w:vAlign w:val="center"/>
            <w:hideMark/>
          </w:tcPr>
          <w:p w14:paraId="1A09FE3E"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使用合</w:t>
            </w:r>
            <w:proofErr w:type="gramStart"/>
            <w:r w:rsidRPr="008B3F27">
              <w:rPr>
                <w:rFonts w:eastAsia="宋体" w:cs="Times New Roman"/>
                <w:kern w:val="0"/>
                <w:sz w:val="20"/>
                <w:szCs w:val="20"/>
              </w:rPr>
              <w:t>规</w:t>
            </w:r>
            <w:proofErr w:type="gramEnd"/>
          </w:p>
        </w:tc>
        <w:tc>
          <w:tcPr>
            <w:tcW w:w="434" w:type="dxa"/>
            <w:shd w:val="clear" w:color="000000" w:fill="FFFFFF"/>
            <w:vAlign w:val="center"/>
            <w:hideMark/>
          </w:tcPr>
          <w:p w14:paraId="0C6B5B3B"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资金使用合</w:t>
            </w:r>
            <w:proofErr w:type="gramStart"/>
            <w:r w:rsidRPr="008B3F27">
              <w:rPr>
                <w:rFonts w:eastAsia="宋体" w:cs="Times New Roman"/>
                <w:kern w:val="0"/>
                <w:sz w:val="20"/>
                <w:szCs w:val="20"/>
              </w:rPr>
              <w:t>规</w:t>
            </w:r>
            <w:proofErr w:type="gramEnd"/>
            <w:r w:rsidRPr="008B3F27">
              <w:rPr>
                <w:rFonts w:eastAsia="宋体" w:cs="Times New Roman"/>
                <w:kern w:val="0"/>
                <w:sz w:val="20"/>
                <w:szCs w:val="20"/>
              </w:rPr>
              <w:t>性</w:t>
            </w:r>
          </w:p>
        </w:tc>
        <w:tc>
          <w:tcPr>
            <w:tcW w:w="419" w:type="dxa"/>
            <w:shd w:val="clear" w:color="000000" w:fill="FFFFFF"/>
            <w:vAlign w:val="center"/>
            <w:hideMark/>
          </w:tcPr>
          <w:p w14:paraId="0D979D96"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10</w:t>
            </w:r>
          </w:p>
        </w:tc>
        <w:tc>
          <w:tcPr>
            <w:tcW w:w="850" w:type="dxa"/>
            <w:shd w:val="clear" w:color="000000" w:fill="FFFFFF"/>
            <w:vAlign w:val="center"/>
            <w:hideMark/>
          </w:tcPr>
          <w:p w14:paraId="0C852AFC"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项目资金使用是否符合相关的财务管理制度规定</w:t>
            </w:r>
          </w:p>
        </w:tc>
        <w:tc>
          <w:tcPr>
            <w:tcW w:w="567" w:type="dxa"/>
            <w:shd w:val="clear" w:color="000000" w:fill="FFFFFF"/>
            <w:vAlign w:val="center"/>
            <w:hideMark/>
          </w:tcPr>
          <w:p w14:paraId="6BCEAE75"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缺（错）项扣分法</w:t>
            </w:r>
          </w:p>
        </w:tc>
        <w:tc>
          <w:tcPr>
            <w:tcW w:w="2411" w:type="dxa"/>
            <w:gridSpan w:val="8"/>
            <w:shd w:val="clear" w:color="000000" w:fill="FFFFFF"/>
            <w:vAlign w:val="center"/>
            <w:hideMark/>
          </w:tcPr>
          <w:p w14:paraId="73079F15"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发现一处扣</w:t>
            </w:r>
            <w:r w:rsidRPr="008B3F27">
              <w:rPr>
                <w:rFonts w:eastAsia="宋体" w:cs="Times New Roman"/>
                <w:kern w:val="0"/>
                <w:sz w:val="20"/>
                <w:szCs w:val="20"/>
              </w:rPr>
              <w:t>2</w:t>
            </w:r>
            <w:r w:rsidRPr="008B3F27">
              <w:rPr>
                <w:rFonts w:eastAsia="宋体" w:cs="Times New Roman"/>
                <w:kern w:val="0"/>
                <w:sz w:val="20"/>
                <w:szCs w:val="20"/>
              </w:rPr>
              <w:t>分，直至扣完</w:t>
            </w:r>
          </w:p>
        </w:tc>
        <w:tc>
          <w:tcPr>
            <w:tcW w:w="1277" w:type="dxa"/>
            <w:shd w:val="clear" w:color="000000" w:fill="FFFFFF"/>
            <w:vAlign w:val="center"/>
            <w:hideMark/>
          </w:tcPr>
          <w:p w14:paraId="066EEE14" w14:textId="77777777" w:rsidR="00644C67" w:rsidRPr="008B3F27" w:rsidRDefault="00644C67" w:rsidP="00576AF3">
            <w:pPr>
              <w:widowControl/>
              <w:spacing w:line="240" w:lineRule="auto"/>
              <w:rPr>
                <w:rFonts w:eastAsia="宋体" w:cs="Times New Roman"/>
                <w:kern w:val="0"/>
                <w:sz w:val="20"/>
                <w:szCs w:val="20"/>
              </w:rPr>
            </w:pPr>
            <w:r w:rsidRPr="008B3F27">
              <w:rPr>
                <w:rFonts w:eastAsia="宋体" w:cs="Times New Roman"/>
                <w:kern w:val="0"/>
                <w:sz w:val="20"/>
                <w:szCs w:val="20"/>
              </w:rPr>
              <w:t>项目实施单位的财务制度是否健全，项目资金使用是否符合相关的财务管理制度规定，用以反映和考</w:t>
            </w:r>
            <w:r w:rsidRPr="008B3F27">
              <w:rPr>
                <w:rFonts w:eastAsia="宋体" w:cs="Times New Roman"/>
                <w:kern w:val="0"/>
                <w:sz w:val="20"/>
                <w:szCs w:val="20"/>
              </w:rPr>
              <w:lastRenderedPageBreak/>
              <w:t>核财务管理制度对资金规范、安全运行情况</w:t>
            </w:r>
          </w:p>
        </w:tc>
        <w:tc>
          <w:tcPr>
            <w:tcW w:w="851" w:type="dxa"/>
            <w:shd w:val="clear" w:color="000000" w:fill="FFFFFF"/>
            <w:vAlign w:val="center"/>
            <w:hideMark/>
          </w:tcPr>
          <w:p w14:paraId="68B03C12"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lastRenderedPageBreak/>
              <w:t>通过访谈等对资金管理情况进行分析</w:t>
            </w:r>
          </w:p>
        </w:tc>
        <w:tc>
          <w:tcPr>
            <w:tcW w:w="706" w:type="dxa"/>
            <w:shd w:val="clear" w:color="000000" w:fill="FFFFFF"/>
            <w:vAlign w:val="center"/>
            <w:hideMark/>
          </w:tcPr>
          <w:p w14:paraId="4BFD7154"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10.00</w:t>
            </w:r>
          </w:p>
        </w:tc>
        <w:tc>
          <w:tcPr>
            <w:tcW w:w="992" w:type="dxa"/>
            <w:shd w:val="clear" w:color="000000" w:fill="FFFFFF"/>
            <w:vAlign w:val="center"/>
            <w:hideMark/>
          </w:tcPr>
          <w:p w14:paraId="54F187D8"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100.00%</w:t>
            </w:r>
          </w:p>
        </w:tc>
        <w:tc>
          <w:tcPr>
            <w:tcW w:w="3396" w:type="dxa"/>
            <w:shd w:val="clear" w:color="000000" w:fill="FFFFFF"/>
            <w:vAlign w:val="center"/>
            <w:hideMark/>
          </w:tcPr>
          <w:p w14:paraId="50F54BA0" w14:textId="77777777" w:rsidR="00644C67" w:rsidRPr="008B3F27" w:rsidRDefault="00644C67" w:rsidP="0002351C">
            <w:pPr>
              <w:widowControl/>
              <w:spacing w:line="240" w:lineRule="auto"/>
              <w:rPr>
                <w:rFonts w:eastAsia="宋体" w:cs="Times New Roman"/>
                <w:kern w:val="0"/>
                <w:sz w:val="20"/>
                <w:szCs w:val="20"/>
              </w:rPr>
            </w:pPr>
            <w:r w:rsidRPr="008B3F27">
              <w:rPr>
                <w:rFonts w:eastAsia="宋体" w:cs="Times New Roman"/>
                <w:kern w:val="0"/>
                <w:sz w:val="20"/>
                <w:szCs w:val="20"/>
              </w:rPr>
              <w:t>市自然资源局局机关有统一的财务管理制度及内部控制制度，对测绘费项目的组织实施、资金审批拨付流程、拨付范围、内部控制等均有明确要求</w:t>
            </w:r>
          </w:p>
        </w:tc>
      </w:tr>
      <w:tr w:rsidR="00AB1338" w:rsidRPr="008B3F27" w14:paraId="6C522167" w14:textId="77777777" w:rsidTr="00F70D7C">
        <w:trPr>
          <w:trHeight w:val="20"/>
          <w:jc w:val="center"/>
        </w:trPr>
        <w:tc>
          <w:tcPr>
            <w:tcW w:w="421" w:type="dxa"/>
            <w:vMerge/>
            <w:vAlign w:val="center"/>
            <w:hideMark/>
          </w:tcPr>
          <w:p w14:paraId="0C90A2C5" w14:textId="77777777" w:rsidR="00644C67" w:rsidRPr="008B3F27" w:rsidRDefault="00644C67" w:rsidP="003A2EE5">
            <w:pPr>
              <w:widowControl/>
              <w:spacing w:line="240" w:lineRule="auto"/>
              <w:jc w:val="center"/>
              <w:rPr>
                <w:rFonts w:eastAsia="宋体" w:cs="Times New Roman"/>
                <w:b/>
                <w:bCs/>
                <w:kern w:val="0"/>
                <w:sz w:val="20"/>
                <w:szCs w:val="20"/>
              </w:rPr>
            </w:pPr>
          </w:p>
        </w:tc>
        <w:tc>
          <w:tcPr>
            <w:tcW w:w="423" w:type="dxa"/>
            <w:vMerge w:val="restart"/>
            <w:shd w:val="clear" w:color="000000" w:fill="FFFFFF"/>
            <w:vAlign w:val="center"/>
            <w:hideMark/>
          </w:tcPr>
          <w:p w14:paraId="23C10AA7"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执行有效</w:t>
            </w:r>
          </w:p>
        </w:tc>
        <w:tc>
          <w:tcPr>
            <w:tcW w:w="434" w:type="dxa"/>
            <w:shd w:val="clear" w:color="000000" w:fill="FFFFFF"/>
            <w:vAlign w:val="center"/>
            <w:hideMark/>
          </w:tcPr>
          <w:p w14:paraId="3FC26D27"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管理制度健全性</w:t>
            </w:r>
          </w:p>
        </w:tc>
        <w:tc>
          <w:tcPr>
            <w:tcW w:w="419" w:type="dxa"/>
            <w:shd w:val="clear" w:color="000000" w:fill="FFFFFF"/>
            <w:vAlign w:val="center"/>
            <w:hideMark/>
          </w:tcPr>
          <w:p w14:paraId="20E24BC2"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5</w:t>
            </w:r>
          </w:p>
        </w:tc>
        <w:tc>
          <w:tcPr>
            <w:tcW w:w="850" w:type="dxa"/>
            <w:shd w:val="clear" w:color="000000" w:fill="FFFFFF"/>
            <w:vAlign w:val="center"/>
            <w:hideMark/>
          </w:tcPr>
          <w:p w14:paraId="24811C1B"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项目实施单位的业务管理制度是否健全</w:t>
            </w:r>
          </w:p>
        </w:tc>
        <w:tc>
          <w:tcPr>
            <w:tcW w:w="567" w:type="dxa"/>
            <w:shd w:val="clear" w:color="000000" w:fill="FFFFFF"/>
            <w:vAlign w:val="center"/>
            <w:hideMark/>
          </w:tcPr>
          <w:p w14:paraId="08200E5B"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缺（错）项扣分法</w:t>
            </w:r>
          </w:p>
        </w:tc>
        <w:tc>
          <w:tcPr>
            <w:tcW w:w="2411" w:type="dxa"/>
            <w:gridSpan w:val="8"/>
            <w:shd w:val="clear" w:color="000000" w:fill="FFFFFF"/>
            <w:vAlign w:val="center"/>
            <w:hideMark/>
          </w:tcPr>
          <w:p w14:paraId="50D364AB"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发现一处扣</w:t>
            </w:r>
            <w:r w:rsidRPr="008B3F27">
              <w:rPr>
                <w:rFonts w:eastAsia="宋体" w:cs="Times New Roman"/>
                <w:kern w:val="0"/>
                <w:sz w:val="20"/>
                <w:szCs w:val="20"/>
              </w:rPr>
              <w:t>1</w:t>
            </w:r>
            <w:r w:rsidRPr="008B3F27">
              <w:rPr>
                <w:rFonts w:eastAsia="宋体" w:cs="Times New Roman"/>
                <w:kern w:val="0"/>
                <w:sz w:val="20"/>
                <w:szCs w:val="20"/>
              </w:rPr>
              <w:t>分，直至扣完</w:t>
            </w:r>
          </w:p>
        </w:tc>
        <w:tc>
          <w:tcPr>
            <w:tcW w:w="1277" w:type="dxa"/>
            <w:shd w:val="clear" w:color="000000" w:fill="FFFFFF"/>
            <w:vAlign w:val="center"/>
            <w:hideMark/>
          </w:tcPr>
          <w:p w14:paraId="58C9C305"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用以反映和考核业务管理制度对项目顺利实施的保障情况</w:t>
            </w:r>
          </w:p>
        </w:tc>
        <w:tc>
          <w:tcPr>
            <w:tcW w:w="851" w:type="dxa"/>
            <w:shd w:val="clear" w:color="000000" w:fill="FFFFFF"/>
            <w:vAlign w:val="center"/>
            <w:hideMark/>
          </w:tcPr>
          <w:p w14:paraId="4F4B7AEC" w14:textId="77777777" w:rsidR="00644C67" w:rsidRPr="008B3F27" w:rsidRDefault="00644C67" w:rsidP="003A2EE5">
            <w:pPr>
              <w:widowControl/>
              <w:spacing w:line="240" w:lineRule="auto"/>
              <w:jc w:val="center"/>
              <w:rPr>
                <w:rFonts w:eastAsia="宋体" w:cs="Times New Roman"/>
                <w:kern w:val="0"/>
                <w:sz w:val="20"/>
                <w:szCs w:val="20"/>
              </w:rPr>
            </w:pPr>
          </w:p>
        </w:tc>
        <w:tc>
          <w:tcPr>
            <w:tcW w:w="706" w:type="dxa"/>
            <w:shd w:val="clear" w:color="000000" w:fill="FFFFFF"/>
            <w:vAlign w:val="center"/>
            <w:hideMark/>
          </w:tcPr>
          <w:p w14:paraId="1DB77CFD"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5.00</w:t>
            </w:r>
          </w:p>
        </w:tc>
        <w:tc>
          <w:tcPr>
            <w:tcW w:w="992" w:type="dxa"/>
            <w:shd w:val="clear" w:color="000000" w:fill="FFFFFF"/>
            <w:vAlign w:val="center"/>
            <w:hideMark/>
          </w:tcPr>
          <w:p w14:paraId="2342B3CE"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100.00%</w:t>
            </w:r>
          </w:p>
        </w:tc>
        <w:tc>
          <w:tcPr>
            <w:tcW w:w="3396" w:type="dxa"/>
            <w:shd w:val="clear" w:color="000000" w:fill="FFFFFF"/>
            <w:vAlign w:val="center"/>
            <w:hideMark/>
          </w:tcPr>
          <w:p w14:paraId="50F89AA9" w14:textId="63B3508A" w:rsidR="00644C67" w:rsidRPr="008B3F27" w:rsidRDefault="00644C67" w:rsidP="0002351C">
            <w:pPr>
              <w:widowControl/>
              <w:spacing w:line="240" w:lineRule="auto"/>
              <w:rPr>
                <w:rFonts w:eastAsia="宋体" w:cs="Times New Roman"/>
                <w:kern w:val="0"/>
                <w:sz w:val="20"/>
                <w:szCs w:val="20"/>
              </w:rPr>
            </w:pPr>
            <w:r w:rsidRPr="008B3F27">
              <w:rPr>
                <w:rFonts w:eastAsia="宋体" w:cs="Times New Roman"/>
                <w:kern w:val="0"/>
                <w:sz w:val="20"/>
                <w:szCs w:val="20"/>
              </w:rPr>
              <w:t>统征办作为测绘费项目的业务管理单位，在确定技术单位、成果验收等环节能按照相关法律法规和项目管理制度的规定组织开展工作。（统征办沿用原国土资源局的</w:t>
            </w:r>
            <w:r w:rsidRPr="008B3F27">
              <w:rPr>
                <w:rFonts w:eastAsia="宋体" w:cs="Times New Roman"/>
                <w:kern w:val="0"/>
                <w:sz w:val="20"/>
                <w:szCs w:val="20"/>
              </w:rPr>
              <w:t>11</w:t>
            </w:r>
            <w:r w:rsidRPr="008B3F27">
              <w:rPr>
                <w:rFonts w:eastAsia="宋体" w:cs="Times New Roman"/>
                <w:kern w:val="0"/>
                <w:sz w:val="20"/>
                <w:szCs w:val="20"/>
              </w:rPr>
              <w:t>项制度进行业务管理，如《绵竹市国土资源局采矿权审批集体会审方案》《绵竹市国土资源局行政处罚自由裁量权制度规范》《绵竹市国土资源局财务支出审批规定》等</w:t>
            </w:r>
          </w:p>
        </w:tc>
      </w:tr>
      <w:tr w:rsidR="00AB1338" w:rsidRPr="008B3F27" w14:paraId="1DDDC223" w14:textId="77777777" w:rsidTr="00F70D7C">
        <w:trPr>
          <w:trHeight w:val="20"/>
          <w:jc w:val="center"/>
        </w:trPr>
        <w:tc>
          <w:tcPr>
            <w:tcW w:w="421" w:type="dxa"/>
            <w:vMerge/>
            <w:vAlign w:val="center"/>
            <w:hideMark/>
          </w:tcPr>
          <w:p w14:paraId="25D86EB8" w14:textId="77777777" w:rsidR="00644C67" w:rsidRPr="008B3F27" w:rsidRDefault="00644C67" w:rsidP="003A2EE5">
            <w:pPr>
              <w:widowControl/>
              <w:spacing w:line="240" w:lineRule="auto"/>
              <w:jc w:val="center"/>
              <w:rPr>
                <w:rFonts w:eastAsia="宋体" w:cs="Times New Roman"/>
                <w:b/>
                <w:bCs/>
                <w:kern w:val="0"/>
                <w:sz w:val="20"/>
                <w:szCs w:val="20"/>
              </w:rPr>
            </w:pPr>
          </w:p>
        </w:tc>
        <w:tc>
          <w:tcPr>
            <w:tcW w:w="423" w:type="dxa"/>
            <w:vMerge/>
            <w:vAlign w:val="center"/>
            <w:hideMark/>
          </w:tcPr>
          <w:p w14:paraId="7B1C5DE2" w14:textId="77777777" w:rsidR="00644C67" w:rsidRPr="008B3F27" w:rsidRDefault="00644C67" w:rsidP="003A2EE5">
            <w:pPr>
              <w:widowControl/>
              <w:spacing w:line="240" w:lineRule="auto"/>
              <w:jc w:val="center"/>
              <w:rPr>
                <w:rFonts w:eastAsia="宋体" w:cs="Times New Roman"/>
                <w:kern w:val="0"/>
                <w:sz w:val="20"/>
                <w:szCs w:val="20"/>
              </w:rPr>
            </w:pPr>
          </w:p>
        </w:tc>
        <w:tc>
          <w:tcPr>
            <w:tcW w:w="434" w:type="dxa"/>
            <w:shd w:val="clear" w:color="000000" w:fill="FFFFFF"/>
            <w:vAlign w:val="center"/>
            <w:hideMark/>
          </w:tcPr>
          <w:p w14:paraId="0A4AAD87"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制度执行有效性</w:t>
            </w:r>
          </w:p>
        </w:tc>
        <w:tc>
          <w:tcPr>
            <w:tcW w:w="419" w:type="dxa"/>
            <w:shd w:val="clear" w:color="000000" w:fill="FFFFFF"/>
            <w:vAlign w:val="center"/>
            <w:hideMark/>
          </w:tcPr>
          <w:p w14:paraId="6DEFC26C"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5</w:t>
            </w:r>
          </w:p>
        </w:tc>
        <w:tc>
          <w:tcPr>
            <w:tcW w:w="850" w:type="dxa"/>
            <w:shd w:val="clear" w:color="000000" w:fill="FFFFFF"/>
            <w:vAlign w:val="center"/>
            <w:hideMark/>
          </w:tcPr>
          <w:p w14:paraId="220293C9" w14:textId="77777777" w:rsidR="00644C67" w:rsidRPr="008B3F27" w:rsidRDefault="00644C67" w:rsidP="00576AF3">
            <w:pPr>
              <w:widowControl/>
              <w:spacing w:line="240" w:lineRule="auto"/>
              <w:rPr>
                <w:rFonts w:eastAsia="宋体" w:cs="Times New Roman"/>
                <w:kern w:val="0"/>
                <w:sz w:val="20"/>
                <w:szCs w:val="20"/>
              </w:rPr>
            </w:pPr>
            <w:r w:rsidRPr="008B3F27">
              <w:rPr>
                <w:rFonts w:eastAsia="宋体" w:cs="Times New Roman"/>
                <w:kern w:val="0"/>
                <w:sz w:val="20"/>
                <w:szCs w:val="20"/>
              </w:rPr>
              <w:t>项目实施的人员条件、场地设备、信息支撑等是否</w:t>
            </w:r>
            <w:r w:rsidRPr="008B3F27">
              <w:rPr>
                <w:rFonts w:eastAsia="宋体" w:cs="Times New Roman"/>
                <w:kern w:val="0"/>
                <w:sz w:val="20"/>
                <w:szCs w:val="20"/>
              </w:rPr>
              <w:lastRenderedPageBreak/>
              <w:t>落实到位，是否按相关规定</w:t>
            </w:r>
          </w:p>
        </w:tc>
        <w:tc>
          <w:tcPr>
            <w:tcW w:w="567" w:type="dxa"/>
            <w:shd w:val="clear" w:color="000000" w:fill="FFFFFF"/>
            <w:vAlign w:val="center"/>
            <w:hideMark/>
          </w:tcPr>
          <w:p w14:paraId="57EC44E2"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lastRenderedPageBreak/>
              <w:t>缺（错）项扣分法</w:t>
            </w:r>
          </w:p>
        </w:tc>
        <w:tc>
          <w:tcPr>
            <w:tcW w:w="2411" w:type="dxa"/>
            <w:gridSpan w:val="8"/>
            <w:shd w:val="clear" w:color="000000" w:fill="FFFFFF"/>
            <w:vAlign w:val="center"/>
            <w:hideMark/>
          </w:tcPr>
          <w:p w14:paraId="1E1B7B27"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发现一处扣</w:t>
            </w:r>
            <w:r w:rsidRPr="008B3F27">
              <w:rPr>
                <w:rFonts w:eastAsia="宋体" w:cs="Times New Roman"/>
                <w:kern w:val="0"/>
                <w:sz w:val="20"/>
                <w:szCs w:val="20"/>
              </w:rPr>
              <w:t>2</w:t>
            </w:r>
            <w:r w:rsidRPr="008B3F27">
              <w:rPr>
                <w:rFonts w:eastAsia="宋体" w:cs="Times New Roman"/>
                <w:kern w:val="0"/>
                <w:sz w:val="20"/>
                <w:szCs w:val="20"/>
              </w:rPr>
              <w:t>分，直至扣完</w:t>
            </w:r>
          </w:p>
        </w:tc>
        <w:tc>
          <w:tcPr>
            <w:tcW w:w="1277" w:type="dxa"/>
            <w:shd w:val="clear" w:color="000000" w:fill="FFFFFF"/>
            <w:vAlign w:val="center"/>
            <w:hideMark/>
          </w:tcPr>
          <w:p w14:paraId="1F5053F9"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主要查看制度执行</w:t>
            </w:r>
          </w:p>
        </w:tc>
        <w:tc>
          <w:tcPr>
            <w:tcW w:w="851" w:type="dxa"/>
            <w:shd w:val="clear" w:color="000000" w:fill="FFFFFF"/>
            <w:vAlign w:val="center"/>
            <w:hideMark/>
          </w:tcPr>
          <w:p w14:paraId="67B231E6"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部门访谈、现场勘查、相关群体访谈等。</w:t>
            </w:r>
          </w:p>
        </w:tc>
        <w:tc>
          <w:tcPr>
            <w:tcW w:w="706" w:type="dxa"/>
            <w:shd w:val="clear" w:color="000000" w:fill="FFFFFF"/>
            <w:vAlign w:val="center"/>
            <w:hideMark/>
          </w:tcPr>
          <w:p w14:paraId="3A313878" w14:textId="77777777" w:rsidR="00644C67" w:rsidRPr="008B3F27" w:rsidRDefault="00FB2EDB" w:rsidP="003A2EE5">
            <w:pPr>
              <w:widowControl/>
              <w:spacing w:line="240" w:lineRule="auto"/>
              <w:jc w:val="center"/>
              <w:rPr>
                <w:rFonts w:eastAsia="宋体" w:cs="Times New Roman"/>
                <w:kern w:val="0"/>
                <w:sz w:val="20"/>
                <w:szCs w:val="20"/>
              </w:rPr>
            </w:pPr>
            <w:r>
              <w:rPr>
                <w:rFonts w:eastAsia="宋体" w:cs="Times New Roman"/>
                <w:kern w:val="0"/>
                <w:sz w:val="20"/>
                <w:szCs w:val="20"/>
              </w:rPr>
              <w:t>5.00</w:t>
            </w:r>
          </w:p>
        </w:tc>
        <w:tc>
          <w:tcPr>
            <w:tcW w:w="992" w:type="dxa"/>
            <w:shd w:val="clear" w:color="000000" w:fill="FFFFFF"/>
            <w:vAlign w:val="center"/>
            <w:hideMark/>
          </w:tcPr>
          <w:p w14:paraId="0D502D5C" w14:textId="77777777" w:rsidR="00644C67" w:rsidRPr="008B3F27" w:rsidRDefault="00FB2EDB" w:rsidP="003A2EE5">
            <w:pPr>
              <w:widowControl/>
              <w:spacing w:line="240" w:lineRule="auto"/>
              <w:jc w:val="center"/>
              <w:rPr>
                <w:rFonts w:eastAsia="宋体" w:cs="Times New Roman"/>
                <w:kern w:val="0"/>
                <w:sz w:val="20"/>
                <w:szCs w:val="20"/>
              </w:rPr>
            </w:pPr>
            <w:r>
              <w:rPr>
                <w:rFonts w:eastAsia="宋体" w:cs="Times New Roman"/>
                <w:kern w:val="0"/>
                <w:sz w:val="20"/>
                <w:szCs w:val="20"/>
              </w:rPr>
              <w:t>10</w:t>
            </w:r>
            <w:r w:rsidR="00644C67" w:rsidRPr="008B3F27">
              <w:rPr>
                <w:rFonts w:eastAsia="宋体" w:cs="Times New Roman"/>
                <w:kern w:val="0"/>
                <w:sz w:val="20"/>
                <w:szCs w:val="20"/>
              </w:rPr>
              <w:t>0.00%</w:t>
            </w:r>
          </w:p>
        </w:tc>
        <w:tc>
          <w:tcPr>
            <w:tcW w:w="3396" w:type="dxa"/>
            <w:shd w:val="clear" w:color="000000" w:fill="FFFFFF"/>
            <w:vAlign w:val="center"/>
            <w:hideMark/>
          </w:tcPr>
          <w:p w14:paraId="57E8ED20" w14:textId="77777777" w:rsidR="00644C67" w:rsidRPr="008B3F27" w:rsidRDefault="00FB2EDB" w:rsidP="0002351C">
            <w:pPr>
              <w:widowControl/>
              <w:spacing w:line="240" w:lineRule="auto"/>
              <w:rPr>
                <w:rFonts w:eastAsia="宋体" w:cs="Times New Roman"/>
                <w:kern w:val="0"/>
                <w:sz w:val="20"/>
                <w:szCs w:val="20"/>
              </w:rPr>
            </w:pPr>
            <w:r>
              <w:rPr>
                <w:rFonts w:eastAsia="宋体" w:cs="Times New Roman" w:hint="eastAsia"/>
                <w:kern w:val="0"/>
                <w:sz w:val="20"/>
                <w:szCs w:val="20"/>
              </w:rPr>
              <w:t>项目实施根据项目相关管理制度进行管理，资金根据合同价格拨付使用。</w:t>
            </w:r>
          </w:p>
        </w:tc>
      </w:tr>
      <w:tr w:rsidR="00AB1338" w:rsidRPr="008B3F27" w14:paraId="7E65BEBC" w14:textId="77777777" w:rsidTr="00F70D7C">
        <w:trPr>
          <w:trHeight w:val="20"/>
          <w:jc w:val="center"/>
        </w:trPr>
        <w:tc>
          <w:tcPr>
            <w:tcW w:w="421" w:type="dxa"/>
            <w:vMerge/>
            <w:vAlign w:val="center"/>
            <w:hideMark/>
          </w:tcPr>
          <w:p w14:paraId="5F6D8690" w14:textId="77777777" w:rsidR="00644C67" w:rsidRPr="008B3F27" w:rsidRDefault="00644C67" w:rsidP="003A2EE5">
            <w:pPr>
              <w:widowControl/>
              <w:spacing w:line="240" w:lineRule="auto"/>
              <w:jc w:val="center"/>
              <w:rPr>
                <w:rFonts w:eastAsia="宋体" w:cs="Times New Roman"/>
                <w:b/>
                <w:bCs/>
                <w:kern w:val="0"/>
                <w:sz w:val="20"/>
                <w:szCs w:val="20"/>
              </w:rPr>
            </w:pPr>
          </w:p>
        </w:tc>
        <w:tc>
          <w:tcPr>
            <w:tcW w:w="423" w:type="dxa"/>
            <w:vMerge/>
            <w:vAlign w:val="center"/>
            <w:hideMark/>
          </w:tcPr>
          <w:p w14:paraId="07D037F4" w14:textId="77777777" w:rsidR="00644C67" w:rsidRPr="008B3F27" w:rsidRDefault="00644C67" w:rsidP="003A2EE5">
            <w:pPr>
              <w:widowControl/>
              <w:spacing w:line="240" w:lineRule="auto"/>
              <w:jc w:val="center"/>
              <w:rPr>
                <w:rFonts w:eastAsia="宋体" w:cs="Times New Roman"/>
                <w:kern w:val="0"/>
                <w:sz w:val="20"/>
                <w:szCs w:val="20"/>
              </w:rPr>
            </w:pPr>
          </w:p>
        </w:tc>
        <w:tc>
          <w:tcPr>
            <w:tcW w:w="434" w:type="dxa"/>
            <w:shd w:val="clear" w:color="000000" w:fill="FFFFFF"/>
            <w:vAlign w:val="center"/>
            <w:hideMark/>
          </w:tcPr>
          <w:p w14:paraId="59FF45DC"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项目实施及时性</w:t>
            </w:r>
          </w:p>
        </w:tc>
        <w:tc>
          <w:tcPr>
            <w:tcW w:w="419" w:type="dxa"/>
            <w:shd w:val="clear" w:color="000000" w:fill="FFFFFF"/>
            <w:vAlign w:val="center"/>
            <w:hideMark/>
          </w:tcPr>
          <w:p w14:paraId="3127E7EF"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5</w:t>
            </w:r>
          </w:p>
        </w:tc>
        <w:tc>
          <w:tcPr>
            <w:tcW w:w="850" w:type="dxa"/>
            <w:shd w:val="clear" w:color="000000" w:fill="FFFFFF"/>
            <w:vAlign w:val="center"/>
            <w:hideMark/>
          </w:tcPr>
          <w:p w14:paraId="62F97B96"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项目是否按照计划时间开工</w:t>
            </w:r>
          </w:p>
        </w:tc>
        <w:tc>
          <w:tcPr>
            <w:tcW w:w="567" w:type="dxa"/>
            <w:shd w:val="clear" w:color="000000" w:fill="FFFFFF"/>
            <w:vAlign w:val="center"/>
            <w:hideMark/>
          </w:tcPr>
          <w:p w14:paraId="18071970"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是否评分法</w:t>
            </w:r>
          </w:p>
        </w:tc>
        <w:tc>
          <w:tcPr>
            <w:tcW w:w="567" w:type="dxa"/>
            <w:gridSpan w:val="2"/>
            <w:shd w:val="clear" w:color="000000" w:fill="FFFFFF"/>
            <w:vAlign w:val="center"/>
            <w:hideMark/>
          </w:tcPr>
          <w:p w14:paraId="63679F66"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否</w:t>
            </w:r>
          </w:p>
        </w:tc>
        <w:tc>
          <w:tcPr>
            <w:tcW w:w="426" w:type="dxa"/>
            <w:shd w:val="clear" w:color="000000" w:fill="FFFFFF"/>
            <w:vAlign w:val="center"/>
            <w:hideMark/>
          </w:tcPr>
          <w:p w14:paraId="195AF15C" w14:textId="77777777" w:rsidR="00644C67" w:rsidRPr="008B3F27" w:rsidRDefault="00644C67" w:rsidP="003A2EE5">
            <w:pPr>
              <w:widowControl/>
              <w:spacing w:line="240" w:lineRule="auto"/>
              <w:jc w:val="center"/>
              <w:rPr>
                <w:rFonts w:eastAsia="宋体" w:cs="Times New Roman"/>
                <w:kern w:val="0"/>
                <w:sz w:val="20"/>
                <w:szCs w:val="20"/>
              </w:rPr>
            </w:pPr>
          </w:p>
        </w:tc>
        <w:tc>
          <w:tcPr>
            <w:tcW w:w="282" w:type="dxa"/>
            <w:shd w:val="clear" w:color="000000" w:fill="FFFFFF"/>
            <w:vAlign w:val="center"/>
            <w:hideMark/>
          </w:tcPr>
          <w:p w14:paraId="50EA2013" w14:textId="77777777" w:rsidR="00644C67" w:rsidRPr="008B3F27" w:rsidRDefault="00644C67" w:rsidP="003A2EE5">
            <w:pPr>
              <w:widowControl/>
              <w:spacing w:line="240" w:lineRule="auto"/>
              <w:jc w:val="center"/>
              <w:rPr>
                <w:rFonts w:eastAsia="宋体" w:cs="Times New Roman"/>
                <w:kern w:val="0"/>
                <w:sz w:val="20"/>
                <w:szCs w:val="20"/>
              </w:rPr>
            </w:pPr>
          </w:p>
        </w:tc>
        <w:tc>
          <w:tcPr>
            <w:tcW w:w="425" w:type="dxa"/>
            <w:gridSpan w:val="2"/>
            <w:shd w:val="clear" w:color="000000" w:fill="FFFFFF"/>
            <w:vAlign w:val="center"/>
            <w:hideMark/>
          </w:tcPr>
          <w:p w14:paraId="40DD67F2" w14:textId="77777777" w:rsidR="00644C67" w:rsidRPr="008B3F27" w:rsidRDefault="00644C67" w:rsidP="003A2EE5">
            <w:pPr>
              <w:widowControl/>
              <w:spacing w:line="240" w:lineRule="auto"/>
              <w:jc w:val="center"/>
              <w:rPr>
                <w:rFonts w:eastAsia="宋体" w:cs="Times New Roman"/>
                <w:kern w:val="0"/>
                <w:sz w:val="20"/>
                <w:szCs w:val="20"/>
              </w:rPr>
            </w:pPr>
          </w:p>
        </w:tc>
        <w:tc>
          <w:tcPr>
            <w:tcW w:w="711" w:type="dxa"/>
            <w:gridSpan w:val="2"/>
            <w:shd w:val="clear" w:color="000000" w:fill="FFFFFF"/>
            <w:vAlign w:val="center"/>
            <w:hideMark/>
          </w:tcPr>
          <w:p w14:paraId="08E9901A"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是</w:t>
            </w:r>
          </w:p>
        </w:tc>
        <w:tc>
          <w:tcPr>
            <w:tcW w:w="1277" w:type="dxa"/>
            <w:shd w:val="clear" w:color="000000" w:fill="FFFFFF"/>
            <w:vAlign w:val="center"/>
            <w:hideMark/>
          </w:tcPr>
          <w:p w14:paraId="0349D91D" w14:textId="77777777" w:rsidR="00644C67" w:rsidRPr="008B3F27" w:rsidRDefault="00644C67" w:rsidP="0002351C">
            <w:pPr>
              <w:widowControl/>
              <w:spacing w:line="240" w:lineRule="auto"/>
              <w:rPr>
                <w:rFonts w:eastAsia="宋体" w:cs="Times New Roman"/>
                <w:kern w:val="0"/>
                <w:sz w:val="20"/>
                <w:szCs w:val="20"/>
              </w:rPr>
            </w:pPr>
            <w:r w:rsidRPr="008B3F27">
              <w:rPr>
                <w:rFonts w:eastAsia="宋体" w:cs="Times New Roman"/>
                <w:kern w:val="0"/>
                <w:sz w:val="20"/>
                <w:szCs w:val="20"/>
              </w:rPr>
              <w:t>项目实际开工时间是否在方案计划时间之前（含计划时间当日）</w:t>
            </w:r>
          </w:p>
        </w:tc>
        <w:tc>
          <w:tcPr>
            <w:tcW w:w="851" w:type="dxa"/>
            <w:shd w:val="clear" w:color="000000" w:fill="FFFFFF"/>
            <w:vAlign w:val="center"/>
            <w:hideMark/>
          </w:tcPr>
          <w:p w14:paraId="431AF2B2"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访谈、项目方案等</w:t>
            </w:r>
          </w:p>
        </w:tc>
        <w:tc>
          <w:tcPr>
            <w:tcW w:w="706" w:type="dxa"/>
            <w:shd w:val="clear" w:color="000000" w:fill="FFFFFF"/>
            <w:vAlign w:val="center"/>
            <w:hideMark/>
          </w:tcPr>
          <w:p w14:paraId="7BDD633D"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2.50</w:t>
            </w:r>
          </w:p>
        </w:tc>
        <w:tc>
          <w:tcPr>
            <w:tcW w:w="992" w:type="dxa"/>
            <w:shd w:val="clear" w:color="000000" w:fill="FFFFFF"/>
            <w:vAlign w:val="center"/>
            <w:hideMark/>
          </w:tcPr>
          <w:p w14:paraId="7735246D"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50.00%</w:t>
            </w:r>
          </w:p>
        </w:tc>
        <w:tc>
          <w:tcPr>
            <w:tcW w:w="3396" w:type="dxa"/>
            <w:shd w:val="clear" w:color="000000" w:fill="FFFFFF"/>
            <w:vAlign w:val="center"/>
            <w:hideMark/>
          </w:tcPr>
          <w:p w14:paraId="4CC360CF" w14:textId="027F2B78" w:rsidR="00644C67" w:rsidRPr="008B3F27" w:rsidRDefault="00644C67" w:rsidP="00576AF3">
            <w:pPr>
              <w:widowControl/>
              <w:spacing w:line="240" w:lineRule="auto"/>
              <w:rPr>
                <w:rFonts w:eastAsia="宋体" w:cs="Times New Roman"/>
                <w:kern w:val="0"/>
                <w:sz w:val="20"/>
                <w:szCs w:val="20"/>
              </w:rPr>
            </w:pPr>
            <w:r w:rsidRPr="008B3F27">
              <w:rPr>
                <w:rFonts w:eastAsia="宋体" w:cs="Times New Roman"/>
                <w:kern w:val="0"/>
                <w:sz w:val="20"/>
                <w:szCs w:val="20"/>
              </w:rPr>
              <w:t>整体项目实施不及时，存在以前年度项目不及时结算付款和新项目因规划偏差和政策原因被暂停情况。</w:t>
            </w:r>
            <w:r w:rsidRPr="008B3F27">
              <w:rPr>
                <w:rFonts w:eastAsia="宋体" w:cs="Times New Roman"/>
                <w:kern w:val="0"/>
                <w:sz w:val="20"/>
                <w:szCs w:val="20"/>
              </w:rPr>
              <w:t>2020</w:t>
            </w:r>
            <w:r w:rsidRPr="008B3F27">
              <w:rPr>
                <w:rFonts w:eastAsia="宋体" w:cs="Times New Roman"/>
                <w:kern w:val="0"/>
                <w:sz w:val="20"/>
                <w:szCs w:val="20"/>
              </w:rPr>
              <w:t>年计划实施的</w:t>
            </w:r>
            <w:r w:rsidRPr="008B3F27">
              <w:rPr>
                <w:rFonts w:eastAsia="宋体" w:cs="Times New Roman"/>
                <w:kern w:val="0"/>
                <w:sz w:val="20"/>
                <w:szCs w:val="20"/>
              </w:rPr>
              <w:t>4</w:t>
            </w:r>
            <w:r w:rsidRPr="008B3F27">
              <w:rPr>
                <w:rFonts w:eastAsia="宋体" w:cs="Times New Roman"/>
                <w:kern w:val="0"/>
                <w:sz w:val="20"/>
                <w:szCs w:val="20"/>
              </w:rPr>
              <w:t>个项目中</w:t>
            </w:r>
            <w:r w:rsidRPr="008B3F27">
              <w:rPr>
                <w:rFonts w:eastAsia="宋体" w:cs="Times New Roman"/>
                <w:kern w:val="0"/>
                <w:sz w:val="20"/>
                <w:szCs w:val="20"/>
              </w:rPr>
              <w:t>2018-2019</w:t>
            </w:r>
            <w:r w:rsidRPr="008B3F27">
              <w:rPr>
                <w:rFonts w:eastAsia="宋体" w:cs="Times New Roman"/>
                <w:kern w:val="0"/>
                <w:sz w:val="20"/>
                <w:szCs w:val="20"/>
              </w:rPr>
              <w:t>年区位调整技术服务费和</w:t>
            </w:r>
            <w:r w:rsidRPr="008B3F27">
              <w:rPr>
                <w:rFonts w:eastAsia="宋体" w:cs="Times New Roman"/>
                <w:kern w:val="0"/>
                <w:sz w:val="20"/>
                <w:szCs w:val="20"/>
              </w:rPr>
              <w:t>2019</w:t>
            </w:r>
            <w:r w:rsidRPr="008B3F27">
              <w:rPr>
                <w:rFonts w:eastAsia="宋体" w:cs="Times New Roman"/>
                <w:kern w:val="0"/>
                <w:sz w:val="20"/>
                <w:szCs w:val="20"/>
              </w:rPr>
              <w:t>年第</w:t>
            </w:r>
            <w:r w:rsidRPr="008B3F27">
              <w:rPr>
                <w:rFonts w:eastAsia="宋体" w:cs="Times New Roman"/>
                <w:kern w:val="0"/>
                <w:sz w:val="20"/>
                <w:szCs w:val="20"/>
              </w:rPr>
              <w:t>1</w:t>
            </w:r>
            <w:r w:rsidRPr="008B3F27">
              <w:rPr>
                <w:rFonts w:eastAsia="宋体" w:cs="Times New Roman"/>
                <w:kern w:val="0"/>
                <w:sz w:val="20"/>
                <w:szCs w:val="20"/>
              </w:rPr>
              <w:t>、</w:t>
            </w:r>
            <w:r w:rsidRPr="008B3F27">
              <w:rPr>
                <w:rFonts w:eastAsia="宋体" w:cs="Times New Roman"/>
                <w:kern w:val="0"/>
                <w:sz w:val="20"/>
                <w:szCs w:val="20"/>
              </w:rPr>
              <w:t>2</w:t>
            </w:r>
            <w:r w:rsidRPr="008B3F27">
              <w:rPr>
                <w:rFonts w:eastAsia="宋体" w:cs="Times New Roman"/>
                <w:kern w:val="0"/>
                <w:sz w:val="20"/>
                <w:szCs w:val="20"/>
              </w:rPr>
              <w:t>批乡镇建设用地测绘技术服务费所涉项目均为</w:t>
            </w:r>
            <w:r w:rsidRPr="008B3F27">
              <w:rPr>
                <w:rFonts w:eastAsia="宋体" w:cs="Times New Roman"/>
                <w:kern w:val="0"/>
                <w:sz w:val="20"/>
                <w:szCs w:val="20"/>
              </w:rPr>
              <w:t>2020</w:t>
            </w:r>
            <w:r w:rsidRPr="008B3F27">
              <w:rPr>
                <w:rFonts w:eastAsia="宋体" w:cs="Times New Roman"/>
                <w:kern w:val="0"/>
                <w:sz w:val="20"/>
                <w:szCs w:val="20"/>
              </w:rPr>
              <w:t>年以前年度项目，即以前年度未及时付款结转至</w:t>
            </w:r>
            <w:r w:rsidRPr="008B3F27">
              <w:rPr>
                <w:rFonts w:eastAsia="宋体" w:cs="Times New Roman"/>
                <w:kern w:val="0"/>
                <w:sz w:val="20"/>
                <w:szCs w:val="20"/>
              </w:rPr>
              <w:t>2020</w:t>
            </w:r>
            <w:r w:rsidRPr="008B3F27">
              <w:rPr>
                <w:rFonts w:eastAsia="宋体" w:cs="Times New Roman"/>
                <w:kern w:val="0"/>
                <w:sz w:val="20"/>
                <w:szCs w:val="20"/>
              </w:rPr>
              <w:t>年支付的项目。其余包括熊猫谷地块和盛泉钢铁地块在内的</w:t>
            </w:r>
            <w:r w:rsidRPr="008B3F27">
              <w:rPr>
                <w:rFonts w:eastAsia="宋体" w:cs="Times New Roman"/>
                <w:kern w:val="0"/>
                <w:sz w:val="20"/>
                <w:szCs w:val="20"/>
              </w:rPr>
              <w:t>2</w:t>
            </w:r>
            <w:r w:rsidRPr="008B3F27">
              <w:rPr>
                <w:rFonts w:eastAsia="宋体" w:cs="Times New Roman"/>
                <w:kern w:val="0"/>
                <w:sz w:val="20"/>
                <w:szCs w:val="20"/>
              </w:rPr>
              <w:t>个测绘项目实为</w:t>
            </w:r>
            <w:r w:rsidRPr="008B3F27">
              <w:rPr>
                <w:rFonts w:eastAsia="宋体" w:cs="Times New Roman"/>
                <w:kern w:val="0"/>
                <w:sz w:val="20"/>
                <w:szCs w:val="20"/>
              </w:rPr>
              <w:t>2020</w:t>
            </w:r>
            <w:r w:rsidRPr="008B3F27">
              <w:rPr>
                <w:rFonts w:eastAsia="宋体" w:cs="Times New Roman"/>
                <w:kern w:val="0"/>
                <w:sz w:val="20"/>
                <w:szCs w:val="20"/>
              </w:rPr>
              <w:t>年计划施被暂停项目。</w:t>
            </w:r>
          </w:p>
        </w:tc>
      </w:tr>
      <w:tr w:rsidR="00AB1338" w:rsidRPr="008B3F27" w14:paraId="61656564" w14:textId="77777777" w:rsidTr="00F70D7C">
        <w:trPr>
          <w:trHeight w:val="20"/>
          <w:jc w:val="center"/>
        </w:trPr>
        <w:tc>
          <w:tcPr>
            <w:tcW w:w="421" w:type="dxa"/>
            <w:vMerge w:val="restart"/>
            <w:shd w:val="clear" w:color="auto" w:fill="auto"/>
            <w:vAlign w:val="center"/>
            <w:hideMark/>
          </w:tcPr>
          <w:p w14:paraId="205334D3" w14:textId="77777777" w:rsidR="00644C67" w:rsidRPr="008B3F27" w:rsidRDefault="00644C67" w:rsidP="003A2EE5">
            <w:pPr>
              <w:widowControl/>
              <w:spacing w:line="240" w:lineRule="auto"/>
              <w:jc w:val="center"/>
              <w:rPr>
                <w:rFonts w:eastAsia="宋体" w:cs="Times New Roman"/>
                <w:b/>
                <w:bCs/>
                <w:kern w:val="0"/>
                <w:sz w:val="20"/>
                <w:szCs w:val="20"/>
              </w:rPr>
            </w:pPr>
            <w:r w:rsidRPr="008B3F27">
              <w:rPr>
                <w:rFonts w:eastAsia="宋体" w:cs="Times New Roman"/>
                <w:b/>
                <w:bCs/>
                <w:kern w:val="0"/>
                <w:sz w:val="20"/>
                <w:szCs w:val="20"/>
              </w:rPr>
              <w:t>项目产出</w:t>
            </w:r>
          </w:p>
        </w:tc>
        <w:tc>
          <w:tcPr>
            <w:tcW w:w="423" w:type="dxa"/>
            <w:shd w:val="clear" w:color="000000" w:fill="FFFFFF"/>
            <w:vAlign w:val="center"/>
            <w:hideMark/>
          </w:tcPr>
          <w:p w14:paraId="331E4650"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预算完成</w:t>
            </w:r>
          </w:p>
        </w:tc>
        <w:tc>
          <w:tcPr>
            <w:tcW w:w="434" w:type="dxa"/>
            <w:shd w:val="clear" w:color="000000" w:fill="FFFFFF"/>
            <w:vAlign w:val="center"/>
            <w:hideMark/>
          </w:tcPr>
          <w:p w14:paraId="2B7C45BA"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资金执行率</w:t>
            </w:r>
          </w:p>
        </w:tc>
        <w:tc>
          <w:tcPr>
            <w:tcW w:w="419" w:type="dxa"/>
            <w:shd w:val="clear" w:color="000000" w:fill="FFFFFF"/>
            <w:vAlign w:val="center"/>
            <w:hideMark/>
          </w:tcPr>
          <w:p w14:paraId="598BC22A"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5</w:t>
            </w:r>
          </w:p>
        </w:tc>
        <w:tc>
          <w:tcPr>
            <w:tcW w:w="850" w:type="dxa"/>
            <w:shd w:val="clear" w:color="000000" w:fill="FFFFFF"/>
            <w:vAlign w:val="center"/>
            <w:hideMark/>
          </w:tcPr>
          <w:p w14:paraId="61A4BE0A"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项目资金支付使用情况</w:t>
            </w:r>
          </w:p>
        </w:tc>
        <w:tc>
          <w:tcPr>
            <w:tcW w:w="567" w:type="dxa"/>
            <w:shd w:val="clear" w:color="000000" w:fill="FFFFFF"/>
            <w:vAlign w:val="center"/>
            <w:hideMark/>
          </w:tcPr>
          <w:p w14:paraId="081B7E59"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比率分值法</w:t>
            </w:r>
          </w:p>
        </w:tc>
        <w:tc>
          <w:tcPr>
            <w:tcW w:w="2411" w:type="dxa"/>
            <w:gridSpan w:val="8"/>
            <w:shd w:val="clear" w:color="000000" w:fill="FFFFFF"/>
            <w:vAlign w:val="center"/>
            <w:hideMark/>
          </w:tcPr>
          <w:p w14:paraId="21CAC159"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指标得分</w:t>
            </w:r>
            <w:r w:rsidRPr="008B3F27">
              <w:rPr>
                <w:rFonts w:eastAsia="宋体" w:cs="Times New Roman"/>
                <w:kern w:val="0"/>
                <w:sz w:val="20"/>
                <w:szCs w:val="20"/>
              </w:rPr>
              <w:t>=</w:t>
            </w:r>
            <w:r w:rsidRPr="008B3F27">
              <w:rPr>
                <w:rFonts w:eastAsia="宋体" w:cs="Times New Roman"/>
                <w:kern w:val="0"/>
                <w:sz w:val="20"/>
                <w:szCs w:val="20"/>
              </w:rPr>
              <w:t>（资金实际使用金额</w:t>
            </w:r>
            <w:r w:rsidRPr="008B3F27">
              <w:rPr>
                <w:rFonts w:eastAsia="宋体" w:cs="Times New Roman"/>
                <w:kern w:val="0"/>
                <w:sz w:val="20"/>
                <w:szCs w:val="20"/>
              </w:rPr>
              <w:t>/</w:t>
            </w:r>
            <w:r w:rsidRPr="008B3F27">
              <w:rPr>
                <w:rFonts w:eastAsia="宋体" w:cs="Times New Roman"/>
                <w:kern w:val="0"/>
                <w:sz w:val="20"/>
                <w:szCs w:val="20"/>
              </w:rPr>
              <w:t>资金实际拨付金额）</w:t>
            </w:r>
            <w:r w:rsidRPr="008B3F27">
              <w:rPr>
                <w:rFonts w:eastAsia="宋体" w:cs="Times New Roman"/>
                <w:kern w:val="0"/>
                <w:sz w:val="20"/>
                <w:szCs w:val="20"/>
              </w:rPr>
              <w:t>*</w:t>
            </w:r>
            <w:r w:rsidRPr="008B3F27">
              <w:rPr>
                <w:rFonts w:eastAsia="宋体" w:cs="Times New Roman"/>
                <w:kern w:val="0"/>
                <w:sz w:val="20"/>
                <w:szCs w:val="20"/>
              </w:rPr>
              <w:t>指标分值</w:t>
            </w:r>
          </w:p>
        </w:tc>
        <w:tc>
          <w:tcPr>
            <w:tcW w:w="1277" w:type="dxa"/>
            <w:shd w:val="clear" w:color="000000" w:fill="FFFFFF"/>
            <w:vAlign w:val="center"/>
            <w:hideMark/>
          </w:tcPr>
          <w:p w14:paraId="7A6842D4" w14:textId="77777777" w:rsidR="00644C67" w:rsidRPr="008B3F27" w:rsidRDefault="00644C67" w:rsidP="0002351C">
            <w:pPr>
              <w:widowControl/>
              <w:spacing w:line="240" w:lineRule="auto"/>
              <w:rPr>
                <w:rFonts w:eastAsia="宋体" w:cs="Times New Roman"/>
                <w:kern w:val="0"/>
                <w:sz w:val="20"/>
                <w:szCs w:val="20"/>
              </w:rPr>
            </w:pPr>
            <w:r w:rsidRPr="008B3F27">
              <w:rPr>
                <w:rFonts w:eastAsia="宋体" w:cs="Times New Roman"/>
                <w:kern w:val="0"/>
                <w:sz w:val="20"/>
                <w:szCs w:val="20"/>
              </w:rPr>
              <w:t>主要查看财政资金实际支付使用，是否存在因制度机制、操作流程、管理疏漏、</w:t>
            </w:r>
            <w:r w:rsidRPr="008B3F27">
              <w:rPr>
                <w:rFonts w:eastAsia="宋体" w:cs="Times New Roman"/>
                <w:kern w:val="0"/>
                <w:sz w:val="20"/>
                <w:szCs w:val="20"/>
              </w:rPr>
              <w:lastRenderedPageBreak/>
              <w:t>数据缺失等导致的资金结余，闲置浪费的情况</w:t>
            </w:r>
          </w:p>
        </w:tc>
        <w:tc>
          <w:tcPr>
            <w:tcW w:w="851" w:type="dxa"/>
            <w:shd w:val="clear" w:color="000000" w:fill="FFFFFF"/>
            <w:vAlign w:val="center"/>
            <w:hideMark/>
          </w:tcPr>
          <w:p w14:paraId="0CD8B482"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lastRenderedPageBreak/>
              <w:t>通过访谈、财务资料进行现场勘查</w:t>
            </w:r>
          </w:p>
        </w:tc>
        <w:tc>
          <w:tcPr>
            <w:tcW w:w="706" w:type="dxa"/>
            <w:shd w:val="clear" w:color="000000" w:fill="FFFFFF"/>
            <w:vAlign w:val="center"/>
            <w:hideMark/>
          </w:tcPr>
          <w:p w14:paraId="70918B82"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0.80</w:t>
            </w:r>
          </w:p>
        </w:tc>
        <w:tc>
          <w:tcPr>
            <w:tcW w:w="992" w:type="dxa"/>
            <w:shd w:val="clear" w:color="000000" w:fill="FFFFFF"/>
            <w:vAlign w:val="center"/>
            <w:hideMark/>
          </w:tcPr>
          <w:p w14:paraId="1AA1E17B"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16.00%</w:t>
            </w:r>
          </w:p>
        </w:tc>
        <w:tc>
          <w:tcPr>
            <w:tcW w:w="3396" w:type="dxa"/>
            <w:shd w:val="clear" w:color="000000" w:fill="FFFFFF"/>
            <w:vAlign w:val="center"/>
            <w:hideMark/>
          </w:tcPr>
          <w:p w14:paraId="4F53EAD9"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实际支出</w:t>
            </w:r>
            <w:r w:rsidRPr="008B3F27">
              <w:rPr>
                <w:rFonts w:eastAsia="宋体" w:cs="Times New Roman"/>
                <w:kern w:val="0"/>
                <w:sz w:val="20"/>
                <w:szCs w:val="20"/>
              </w:rPr>
              <w:t>288,000.00</w:t>
            </w:r>
            <w:r w:rsidRPr="008B3F27">
              <w:rPr>
                <w:rFonts w:eastAsia="宋体" w:cs="Times New Roman"/>
                <w:kern w:val="0"/>
                <w:sz w:val="20"/>
                <w:szCs w:val="20"/>
              </w:rPr>
              <w:t>元</w:t>
            </w:r>
            <w:r w:rsidRPr="008B3F27">
              <w:rPr>
                <w:rFonts w:eastAsia="宋体" w:cs="Times New Roman"/>
                <w:kern w:val="0"/>
                <w:sz w:val="20"/>
                <w:szCs w:val="20"/>
              </w:rPr>
              <w:t>/</w:t>
            </w:r>
            <w:r w:rsidRPr="008B3F27">
              <w:rPr>
                <w:rFonts w:eastAsia="宋体" w:cs="Times New Roman"/>
                <w:kern w:val="0"/>
                <w:sz w:val="20"/>
                <w:szCs w:val="20"/>
              </w:rPr>
              <w:t>年初预算数</w:t>
            </w:r>
            <w:r w:rsidRPr="008B3F27">
              <w:rPr>
                <w:rFonts w:eastAsia="宋体" w:cs="Times New Roman"/>
                <w:kern w:val="0"/>
                <w:sz w:val="20"/>
                <w:szCs w:val="20"/>
              </w:rPr>
              <w:t>1792,800.00)×</w:t>
            </w:r>
            <w:r w:rsidRPr="008B3F27">
              <w:rPr>
                <w:rFonts w:eastAsia="宋体" w:cs="Times New Roman"/>
                <w:kern w:val="0"/>
                <w:sz w:val="20"/>
                <w:szCs w:val="20"/>
              </w:rPr>
              <w:t>指标分值</w:t>
            </w:r>
            <w:r w:rsidRPr="008B3F27">
              <w:rPr>
                <w:rFonts w:eastAsia="宋体" w:cs="Times New Roman"/>
                <w:kern w:val="0"/>
                <w:sz w:val="20"/>
                <w:szCs w:val="20"/>
              </w:rPr>
              <w:t>5≈0.80</w:t>
            </w:r>
          </w:p>
        </w:tc>
      </w:tr>
      <w:tr w:rsidR="00AB1338" w:rsidRPr="008B3F27" w14:paraId="710C99C1" w14:textId="77777777" w:rsidTr="00F70D7C">
        <w:trPr>
          <w:trHeight w:val="20"/>
          <w:jc w:val="center"/>
        </w:trPr>
        <w:tc>
          <w:tcPr>
            <w:tcW w:w="421" w:type="dxa"/>
            <w:vMerge/>
            <w:vAlign w:val="center"/>
            <w:hideMark/>
          </w:tcPr>
          <w:p w14:paraId="09EF9003" w14:textId="77777777" w:rsidR="00644C67" w:rsidRPr="008B3F27" w:rsidRDefault="00644C67" w:rsidP="003A2EE5">
            <w:pPr>
              <w:widowControl/>
              <w:spacing w:line="240" w:lineRule="auto"/>
              <w:jc w:val="center"/>
              <w:rPr>
                <w:rFonts w:eastAsia="宋体" w:cs="Times New Roman"/>
                <w:b/>
                <w:bCs/>
                <w:kern w:val="0"/>
                <w:sz w:val="20"/>
                <w:szCs w:val="20"/>
              </w:rPr>
            </w:pPr>
          </w:p>
        </w:tc>
        <w:tc>
          <w:tcPr>
            <w:tcW w:w="423" w:type="dxa"/>
            <w:vMerge w:val="restart"/>
            <w:shd w:val="clear" w:color="000000" w:fill="FFFFFF"/>
            <w:vAlign w:val="center"/>
            <w:hideMark/>
          </w:tcPr>
          <w:p w14:paraId="46747F08"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目标完成</w:t>
            </w:r>
          </w:p>
        </w:tc>
        <w:tc>
          <w:tcPr>
            <w:tcW w:w="434" w:type="dxa"/>
            <w:shd w:val="clear" w:color="000000" w:fill="FFFFFF"/>
            <w:vAlign w:val="center"/>
            <w:hideMark/>
          </w:tcPr>
          <w:p w14:paraId="7E3A3BBB"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结果符合</w:t>
            </w:r>
          </w:p>
        </w:tc>
        <w:tc>
          <w:tcPr>
            <w:tcW w:w="419" w:type="dxa"/>
            <w:shd w:val="clear" w:color="000000" w:fill="FFFFFF"/>
            <w:vAlign w:val="center"/>
            <w:hideMark/>
          </w:tcPr>
          <w:p w14:paraId="1B126F5E"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10</w:t>
            </w:r>
          </w:p>
        </w:tc>
        <w:tc>
          <w:tcPr>
            <w:tcW w:w="850" w:type="dxa"/>
            <w:shd w:val="clear" w:color="000000" w:fill="FFFFFF"/>
            <w:vAlign w:val="center"/>
            <w:hideMark/>
          </w:tcPr>
          <w:p w14:paraId="2D473B7F"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项目完成结果是否与规划计划一致</w:t>
            </w:r>
          </w:p>
        </w:tc>
        <w:tc>
          <w:tcPr>
            <w:tcW w:w="567" w:type="dxa"/>
            <w:shd w:val="clear" w:color="000000" w:fill="FFFFFF"/>
            <w:vAlign w:val="center"/>
            <w:hideMark/>
          </w:tcPr>
          <w:p w14:paraId="20C24284"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比率分值法</w:t>
            </w:r>
          </w:p>
        </w:tc>
        <w:tc>
          <w:tcPr>
            <w:tcW w:w="2411" w:type="dxa"/>
            <w:gridSpan w:val="8"/>
            <w:shd w:val="clear" w:color="000000" w:fill="FFFFFF"/>
            <w:vAlign w:val="center"/>
            <w:hideMark/>
          </w:tcPr>
          <w:p w14:paraId="577E9173"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指标得分</w:t>
            </w:r>
            <w:r w:rsidRPr="008B3F27">
              <w:rPr>
                <w:rFonts w:eastAsia="宋体" w:cs="Times New Roman"/>
                <w:kern w:val="0"/>
                <w:sz w:val="20"/>
                <w:szCs w:val="20"/>
              </w:rPr>
              <w:t>=</w:t>
            </w:r>
            <w:r w:rsidRPr="008B3F27">
              <w:rPr>
                <w:rFonts w:eastAsia="宋体" w:cs="Times New Roman"/>
                <w:kern w:val="0"/>
                <w:sz w:val="20"/>
                <w:szCs w:val="20"/>
              </w:rPr>
              <w:t>（项目完成结果符合规划的金额</w:t>
            </w:r>
            <w:r w:rsidRPr="008B3F27">
              <w:rPr>
                <w:rFonts w:eastAsia="宋体" w:cs="Times New Roman"/>
                <w:kern w:val="0"/>
                <w:sz w:val="20"/>
                <w:szCs w:val="20"/>
              </w:rPr>
              <w:t>/</w:t>
            </w:r>
            <w:r w:rsidRPr="008B3F27">
              <w:rPr>
                <w:rFonts w:eastAsia="宋体" w:cs="Times New Roman"/>
                <w:kern w:val="0"/>
                <w:sz w:val="20"/>
                <w:szCs w:val="20"/>
              </w:rPr>
              <w:t>项目总金额）</w:t>
            </w:r>
            <w:r w:rsidRPr="008B3F27">
              <w:rPr>
                <w:rFonts w:eastAsia="宋体" w:cs="Times New Roman"/>
                <w:kern w:val="0"/>
                <w:sz w:val="20"/>
                <w:szCs w:val="20"/>
              </w:rPr>
              <w:t>×</w:t>
            </w:r>
            <w:r w:rsidRPr="008B3F27">
              <w:rPr>
                <w:rFonts w:eastAsia="宋体" w:cs="Times New Roman"/>
                <w:kern w:val="0"/>
                <w:sz w:val="20"/>
                <w:szCs w:val="20"/>
              </w:rPr>
              <w:t>指标分值</w:t>
            </w:r>
          </w:p>
        </w:tc>
        <w:tc>
          <w:tcPr>
            <w:tcW w:w="1277" w:type="dxa"/>
            <w:shd w:val="clear" w:color="000000" w:fill="FFFFFF"/>
            <w:vAlign w:val="center"/>
            <w:hideMark/>
          </w:tcPr>
          <w:p w14:paraId="2D9EDE44" w14:textId="77777777" w:rsidR="00644C67" w:rsidRPr="008B3F27" w:rsidRDefault="00644C67" w:rsidP="0002351C">
            <w:pPr>
              <w:widowControl/>
              <w:spacing w:line="240" w:lineRule="auto"/>
              <w:rPr>
                <w:rFonts w:eastAsia="宋体" w:cs="Times New Roman"/>
                <w:kern w:val="0"/>
                <w:sz w:val="20"/>
                <w:szCs w:val="20"/>
              </w:rPr>
            </w:pPr>
            <w:r w:rsidRPr="008B3F27">
              <w:rPr>
                <w:rFonts w:eastAsia="宋体" w:cs="Times New Roman"/>
                <w:kern w:val="0"/>
                <w:sz w:val="20"/>
                <w:szCs w:val="20"/>
              </w:rPr>
              <w:t>按项目法分配的项目，以所有项目</w:t>
            </w:r>
            <w:proofErr w:type="gramStart"/>
            <w:r w:rsidRPr="008B3F27">
              <w:rPr>
                <w:rFonts w:eastAsia="宋体" w:cs="Times New Roman"/>
                <w:kern w:val="0"/>
                <w:sz w:val="20"/>
                <w:szCs w:val="20"/>
              </w:rPr>
              <w:t>点实施</w:t>
            </w:r>
            <w:proofErr w:type="gramEnd"/>
            <w:r w:rsidRPr="008B3F27">
              <w:rPr>
                <w:rFonts w:eastAsia="宋体" w:cs="Times New Roman"/>
                <w:kern w:val="0"/>
                <w:sz w:val="20"/>
                <w:szCs w:val="20"/>
              </w:rPr>
              <w:t>完成情况与规划计划情况进行对比</w:t>
            </w:r>
          </w:p>
        </w:tc>
        <w:tc>
          <w:tcPr>
            <w:tcW w:w="851" w:type="dxa"/>
            <w:shd w:val="clear" w:color="000000" w:fill="FFFFFF"/>
            <w:vAlign w:val="center"/>
            <w:hideMark/>
          </w:tcPr>
          <w:p w14:paraId="42C1A959" w14:textId="77777777" w:rsidR="00644C67" w:rsidRPr="008B3F27" w:rsidRDefault="00644C67" w:rsidP="00FB2EDB">
            <w:pPr>
              <w:widowControl/>
              <w:spacing w:line="240" w:lineRule="auto"/>
              <w:rPr>
                <w:rFonts w:eastAsia="宋体" w:cs="Times New Roman"/>
                <w:kern w:val="0"/>
                <w:sz w:val="20"/>
                <w:szCs w:val="20"/>
              </w:rPr>
            </w:pPr>
            <w:r w:rsidRPr="008B3F27">
              <w:rPr>
                <w:rFonts w:eastAsia="宋体" w:cs="Times New Roman"/>
                <w:kern w:val="0"/>
                <w:sz w:val="20"/>
                <w:szCs w:val="20"/>
              </w:rPr>
              <w:t>通过访谈、案卷研究、专家评价方法等方法对相关政策计划文件分析</w:t>
            </w:r>
          </w:p>
        </w:tc>
        <w:tc>
          <w:tcPr>
            <w:tcW w:w="706" w:type="dxa"/>
            <w:shd w:val="clear" w:color="000000" w:fill="FFFFFF"/>
            <w:vAlign w:val="center"/>
            <w:hideMark/>
          </w:tcPr>
          <w:p w14:paraId="1A8AA296"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1.76</w:t>
            </w:r>
          </w:p>
        </w:tc>
        <w:tc>
          <w:tcPr>
            <w:tcW w:w="992" w:type="dxa"/>
            <w:shd w:val="clear" w:color="000000" w:fill="FFFFFF"/>
            <w:vAlign w:val="center"/>
            <w:hideMark/>
          </w:tcPr>
          <w:p w14:paraId="538C1382"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17.60%</w:t>
            </w:r>
          </w:p>
        </w:tc>
        <w:tc>
          <w:tcPr>
            <w:tcW w:w="3396" w:type="dxa"/>
            <w:shd w:val="clear" w:color="000000" w:fill="FFFFFF"/>
            <w:vAlign w:val="center"/>
            <w:hideMark/>
          </w:tcPr>
          <w:p w14:paraId="3FD532DA" w14:textId="77777777" w:rsidR="00644C67" w:rsidRPr="008B3F27" w:rsidRDefault="00644C67" w:rsidP="00FB2EDB">
            <w:pPr>
              <w:widowControl/>
              <w:spacing w:line="240" w:lineRule="auto"/>
              <w:rPr>
                <w:rFonts w:eastAsia="宋体" w:cs="Times New Roman"/>
                <w:kern w:val="0"/>
                <w:sz w:val="20"/>
                <w:szCs w:val="20"/>
              </w:rPr>
            </w:pPr>
            <w:r w:rsidRPr="008B3F27">
              <w:rPr>
                <w:rFonts w:eastAsia="宋体" w:cs="Times New Roman"/>
                <w:kern w:val="0"/>
                <w:sz w:val="20"/>
                <w:szCs w:val="20"/>
              </w:rPr>
              <w:t>(315,155.00/1792,800.00)×5≈1.76</w:t>
            </w:r>
            <w:r w:rsidRPr="008B3F27">
              <w:rPr>
                <w:rFonts w:eastAsia="宋体" w:cs="Times New Roman"/>
                <w:kern w:val="0"/>
                <w:sz w:val="20"/>
                <w:szCs w:val="20"/>
              </w:rPr>
              <w:br/>
              <w:t>315,155.00</w:t>
            </w:r>
            <w:r w:rsidRPr="008B3F27">
              <w:rPr>
                <w:rFonts w:eastAsia="宋体" w:cs="Times New Roman"/>
                <w:kern w:val="0"/>
                <w:sz w:val="20"/>
                <w:szCs w:val="20"/>
              </w:rPr>
              <w:t>元（包含</w:t>
            </w:r>
            <w:r w:rsidRPr="008B3F27">
              <w:rPr>
                <w:rFonts w:eastAsia="宋体" w:cs="Times New Roman"/>
                <w:kern w:val="0"/>
                <w:sz w:val="20"/>
                <w:szCs w:val="20"/>
              </w:rPr>
              <w:t>2018</w:t>
            </w:r>
            <w:r w:rsidRPr="008B3F27">
              <w:rPr>
                <w:rFonts w:eastAsia="宋体" w:cs="Times New Roman"/>
                <w:kern w:val="0"/>
                <w:sz w:val="20"/>
                <w:szCs w:val="20"/>
              </w:rPr>
              <w:t>年</w:t>
            </w:r>
            <w:r w:rsidRPr="008B3F27">
              <w:rPr>
                <w:rFonts w:eastAsia="宋体" w:cs="Times New Roman"/>
                <w:kern w:val="0"/>
                <w:sz w:val="20"/>
                <w:szCs w:val="20"/>
              </w:rPr>
              <w:t>-2019</w:t>
            </w:r>
            <w:r w:rsidRPr="008B3F27">
              <w:rPr>
                <w:rFonts w:eastAsia="宋体" w:cs="Times New Roman"/>
                <w:kern w:val="0"/>
                <w:sz w:val="20"/>
                <w:szCs w:val="20"/>
              </w:rPr>
              <w:t>年区位调整技术服务费</w:t>
            </w:r>
            <w:r w:rsidRPr="008B3F27">
              <w:rPr>
                <w:rFonts w:eastAsia="宋体" w:cs="Times New Roman"/>
                <w:kern w:val="0"/>
                <w:sz w:val="20"/>
                <w:szCs w:val="20"/>
              </w:rPr>
              <w:t>188,000.00</w:t>
            </w:r>
            <w:r w:rsidRPr="008B3F27">
              <w:rPr>
                <w:rFonts w:eastAsia="宋体" w:cs="Times New Roman"/>
                <w:kern w:val="0"/>
                <w:sz w:val="20"/>
                <w:szCs w:val="20"/>
              </w:rPr>
              <w:t>元，</w:t>
            </w:r>
            <w:r w:rsidRPr="008B3F27">
              <w:rPr>
                <w:rFonts w:eastAsia="宋体" w:cs="Times New Roman"/>
                <w:kern w:val="0"/>
                <w:sz w:val="20"/>
                <w:szCs w:val="20"/>
              </w:rPr>
              <w:t>2019</w:t>
            </w:r>
            <w:r w:rsidRPr="008B3F27">
              <w:rPr>
                <w:rFonts w:eastAsia="宋体" w:cs="Times New Roman"/>
                <w:kern w:val="0"/>
                <w:sz w:val="20"/>
                <w:szCs w:val="20"/>
              </w:rPr>
              <w:t>年第</w:t>
            </w:r>
            <w:r w:rsidRPr="008B3F27">
              <w:rPr>
                <w:rFonts w:eastAsia="宋体" w:cs="Times New Roman"/>
                <w:kern w:val="0"/>
                <w:sz w:val="20"/>
                <w:szCs w:val="20"/>
              </w:rPr>
              <w:t>1</w:t>
            </w:r>
            <w:r w:rsidRPr="008B3F27">
              <w:rPr>
                <w:rFonts w:eastAsia="宋体" w:cs="Times New Roman"/>
                <w:kern w:val="0"/>
                <w:sz w:val="20"/>
                <w:szCs w:val="20"/>
              </w:rPr>
              <w:t>、</w:t>
            </w:r>
            <w:r w:rsidRPr="008B3F27">
              <w:rPr>
                <w:rFonts w:eastAsia="宋体" w:cs="Times New Roman"/>
                <w:kern w:val="0"/>
                <w:sz w:val="20"/>
                <w:szCs w:val="20"/>
              </w:rPr>
              <w:t>2</w:t>
            </w:r>
            <w:r w:rsidRPr="008B3F27">
              <w:rPr>
                <w:rFonts w:eastAsia="宋体" w:cs="Times New Roman"/>
                <w:kern w:val="0"/>
                <w:sz w:val="20"/>
                <w:szCs w:val="20"/>
              </w:rPr>
              <w:t>批乡镇建设用地测绘费结算总价为</w:t>
            </w:r>
            <w:r w:rsidRPr="008B3F27">
              <w:rPr>
                <w:rFonts w:eastAsia="宋体" w:cs="Times New Roman"/>
                <w:kern w:val="0"/>
                <w:sz w:val="20"/>
                <w:szCs w:val="20"/>
              </w:rPr>
              <w:t>79,372.00</w:t>
            </w:r>
            <w:r w:rsidRPr="008B3F27">
              <w:rPr>
                <w:rFonts w:eastAsia="宋体" w:cs="Times New Roman"/>
                <w:kern w:val="0"/>
                <w:sz w:val="20"/>
                <w:szCs w:val="20"/>
              </w:rPr>
              <w:t>元，支付南京市测绘勘查研究院股份有限公司测绘费</w:t>
            </w:r>
            <w:r w:rsidRPr="008B3F27">
              <w:rPr>
                <w:rFonts w:eastAsia="宋体" w:cs="Times New Roman"/>
                <w:kern w:val="0"/>
                <w:sz w:val="20"/>
                <w:szCs w:val="20"/>
              </w:rPr>
              <w:t>47,783.00</w:t>
            </w:r>
            <w:r w:rsidRPr="008B3F27">
              <w:rPr>
                <w:rFonts w:eastAsia="宋体" w:cs="Times New Roman"/>
                <w:kern w:val="0"/>
                <w:sz w:val="20"/>
                <w:szCs w:val="20"/>
              </w:rPr>
              <w:t>元）</w:t>
            </w:r>
          </w:p>
        </w:tc>
      </w:tr>
      <w:tr w:rsidR="00AB1338" w:rsidRPr="008B3F27" w14:paraId="462BC469" w14:textId="77777777" w:rsidTr="00F70D7C">
        <w:trPr>
          <w:trHeight w:val="20"/>
          <w:jc w:val="center"/>
        </w:trPr>
        <w:tc>
          <w:tcPr>
            <w:tcW w:w="421" w:type="dxa"/>
            <w:vMerge/>
            <w:vAlign w:val="center"/>
            <w:hideMark/>
          </w:tcPr>
          <w:p w14:paraId="0B7362AC" w14:textId="77777777" w:rsidR="00644C67" w:rsidRPr="008B3F27" w:rsidRDefault="00644C67" w:rsidP="003A2EE5">
            <w:pPr>
              <w:widowControl/>
              <w:spacing w:line="240" w:lineRule="auto"/>
              <w:jc w:val="center"/>
              <w:rPr>
                <w:rFonts w:eastAsia="宋体" w:cs="Times New Roman"/>
                <w:b/>
                <w:bCs/>
                <w:kern w:val="0"/>
                <w:sz w:val="20"/>
                <w:szCs w:val="20"/>
              </w:rPr>
            </w:pPr>
          </w:p>
        </w:tc>
        <w:tc>
          <w:tcPr>
            <w:tcW w:w="423" w:type="dxa"/>
            <w:vMerge/>
            <w:vAlign w:val="center"/>
            <w:hideMark/>
          </w:tcPr>
          <w:p w14:paraId="649D2724" w14:textId="77777777" w:rsidR="00644C67" w:rsidRPr="008B3F27" w:rsidRDefault="00644C67" w:rsidP="003A2EE5">
            <w:pPr>
              <w:widowControl/>
              <w:spacing w:line="240" w:lineRule="auto"/>
              <w:jc w:val="center"/>
              <w:rPr>
                <w:rFonts w:eastAsia="宋体" w:cs="Times New Roman"/>
                <w:kern w:val="0"/>
                <w:sz w:val="20"/>
                <w:szCs w:val="20"/>
              </w:rPr>
            </w:pPr>
          </w:p>
        </w:tc>
        <w:tc>
          <w:tcPr>
            <w:tcW w:w="434" w:type="dxa"/>
            <w:shd w:val="clear" w:color="000000" w:fill="FFFFFF"/>
            <w:vAlign w:val="center"/>
            <w:hideMark/>
          </w:tcPr>
          <w:p w14:paraId="7BF374EE"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项目完工及时性</w:t>
            </w:r>
          </w:p>
        </w:tc>
        <w:tc>
          <w:tcPr>
            <w:tcW w:w="419" w:type="dxa"/>
            <w:shd w:val="clear" w:color="000000" w:fill="FFFFFF"/>
            <w:vAlign w:val="center"/>
            <w:hideMark/>
          </w:tcPr>
          <w:p w14:paraId="45D9BB08"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5</w:t>
            </w:r>
          </w:p>
        </w:tc>
        <w:tc>
          <w:tcPr>
            <w:tcW w:w="850" w:type="dxa"/>
            <w:shd w:val="clear" w:color="000000" w:fill="FFFFFF"/>
            <w:vAlign w:val="center"/>
            <w:hideMark/>
          </w:tcPr>
          <w:p w14:paraId="4CE90363"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项目是否在计划时间内完工</w:t>
            </w:r>
          </w:p>
        </w:tc>
        <w:tc>
          <w:tcPr>
            <w:tcW w:w="567" w:type="dxa"/>
            <w:shd w:val="clear" w:color="000000" w:fill="FFFFFF"/>
            <w:vAlign w:val="center"/>
            <w:hideMark/>
          </w:tcPr>
          <w:p w14:paraId="2233D2DF"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是否评分法</w:t>
            </w:r>
          </w:p>
        </w:tc>
        <w:tc>
          <w:tcPr>
            <w:tcW w:w="567" w:type="dxa"/>
            <w:gridSpan w:val="2"/>
            <w:shd w:val="clear" w:color="000000" w:fill="FFFFFF"/>
            <w:vAlign w:val="center"/>
            <w:hideMark/>
          </w:tcPr>
          <w:p w14:paraId="392D69B0"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否</w:t>
            </w:r>
          </w:p>
        </w:tc>
        <w:tc>
          <w:tcPr>
            <w:tcW w:w="426" w:type="dxa"/>
            <w:shd w:val="clear" w:color="000000" w:fill="FFFFFF"/>
            <w:vAlign w:val="center"/>
            <w:hideMark/>
          </w:tcPr>
          <w:p w14:paraId="1E3C5304" w14:textId="77777777" w:rsidR="00644C67" w:rsidRPr="008B3F27" w:rsidRDefault="00644C67" w:rsidP="003A2EE5">
            <w:pPr>
              <w:widowControl/>
              <w:spacing w:line="240" w:lineRule="auto"/>
              <w:jc w:val="center"/>
              <w:rPr>
                <w:rFonts w:eastAsia="宋体" w:cs="Times New Roman"/>
                <w:kern w:val="0"/>
                <w:sz w:val="20"/>
                <w:szCs w:val="20"/>
              </w:rPr>
            </w:pPr>
          </w:p>
        </w:tc>
        <w:tc>
          <w:tcPr>
            <w:tcW w:w="282" w:type="dxa"/>
            <w:shd w:val="clear" w:color="000000" w:fill="FFFFFF"/>
            <w:vAlign w:val="center"/>
            <w:hideMark/>
          </w:tcPr>
          <w:p w14:paraId="0B497E46" w14:textId="77777777" w:rsidR="00644C67" w:rsidRPr="008B3F27" w:rsidRDefault="00644C67" w:rsidP="003A2EE5">
            <w:pPr>
              <w:widowControl/>
              <w:spacing w:line="240" w:lineRule="auto"/>
              <w:jc w:val="center"/>
              <w:rPr>
                <w:rFonts w:eastAsia="宋体" w:cs="Times New Roman"/>
                <w:kern w:val="0"/>
                <w:sz w:val="20"/>
                <w:szCs w:val="20"/>
              </w:rPr>
            </w:pPr>
          </w:p>
        </w:tc>
        <w:tc>
          <w:tcPr>
            <w:tcW w:w="425" w:type="dxa"/>
            <w:gridSpan w:val="2"/>
            <w:shd w:val="clear" w:color="000000" w:fill="FFFFFF"/>
            <w:vAlign w:val="center"/>
            <w:hideMark/>
          </w:tcPr>
          <w:p w14:paraId="1D7DF14A" w14:textId="77777777" w:rsidR="00644C67" w:rsidRPr="008B3F27" w:rsidRDefault="00644C67" w:rsidP="003A2EE5">
            <w:pPr>
              <w:widowControl/>
              <w:spacing w:line="240" w:lineRule="auto"/>
              <w:jc w:val="center"/>
              <w:rPr>
                <w:rFonts w:eastAsia="宋体" w:cs="Times New Roman"/>
                <w:kern w:val="0"/>
                <w:sz w:val="20"/>
                <w:szCs w:val="20"/>
              </w:rPr>
            </w:pPr>
          </w:p>
        </w:tc>
        <w:tc>
          <w:tcPr>
            <w:tcW w:w="711" w:type="dxa"/>
            <w:gridSpan w:val="2"/>
            <w:shd w:val="clear" w:color="000000" w:fill="FFFFFF"/>
            <w:vAlign w:val="center"/>
            <w:hideMark/>
          </w:tcPr>
          <w:p w14:paraId="039E5DA8"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是</w:t>
            </w:r>
          </w:p>
        </w:tc>
        <w:tc>
          <w:tcPr>
            <w:tcW w:w="1277" w:type="dxa"/>
            <w:shd w:val="clear" w:color="000000" w:fill="FFFFFF"/>
            <w:vAlign w:val="center"/>
            <w:hideMark/>
          </w:tcPr>
          <w:p w14:paraId="6D7BAB3A" w14:textId="0260B0AF" w:rsidR="00644C67" w:rsidRPr="008B3F27" w:rsidRDefault="00644C67" w:rsidP="0002351C">
            <w:pPr>
              <w:widowControl/>
              <w:spacing w:line="240" w:lineRule="auto"/>
              <w:rPr>
                <w:rFonts w:eastAsia="宋体" w:cs="Times New Roman"/>
                <w:kern w:val="0"/>
                <w:sz w:val="20"/>
                <w:szCs w:val="20"/>
              </w:rPr>
            </w:pPr>
            <w:r w:rsidRPr="008B3F27">
              <w:rPr>
                <w:rFonts w:eastAsia="宋体" w:cs="Times New Roman"/>
                <w:kern w:val="0"/>
                <w:sz w:val="20"/>
                <w:szCs w:val="20"/>
              </w:rPr>
              <w:t>项目成果提交时间是否在合同要求时间之前（</w:t>
            </w:r>
            <w:proofErr w:type="gramStart"/>
            <w:r w:rsidRPr="008B3F27">
              <w:rPr>
                <w:rFonts w:eastAsia="宋体" w:cs="Times New Roman"/>
                <w:kern w:val="0"/>
                <w:sz w:val="20"/>
                <w:szCs w:val="20"/>
              </w:rPr>
              <w:t>含要求</w:t>
            </w:r>
            <w:proofErr w:type="gramEnd"/>
            <w:r w:rsidRPr="008B3F27">
              <w:rPr>
                <w:rFonts w:eastAsia="宋体" w:cs="Times New Roman"/>
                <w:kern w:val="0"/>
                <w:sz w:val="20"/>
                <w:szCs w:val="20"/>
              </w:rPr>
              <w:t>时间当日）</w:t>
            </w:r>
          </w:p>
        </w:tc>
        <w:tc>
          <w:tcPr>
            <w:tcW w:w="851" w:type="dxa"/>
            <w:shd w:val="clear" w:color="000000" w:fill="FFFFFF"/>
            <w:vAlign w:val="center"/>
            <w:hideMark/>
          </w:tcPr>
          <w:p w14:paraId="3C64CEED"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访谈、项目方案等</w:t>
            </w:r>
          </w:p>
        </w:tc>
        <w:tc>
          <w:tcPr>
            <w:tcW w:w="706" w:type="dxa"/>
            <w:shd w:val="clear" w:color="000000" w:fill="FFFFFF"/>
            <w:vAlign w:val="center"/>
            <w:hideMark/>
          </w:tcPr>
          <w:p w14:paraId="02632182"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2.50</w:t>
            </w:r>
          </w:p>
        </w:tc>
        <w:tc>
          <w:tcPr>
            <w:tcW w:w="992" w:type="dxa"/>
            <w:shd w:val="clear" w:color="000000" w:fill="FFFFFF"/>
            <w:vAlign w:val="center"/>
            <w:hideMark/>
          </w:tcPr>
          <w:p w14:paraId="30092FAD"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50.00%</w:t>
            </w:r>
          </w:p>
        </w:tc>
        <w:tc>
          <w:tcPr>
            <w:tcW w:w="3396" w:type="dxa"/>
            <w:shd w:val="clear" w:color="000000" w:fill="FFFFFF"/>
            <w:vAlign w:val="center"/>
            <w:hideMark/>
          </w:tcPr>
          <w:p w14:paraId="6B76C335" w14:textId="77777777" w:rsidR="00644C67" w:rsidRPr="008B3F27" w:rsidRDefault="00644C67" w:rsidP="003706DF">
            <w:pPr>
              <w:widowControl/>
              <w:spacing w:line="240" w:lineRule="auto"/>
              <w:rPr>
                <w:rFonts w:eastAsia="宋体" w:cs="Times New Roman"/>
                <w:kern w:val="0"/>
                <w:sz w:val="20"/>
                <w:szCs w:val="20"/>
              </w:rPr>
            </w:pPr>
            <w:r w:rsidRPr="008B3F27">
              <w:rPr>
                <w:rFonts w:eastAsia="宋体" w:cs="Times New Roman"/>
                <w:kern w:val="0"/>
                <w:sz w:val="20"/>
                <w:szCs w:val="20"/>
              </w:rPr>
              <w:t>所有计划项目均未及时完工。按</w:t>
            </w:r>
            <w:r w:rsidRPr="008B3F27">
              <w:rPr>
                <w:rFonts w:eastAsia="宋体" w:cs="Times New Roman"/>
                <w:kern w:val="0"/>
                <w:sz w:val="20"/>
                <w:szCs w:val="20"/>
              </w:rPr>
              <w:t>50%</w:t>
            </w:r>
            <w:r w:rsidRPr="008B3F27">
              <w:rPr>
                <w:rFonts w:eastAsia="宋体" w:cs="Times New Roman"/>
                <w:kern w:val="0"/>
                <w:sz w:val="20"/>
                <w:szCs w:val="20"/>
              </w:rPr>
              <w:t>扣分。</w:t>
            </w:r>
            <w:r w:rsidRPr="008B3F27">
              <w:rPr>
                <w:rFonts w:eastAsia="宋体" w:cs="Times New Roman"/>
                <w:kern w:val="0"/>
                <w:sz w:val="20"/>
                <w:szCs w:val="20"/>
              </w:rPr>
              <w:t>2020</w:t>
            </w:r>
            <w:r w:rsidRPr="008B3F27">
              <w:rPr>
                <w:rFonts w:eastAsia="宋体" w:cs="Times New Roman"/>
                <w:kern w:val="0"/>
                <w:sz w:val="20"/>
                <w:szCs w:val="20"/>
              </w:rPr>
              <w:t>年测绘费支出项目中的</w:t>
            </w:r>
            <w:r w:rsidRPr="008B3F27">
              <w:rPr>
                <w:rFonts w:eastAsia="宋体" w:cs="Times New Roman"/>
                <w:kern w:val="0"/>
                <w:sz w:val="20"/>
                <w:szCs w:val="20"/>
              </w:rPr>
              <w:t>2</w:t>
            </w:r>
            <w:r w:rsidRPr="008B3F27">
              <w:rPr>
                <w:rFonts w:eastAsia="宋体" w:cs="Times New Roman"/>
                <w:kern w:val="0"/>
                <w:sz w:val="20"/>
                <w:szCs w:val="20"/>
              </w:rPr>
              <w:t>个项目为以前年度项目，其余</w:t>
            </w:r>
            <w:r w:rsidRPr="008B3F27">
              <w:rPr>
                <w:rFonts w:eastAsia="宋体" w:cs="Times New Roman"/>
                <w:kern w:val="0"/>
                <w:sz w:val="20"/>
                <w:szCs w:val="20"/>
              </w:rPr>
              <w:t>2</w:t>
            </w:r>
            <w:r w:rsidRPr="008B3F27">
              <w:rPr>
                <w:rFonts w:eastAsia="宋体" w:cs="Times New Roman"/>
                <w:kern w:val="0"/>
                <w:sz w:val="20"/>
                <w:szCs w:val="20"/>
              </w:rPr>
              <w:t>个项目也因政策和规划原因被暂停，整体项目完成不及时。指标权重为</w:t>
            </w:r>
            <w:r w:rsidRPr="008B3F27">
              <w:rPr>
                <w:rFonts w:eastAsia="宋体" w:cs="Times New Roman"/>
                <w:kern w:val="0"/>
                <w:sz w:val="20"/>
                <w:szCs w:val="20"/>
              </w:rPr>
              <w:t>5</w:t>
            </w:r>
            <w:r w:rsidRPr="008B3F27">
              <w:rPr>
                <w:rFonts w:eastAsia="宋体" w:cs="Times New Roman"/>
                <w:kern w:val="0"/>
                <w:sz w:val="20"/>
                <w:szCs w:val="20"/>
              </w:rPr>
              <w:t>分，得分率为</w:t>
            </w:r>
            <w:r w:rsidRPr="008B3F27">
              <w:rPr>
                <w:rFonts w:eastAsia="宋体" w:cs="Times New Roman"/>
                <w:kern w:val="0"/>
                <w:sz w:val="20"/>
                <w:szCs w:val="20"/>
              </w:rPr>
              <w:t>50%</w:t>
            </w:r>
            <w:r w:rsidRPr="008B3F27">
              <w:rPr>
                <w:rFonts w:eastAsia="宋体" w:cs="Times New Roman"/>
                <w:kern w:val="0"/>
                <w:sz w:val="20"/>
                <w:szCs w:val="20"/>
              </w:rPr>
              <w:t>，实际得分</w:t>
            </w:r>
            <w:r w:rsidRPr="008B3F27">
              <w:rPr>
                <w:rFonts w:eastAsia="宋体" w:cs="Times New Roman"/>
                <w:kern w:val="0"/>
                <w:sz w:val="20"/>
                <w:szCs w:val="20"/>
              </w:rPr>
              <w:t>2.5</w:t>
            </w:r>
            <w:r w:rsidRPr="008B3F27">
              <w:rPr>
                <w:rFonts w:eastAsia="宋体" w:cs="Times New Roman"/>
                <w:kern w:val="0"/>
                <w:sz w:val="20"/>
                <w:szCs w:val="20"/>
              </w:rPr>
              <w:t>分。</w:t>
            </w:r>
          </w:p>
        </w:tc>
      </w:tr>
      <w:tr w:rsidR="00AB1338" w:rsidRPr="008B3F27" w14:paraId="7B7ED9BF" w14:textId="77777777" w:rsidTr="00F70D7C">
        <w:trPr>
          <w:trHeight w:val="20"/>
          <w:jc w:val="center"/>
        </w:trPr>
        <w:tc>
          <w:tcPr>
            <w:tcW w:w="421" w:type="dxa"/>
            <w:vMerge/>
            <w:vAlign w:val="center"/>
            <w:hideMark/>
          </w:tcPr>
          <w:p w14:paraId="181AC93D" w14:textId="77777777" w:rsidR="00644C67" w:rsidRPr="008B3F27" w:rsidRDefault="00644C67" w:rsidP="003A2EE5">
            <w:pPr>
              <w:widowControl/>
              <w:spacing w:line="240" w:lineRule="auto"/>
              <w:jc w:val="center"/>
              <w:rPr>
                <w:rFonts w:eastAsia="宋体" w:cs="Times New Roman"/>
                <w:b/>
                <w:bCs/>
                <w:kern w:val="0"/>
                <w:sz w:val="20"/>
                <w:szCs w:val="20"/>
              </w:rPr>
            </w:pPr>
          </w:p>
        </w:tc>
        <w:tc>
          <w:tcPr>
            <w:tcW w:w="423" w:type="dxa"/>
            <w:shd w:val="clear" w:color="000000" w:fill="FFFFFF"/>
            <w:vAlign w:val="center"/>
            <w:hideMark/>
          </w:tcPr>
          <w:p w14:paraId="56A6DB83"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违规记录</w:t>
            </w:r>
          </w:p>
        </w:tc>
        <w:tc>
          <w:tcPr>
            <w:tcW w:w="434" w:type="dxa"/>
            <w:shd w:val="clear" w:color="000000" w:fill="FFFFFF"/>
            <w:vAlign w:val="center"/>
            <w:hideMark/>
          </w:tcPr>
          <w:p w14:paraId="5A400CD3"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违纪记录</w:t>
            </w:r>
          </w:p>
        </w:tc>
        <w:tc>
          <w:tcPr>
            <w:tcW w:w="419" w:type="dxa"/>
            <w:shd w:val="clear" w:color="000000" w:fill="FFFFFF"/>
            <w:vAlign w:val="center"/>
            <w:hideMark/>
          </w:tcPr>
          <w:p w14:paraId="6638EB7E"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5</w:t>
            </w:r>
          </w:p>
        </w:tc>
        <w:tc>
          <w:tcPr>
            <w:tcW w:w="850" w:type="dxa"/>
            <w:shd w:val="clear" w:color="000000" w:fill="FFFFFF"/>
            <w:vAlign w:val="center"/>
            <w:hideMark/>
          </w:tcPr>
          <w:p w14:paraId="30AF2FBE"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项目管理是否合</w:t>
            </w:r>
            <w:proofErr w:type="gramStart"/>
            <w:r w:rsidRPr="008B3F27">
              <w:rPr>
                <w:rFonts w:eastAsia="宋体" w:cs="Times New Roman"/>
                <w:kern w:val="0"/>
                <w:sz w:val="20"/>
                <w:szCs w:val="20"/>
              </w:rPr>
              <w:t>规</w:t>
            </w:r>
            <w:proofErr w:type="gramEnd"/>
          </w:p>
        </w:tc>
        <w:tc>
          <w:tcPr>
            <w:tcW w:w="567" w:type="dxa"/>
            <w:shd w:val="clear" w:color="000000" w:fill="FFFFFF"/>
            <w:vAlign w:val="center"/>
            <w:hideMark/>
          </w:tcPr>
          <w:p w14:paraId="4BC7663D"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分级评分法</w:t>
            </w:r>
          </w:p>
        </w:tc>
        <w:tc>
          <w:tcPr>
            <w:tcW w:w="567" w:type="dxa"/>
            <w:gridSpan w:val="2"/>
            <w:shd w:val="clear" w:color="000000" w:fill="FFFFFF"/>
            <w:vAlign w:val="center"/>
            <w:hideMark/>
          </w:tcPr>
          <w:p w14:paraId="3BAA0050"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不合</w:t>
            </w:r>
            <w:proofErr w:type="gramStart"/>
            <w:r w:rsidRPr="008B3F27">
              <w:rPr>
                <w:rFonts w:eastAsia="宋体" w:cs="Times New Roman"/>
                <w:kern w:val="0"/>
                <w:sz w:val="20"/>
                <w:szCs w:val="20"/>
              </w:rPr>
              <w:t>规</w:t>
            </w:r>
            <w:proofErr w:type="gramEnd"/>
          </w:p>
        </w:tc>
        <w:tc>
          <w:tcPr>
            <w:tcW w:w="426" w:type="dxa"/>
            <w:shd w:val="clear" w:color="000000" w:fill="FFFFFF"/>
            <w:vAlign w:val="center"/>
          </w:tcPr>
          <w:p w14:paraId="03DAC1DA"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3</w:t>
            </w:r>
            <w:r w:rsidRPr="008B3F27">
              <w:rPr>
                <w:rFonts w:eastAsia="宋体" w:cs="Times New Roman"/>
                <w:kern w:val="0"/>
                <w:sz w:val="20"/>
                <w:szCs w:val="20"/>
              </w:rPr>
              <w:t>处及以上不合</w:t>
            </w:r>
            <w:proofErr w:type="gramStart"/>
            <w:r w:rsidRPr="008B3F27">
              <w:rPr>
                <w:rFonts w:eastAsia="宋体" w:cs="Times New Roman"/>
                <w:kern w:val="0"/>
                <w:sz w:val="20"/>
                <w:szCs w:val="20"/>
              </w:rPr>
              <w:t>规</w:t>
            </w:r>
            <w:proofErr w:type="gramEnd"/>
          </w:p>
        </w:tc>
        <w:tc>
          <w:tcPr>
            <w:tcW w:w="282" w:type="dxa"/>
            <w:shd w:val="clear" w:color="000000" w:fill="FFFFFF"/>
            <w:vAlign w:val="center"/>
          </w:tcPr>
          <w:p w14:paraId="7A4B71ED"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2</w:t>
            </w:r>
            <w:r w:rsidRPr="008B3F27">
              <w:rPr>
                <w:rFonts w:eastAsia="宋体" w:cs="Times New Roman"/>
                <w:kern w:val="0"/>
                <w:sz w:val="20"/>
                <w:szCs w:val="20"/>
              </w:rPr>
              <w:t>处不合</w:t>
            </w:r>
            <w:proofErr w:type="gramStart"/>
            <w:r w:rsidRPr="008B3F27">
              <w:rPr>
                <w:rFonts w:eastAsia="宋体" w:cs="Times New Roman"/>
                <w:kern w:val="0"/>
                <w:sz w:val="20"/>
                <w:szCs w:val="20"/>
              </w:rPr>
              <w:t>规</w:t>
            </w:r>
            <w:proofErr w:type="gramEnd"/>
          </w:p>
        </w:tc>
        <w:tc>
          <w:tcPr>
            <w:tcW w:w="425" w:type="dxa"/>
            <w:gridSpan w:val="2"/>
            <w:shd w:val="clear" w:color="000000" w:fill="FFFFFF"/>
            <w:vAlign w:val="center"/>
          </w:tcPr>
          <w:p w14:paraId="3B5E97F8"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1</w:t>
            </w:r>
            <w:r w:rsidRPr="008B3F27">
              <w:rPr>
                <w:rFonts w:eastAsia="宋体" w:cs="Times New Roman"/>
                <w:kern w:val="0"/>
                <w:sz w:val="20"/>
                <w:szCs w:val="20"/>
              </w:rPr>
              <w:t>处不合</w:t>
            </w:r>
            <w:proofErr w:type="gramStart"/>
            <w:r w:rsidRPr="008B3F27">
              <w:rPr>
                <w:rFonts w:eastAsia="宋体" w:cs="Times New Roman"/>
                <w:kern w:val="0"/>
                <w:sz w:val="20"/>
                <w:szCs w:val="20"/>
              </w:rPr>
              <w:t>规</w:t>
            </w:r>
            <w:proofErr w:type="gramEnd"/>
          </w:p>
        </w:tc>
        <w:tc>
          <w:tcPr>
            <w:tcW w:w="711" w:type="dxa"/>
            <w:gridSpan w:val="2"/>
            <w:shd w:val="clear" w:color="000000" w:fill="FFFFFF"/>
            <w:vAlign w:val="center"/>
          </w:tcPr>
          <w:p w14:paraId="36F8DD23"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合</w:t>
            </w:r>
            <w:proofErr w:type="gramStart"/>
            <w:r w:rsidRPr="008B3F27">
              <w:rPr>
                <w:rFonts w:eastAsia="宋体" w:cs="Times New Roman"/>
                <w:kern w:val="0"/>
                <w:sz w:val="20"/>
                <w:szCs w:val="20"/>
              </w:rPr>
              <w:t>规</w:t>
            </w:r>
            <w:proofErr w:type="gramEnd"/>
          </w:p>
        </w:tc>
        <w:tc>
          <w:tcPr>
            <w:tcW w:w="1277" w:type="dxa"/>
            <w:shd w:val="clear" w:color="000000" w:fill="FFFFFF"/>
            <w:vAlign w:val="center"/>
            <w:hideMark/>
          </w:tcPr>
          <w:p w14:paraId="04484B9B"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根据审计监督、财政检查结果、绩效评价结果反映项目管理是否合</w:t>
            </w:r>
            <w:proofErr w:type="gramStart"/>
            <w:r w:rsidRPr="008B3F27">
              <w:rPr>
                <w:rFonts w:eastAsia="宋体" w:cs="Times New Roman"/>
                <w:kern w:val="0"/>
                <w:sz w:val="20"/>
                <w:szCs w:val="20"/>
              </w:rPr>
              <w:t>规</w:t>
            </w:r>
            <w:proofErr w:type="gramEnd"/>
          </w:p>
        </w:tc>
        <w:tc>
          <w:tcPr>
            <w:tcW w:w="851" w:type="dxa"/>
            <w:shd w:val="clear" w:color="000000" w:fill="FFFFFF"/>
            <w:vAlign w:val="center"/>
            <w:hideMark/>
          </w:tcPr>
          <w:p w14:paraId="64891C26"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通过基础数据统计表、访谈调查表进行资料收集</w:t>
            </w:r>
          </w:p>
        </w:tc>
        <w:tc>
          <w:tcPr>
            <w:tcW w:w="706" w:type="dxa"/>
            <w:shd w:val="clear" w:color="000000" w:fill="FFFFFF"/>
            <w:vAlign w:val="center"/>
            <w:hideMark/>
          </w:tcPr>
          <w:p w14:paraId="7B09C966"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5.00</w:t>
            </w:r>
          </w:p>
        </w:tc>
        <w:tc>
          <w:tcPr>
            <w:tcW w:w="992" w:type="dxa"/>
            <w:shd w:val="clear" w:color="000000" w:fill="FFFFFF"/>
            <w:vAlign w:val="center"/>
            <w:hideMark/>
          </w:tcPr>
          <w:p w14:paraId="418047F7"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100.00%</w:t>
            </w:r>
          </w:p>
        </w:tc>
        <w:tc>
          <w:tcPr>
            <w:tcW w:w="3396" w:type="dxa"/>
            <w:shd w:val="clear" w:color="000000" w:fill="FFFFFF"/>
            <w:vAlign w:val="center"/>
            <w:hideMark/>
          </w:tcPr>
          <w:p w14:paraId="71559696" w14:textId="77777777" w:rsidR="00644C67" w:rsidRPr="008B3F27" w:rsidRDefault="00644C67" w:rsidP="003706DF">
            <w:pPr>
              <w:widowControl/>
              <w:spacing w:line="240" w:lineRule="auto"/>
              <w:rPr>
                <w:rFonts w:eastAsia="宋体" w:cs="Times New Roman"/>
                <w:kern w:val="0"/>
                <w:sz w:val="20"/>
                <w:szCs w:val="20"/>
              </w:rPr>
            </w:pPr>
            <w:r w:rsidRPr="008B3F27">
              <w:rPr>
                <w:rFonts w:eastAsia="宋体" w:cs="Times New Roman"/>
                <w:kern w:val="0"/>
                <w:sz w:val="20"/>
                <w:szCs w:val="20"/>
              </w:rPr>
              <w:t>在确定技术单位、成果验收、资金拨付等项目管理环节未出现违规行为。</w:t>
            </w:r>
          </w:p>
        </w:tc>
      </w:tr>
      <w:tr w:rsidR="00AB1338" w:rsidRPr="008B3F27" w14:paraId="37E342C2" w14:textId="77777777" w:rsidTr="00F70D7C">
        <w:trPr>
          <w:trHeight w:val="20"/>
          <w:jc w:val="center"/>
        </w:trPr>
        <w:tc>
          <w:tcPr>
            <w:tcW w:w="421" w:type="dxa"/>
            <w:vMerge/>
            <w:vAlign w:val="center"/>
            <w:hideMark/>
          </w:tcPr>
          <w:p w14:paraId="4C746BE6" w14:textId="77777777" w:rsidR="00644C67" w:rsidRPr="008B3F27" w:rsidRDefault="00644C67" w:rsidP="003A2EE5">
            <w:pPr>
              <w:widowControl/>
              <w:spacing w:line="240" w:lineRule="auto"/>
              <w:jc w:val="center"/>
              <w:rPr>
                <w:rFonts w:eastAsia="宋体" w:cs="Times New Roman"/>
                <w:b/>
                <w:bCs/>
                <w:kern w:val="0"/>
                <w:sz w:val="20"/>
                <w:szCs w:val="20"/>
              </w:rPr>
            </w:pPr>
          </w:p>
        </w:tc>
        <w:tc>
          <w:tcPr>
            <w:tcW w:w="423" w:type="dxa"/>
            <w:shd w:val="clear" w:color="000000" w:fill="FFFFFF"/>
            <w:vAlign w:val="center"/>
            <w:hideMark/>
          </w:tcPr>
          <w:p w14:paraId="295C259B"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成本控制</w:t>
            </w:r>
          </w:p>
        </w:tc>
        <w:tc>
          <w:tcPr>
            <w:tcW w:w="434" w:type="dxa"/>
            <w:shd w:val="clear" w:color="000000" w:fill="FFFFFF"/>
            <w:vAlign w:val="center"/>
            <w:hideMark/>
          </w:tcPr>
          <w:p w14:paraId="4F1B76FC"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成本控制有效性</w:t>
            </w:r>
          </w:p>
        </w:tc>
        <w:tc>
          <w:tcPr>
            <w:tcW w:w="419" w:type="dxa"/>
            <w:shd w:val="clear" w:color="000000" w:fill="FFFFFF"/>
            <w:vAlign w:val="center"/>
            <w:hideMark/>
          </w:tcPr>
          <w:p w14:paraId="6BB08CEB"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5</w:t>
            </w:r>
          </w:p>
        </w:tc>
        <w:tc>
          <w:tcPr>
            <w:tcW w:w="850" w:type="dxa"/>
            <w:shd w:val="clear" w:color="000000" w:fill="FFFFFF"/>
            <w:vAlign w:val="center"/>
            <w:hideMark/>
          </w:tcPr>
          <w:p w14:paraId="6F1AF85F"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在项目实施过程中是否</w:t>
            </w:r>
            <w:proofErr w:type="gramStart"/>
            <w:r w:rsidRPr="008B3F27">
              <w:rPr>
                <w:rFonts w:eastAsia="宋体" w:cs="Times New Roman"/>
                <w:kern w:val="0"/>
                <w:sz w:val="20"/>
                <w:szCs w:val="20"/>
              </w:rPr>
              <w:t>本着经济</w:t>
            </w:r>
            <w:proofErr w:type="gramEnd"/>
            <w:r w:rsidRPr="008B3F27">
              <w:rPr>
                <w:rFonts w:eastAsia="宋体" w:cs="Times New Roman"/>
                <w:kern w:val="0"/>
                <w:sz w:val="20"/>
                <w:szCs w:val="20"/>
              </w:rPr>
              <w:t>节约原则开展项目。</w:t>
            </w:r>
          </w:p>
        </w:tc>
        <w:tc>
          <w:tcPr>
            <w:tcW w:w="567" w:type="dxa"/>
            <w:shd w:val="clear" w:color="000000" w:fill="FFFFFF"/>
            <w:vAlign w:val="center"/>
            <w:hideMark/>
          </w:tcPr>
          <w:p w14:paraId="78B74F04"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缺（错）项扣分法</w:t>
            </w:r>
          </w:p>
        </w:tc>
        <w:tc>
          <w:tcPr>
            <w:tcW w:w="2411" w:type="dxa"/>
            <w:gridSpan w:val="8"/>
            <w:shd w:val="clear" w:color="000000" w:fill="FFFFFF"/>
            <w:vAlign w:val="center"/>
            <w:hideMark/>
          </w:tcPr>
          <w:p w14:paraId="2B5F4C0F" w14:textId="77777777" w:rsidR="00644C67" w:rsidRPr="008B3F27" w:rsidRDefault="00644C67" w:rsidP="003706DF">
            <w:pPr>
              <w:widowControl/>
              <w:spacing w:line="240" w:lineRule="auto"/>
              <w:rPr>
                <w:rFonts w:eastAsia="宋体" w:cs="Times New Roman"/>
                <w:kern w:val="0"/>
                <w:sz w:val="20"/>
                <w:szCs w:val="20"/>
              </w:rPr>
            </w:pPr>
            <w:r w:rsidRPr="008B3F27">
              <w:rPr>
                <w:rFonts w:eastAsia="宋体" w:cs="Times New Roman"/>
                <w:kern w:val="0"/>
                <w:sz w:val="20"/>
                <w:szCs w:val="20"/>
              </w:rPr>
              <w:t>按照实际项目实施成本控制情况，</w:t>
            </w:r>
            <w:r w:rsidR="003706DF">
              <w:rPr>
                <w:rFonts w:eastAsia="宋体" w:cs="Times New Roman" w:hint="eastAsia"/>
                <w:kern w:val="0"/>
                <w:sz w:val="20"/>
                <w:szCs w:val="20"/>
              </w:rPr>
              <w:t>一个项目</w:t>
            </w:r>
            <w:r w:rsidRPr="008B3F27">
              <w:rPr>
                <w:rFonts w:eastAsia="宋体" w:cs="Times New Roman"/>
                <w:kern w:val="0"/>
                <w:sz w:val="20"/>
                <w:szCs w:val="20"/>
              </w:rPr>
              <w:t>实际支出（决算）超过预算</w:t>
            </w:r>
            <w:r w:rsidRPr="008B3F27">
              <w:rPr>
                <w:rFonts w:eastAsia="宋体" w:cs="Times New Roman"/>
                <w:kern w:val="0"/>
                <w:sz w:val="20"/>
                <w:szCs w:val="20"/>
              </w:rPr>
              <w:t>5%</w:t>
            </w:r>
            <w:r w:rsidRPr="008B3F27">
              <w:rPr>
                <w:rFonts w:eastAsia="宋体" w:cs="Times New Roman"/>
                <w:kern w:val="0"/>
                <w:sz w:val="20"/>
                <w:szCs w:val="20"/>
              </w:rPr>
              <w:t>扣</w:t>
            </w:r>
            <w:r w:rsidRPr="008B3F27">
              <w:rPr>
                <w:rFonts w:eastAsia="宋体" w:cs="Times New Roman"/>
                <w:kern w:val="0"/>
                <w:sz w:val="20"/>
                <w:szCs w:val="20"/>
              </w:rPr>
              <w:t>2</w:t>
            </w:r>
            <w:r w:rsidRPr="008B3F27">
              <w:rPr>
                <w:rFonts w:eastAsia="宋体" w:cs="Times New Roman"/>
                <w:kern w:val="0"/>
                <w:sz w:val="20"/>
                <w:szCs w:val="20"/>
              </w:rPr>
              <w:t>分，以</w:t>
            </w:r>
            <w:r w:rsidRPr="008B3F27">
              <w:rPr>
                <w:rFonts w:eastAsia="宋体" w:cs="Times New Roman"/>
                <w:kern w:val="0"/>
                <w:sz w:val="20"/>
                <w:szCs w:val="20"/>
              </w:rPr>
              <w:t>5%</w:t>
            </w:r>
            <w:r w:rsidRPr="008B3F27">
              <w:rPr>
                <w:rFonts w:eastAsia="宋体" w:cs="Times New Roman"/>
                <w:kern w:val="0"/>
                <w:sz w:val="20"/>
                <w:szCs w:val="20"/>
              </w:rPr>
              <w:t>依次累加，扣完为止。</w:t>
            </w:r>
          </w:p>
        </w:tc>
        <w:tc>
          <w:tcPr>
            <w:tcW w:w="1277" w:type="dxa"/>
            <w:shd w:val="clear" w:color="000000" w:fill="FFFFFF"/>
            <w:vAlign w:val="center"/>
            <w:hideMark/>
          </w:tcPr>
          <w:p w14:paraId="01F59BD1"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根据财政检查结果反映项目实施是否</w:t>
            </w:r>
            <w:proofErr w:type="gramStart"/>
            <w:r w:rsidRPr="008B3F27">
              <w:rPr>
                <w:rFonts w:eastAsia="宋体" w:cs="Times New Roman"/>
                <w:kern w:val="0"/>
                <w:sz w:val="20"/>
                <w:szCs w:val="20"/>
              </w:rPr>
              <w:t>本着经济</w:t>
            </w:r>
            <w:proofErr w:type="gramEnd"/>
            <w:r w:rsidRPr="008B3F27">
              <w:rPr>
                <w:rFonts w:eastAsia="宋体" w:cs="Times New Roman"/>
                <w:kern w:val="0"/>
                <w:sz w:val="20"/>
                <w:szCs w:val="20"/>
              </w:rPr>
              <w:t>节约的原则。</w:t>
            </w:r>
          </w:p>
        </w:tc>
        <w:tc>
          <w:tcPr>
            <w:tcW w:w="851" w:type="dxa"/>
            <w:shd w:val="clear" w:color="000000" w:fill="FFFFFF"/>
            <w:vAlign w:val="center"/>
            <w:hideMark/>
          </w:tcPr>
          <w:p w14:paraId="46675586" w14:textId="77777777" w:rsidR="00644C67" w:rsidRPr="008B3F27" w:rsidRDefault="00644C67" w:rsidP="003706DF">
            <w:pPr>
              <w:widowControl/>
              <w:spacing w:line="240" w:lineRule="auto"/>
              <w:rPr>
                <w:rFonts w:eastAsia="宋体" w:cs="Times New Roman"/>
                <w:kern w:val="0"/>
                <w:sz w:val="20"/>
                <w:szCs w:val="20"/>
              </w:rPr>
            </w:pPr>
            <w:r w:rsidRPr="008B3F27">
              <w:rPr>
                <w:rFonts w:eastAsia="宋体" w:cs="Times New Roman"/>
                <w:kern w:val="0"/>
                <w:sz w:val="20"/>
                <w:szCs w:val="20"/>
              </w:rPr>
              <w:t>项目主管单位、实施单位提供的项目材料，项目实施现场勘查、相关工作人员</w:t>
            </w:r>
          </w:p>
        </w:tc>
        <w:tc>
          <w:tcPr>
            <w:tcW w:w="706" w:type="dxa"/>
            <w:shd w:val="clear" w:color="000000" w:fill="FFFFFF"/>
            <w:vAlign w:val="center"/>
            <w:hideMark/>
          </w:tcPr>
          <w:p w14:paraId="0548E328" w14:textId="77777777" w:rsidR="00644C67" w:rsidRPr="008B3F27" w:rsidRDefault="003706DF" w:rsidP="003A2EE5">
            <w:pPr>
              <w:widowControl/>
              <w:spacing w:line="240" w:lineRule="auto"/>
              <w:jc w:val="center"/>
              <w:rPr>
                <w:rFonts w:eastAsia="宋体" w:cs="Times New Roman"/>
                <w:kern w:val="0"/>
                <w:sz w:val="20"/>
                <w:szCs w:val="20"/>
              </w:rPr>
            </w:pPr>
            <w:r>
              <w:rPr>
                <w:rFonts w:eastAsia="宋体" w:cs="Times New Roman"/>
                <w:kern w:val="0"/>
                <w:sz w:val="20"/>
                <w:szCs w:val="20"/>
              </w:rPr>
              <w:t>0</w:t>
            </w:r>
            <w:r w:rsidR="00873FEB">
              <w:rPr>
                <w:rFonts w:eastAsia="宋体" w:cs="Times New Roman"/>
                <w:kern w:val="0"/>
                <w:sz w:val="20"/>
                <w:szCs w:val="20"/>
              </w:rPr>
              <w:t>.00</w:t>
            </w:r>
          </w:p>
        </w:tc>
        <w:tc>
          <w:tcPr>
            <w:tcW w:w="992" w:type="dxa"/>
            <w:shd w:val="clear" w:color="000000" w:fill="FFFFFF"/>
            <w:vAlign w:val="center"/>
            <w:hideMark/>
          </w:tcPr>
          <w:p w14:paraId="583F281B" w14:textId="77777777" w:rsidR="00644C67" w:rsidRPr="008B3F27" w:rsidRDefault="003706DF" w:rsidP="003A2EE5">
            <w:pPr>
              <w:widowControl/>
              <w:spacing w:line="240" w:lineRule="auto"/>
              <w:jc w:val="center"/>
              <w:rPr>
                <w:rFonts w:eastAsia="宋体" w:cs="Times New Roman"/>
                <w:kern w:val="0"/>
                <w:sz w:val="20"/>
                <w:szCs w:val="20"/>
              </w:rPr>
            </w:pPr>
            <w:r>
              <w:rPr>
                <w:rFonts w:eastAsia="宋体" w:cs="Times New Roman"/>
                <w:kern w:val="0"/>
                <w:sz w:val="20"/>
                <w:szCs w:val="20"/>
              </w:rPr>
              <w:t>0</w:t>
            </w:r>
            <w:r w:rsidR="00644C67" w:rsidRPr="008B3F27">
              <w:rPr>
                <w:rFonts w:eastAsia="宋体" w:cs="Times New Roman"/>
                <w:kern w:val="0"/>
                <w:sz w:val="20"/>
                <w:szCs w:val="20"/>
              </w:rPr>
              <w:t>%</w:t>
            </w:r>
          </w:p>
        </w:tc>
        <w:tc>
          <w:tcPr>
            <w:tcW w:w="3396" w:type="dxa"/>
            <w:shd w:val="clear" w:color="000000" w:fill="FFFFFF"/>
            <w:vAlign w:val="center"/>
            <w:hideMark/>
          </w:tcPr>
          <w:p w14:paraId="09F284F4" w14:textId="77777777" w:rsidR="00644C67" w:rsidRPr="008B3F27" w:rsidRDefault="00644C67" w:rsidP="003706DF">
            <w:pPr>
              <w:widowControl/>
              <w:spacing w:line="240" w:lineRule="auto"/>
              <w:rPr>
                <w:rFonts w:eastAsia="宋体" w:cs="Times New Roman"/>
                <w:kern w:val="0"/>
                <w:sz w:val="20"/>
                <w:szCs w:val="20"/>
              </w:rPr>
            </w:pPr>
            <w:r w:rsidRPr="008B3F27">
              <w:rPr>
                <w:rFonts w:eastAsia="宋体" w:cs="Times New Roman"/>
                <w:kern w:val="0"/>
                <w:sz w:val="20"/>
                <w:szCs w:val="20"/>
              </w:rPr>
              <w:t>存在项目实际产生费用超过预算的情况，实际费用已超过预算资金</w:t>
            </w:r>
            <w:r w:rsidRPr="008B3F27">
              <w:rPr>
                <w:rFonts w:eastAsia="宋体" w:cs="Times New Roman"/>
                <w:kern w:val="0"/>
                <w:sz w:val="20"/>
                <w:szCs w:val="20"/>
              </w:rPr>
              <w:t>5</w:t>
            </w:r>
            <w:r w:rsidR="003706DF">
              <w:rPr>
                <w:rFonts w:eastAsia="宋体" w:cs="Times New Roman"/>
                <w:kern w:val="0"/>
                <w:sz w:val="20"/>
                <w:szCs w:val="20"/>
              </w:rPr>
              <w:t>0</w:t>
            </w:r>
            <w:r w:rsidRPr="008B3F27">
              <w:rPr>
                <w:rFonts w:eastAsia="宋体" w:cs="Times New Roman"/>
                <w:kern w:val="0"/>
                <w:sz w:val="20"/>
                <w:szCs w:val="20"/>
              </w:rPr>
              <w:t>%</w:t>
            </w:r>
            <w:r w:rsidRPr="008B3F27">
              <w:rPr>
                <w:rFonts w:eastAsia="宋体" w:cs="Times New Roman"/>
                <w:kern w:val="0"/>
                <w:sz w:val="20"/>
                <w:szCs w:val="20"/>
              </w:rPr>
              <w:t>，扣</w:t>
            </w:r>
            <w:r w:rsidR="003706DF">
              <w:rPr>
                <w:rFonts w:eastAsia="宋体" w:cs="Times New Roman"/>
                <w:kern w:val="0"/>
                <w:sz w:val="20"/>
                <w:szCs w:val="20"/>
              </w:rPr>
              <w:t>5</w:t>
            </w:r>
            <w:r w:rsidRPr="008B3F27">
              <w:rPr>
                <w:rFonts w:eastAsia="宋体" w:cs="Times New Roman"/>
                <w:kern w:val="0"/>
                <w:sz w:val="20"/>
                <w:szCs w:val="20"/>
              </w:rPr>
              <w:t>分，得分为</w:t>
            </w:r>
            <w:r w:rsidR="003706DF">
              <w:rPr>
                <w:rFonts w:eastAsia="宋体" w:cs="Times New Roman"/>
                <w:kern w:val="0"/>
                <w:sz w:val="20"/>
                <w:szCs w:val="20"/>
              </w:rPr>
              <w:t>0</w:t>
            </w:r>
            <w:r w:rsidRPr="008B3F27">
              <w:rPr>
                <w:rFonts w:eastAsia="宋体" w:cs="Times New Roman"/>
                <w:kern w:val="0"/>
                <w:sz w:val="20"/>
                <w:szCs w:val="20"/>
              </w:rPr>
              <w:t>分。</w:t>
            </w:r>
            <w:r w:rsidRPr="008B3F27">
              <w:rPr>
                <w:rFonts w:eastAsia="宋体" w:cs="Times New Roman"/>
                <w:kern w:val="0"/>
                <w:sz w:val="20"/>
                <w:szCs w:val="20"/>
              </w:rPr>
              <w:t>2019</w:t>
            </w:r>
            <w:r w:rsidRPr="008B3F27">
              <w:rPr>
                <w:rFonts w:eastAsia="宋体" w:cs="Times New Roman"/>
                <w:kern w:val="0"/>
                <w:sz w:val="20"/>
                <w:szCs w:val="20"/>
              </w:rPr>
              <w:t>年第</w:t>
            </w:r>
            <w:r w:rsidRPr="008B3F27">
              <w:rPr>
                <w:rFonts w:eastAsia="宋体" w:cs="Times New Roman"/>
                <w:kern w:val="0"/>
                <w:sz w:val="20"/>
                <w:szCs w:val="20"/>
              </w:rPr>
              <w:t>1</w:t>
            </w:r>
            <w:r w:rsidRPr="008B3F27">
              <w:rPr>
                <w:rFonts w:eastAsia="宋体" w:cs="Times New Roman"/>
                <w:kern w:val="0"/>
                <w:sz w:val="20"/>
                <w:szCs w:val="20"/>
              </w:rPr>
              <w:t>、</w:t>
            </w:r>
            <w:r w:rsidRPr="008B3F27">
              <w:rPr>
                <w:rFonts w:eastAsia="宋体" w:cs="Times New Roman"/>
                <w:kern w:val="0"/>
                <w:sz w:val="20"/>
                <w:szCs w:val="20"/>
              </w:rPr>
              <w:t>2</w:t>
            </w:r>
            <w:r w:rsidRPr="008B3F27">
              <w:rPr>
                <w:rFonts w:eastAsia="宋体" w:cs="Times New Roman"/>
                <w:kern w:val="0"/>
                <w:sz w:val="20"/>
                <w:szCs w:val="20"/>
              </w:rPr>
              <w:t>批乡镇建设用地</w:t>
            </w:r>
            <w:r w:rsidR="00873FEB">
              <w:rPr>
                <w:rFonts w:eastAsia="宋体" w:cs="Times New Roman" w:hint="eastAsia"/>
                <w:kern w:val="0"/>
                <w:sz w:val="20"/>
                <w:szCs w:val="20"/>
              </w:rPr>
              <w:t>项目预算为</w:t>
            </w:r>
            <w:r w:rsidR="00873FEB">
              <w:rPr>
                <w:rFonts w:eastAsia="宋体" w:cs="Times New Roman" w:hint="eastAsia"/>
                <w:kern w:val="0"/>
                <w:sz w:val="20"/>
                <w:szCs w:val="20"/>
              </w:rPr>
              <w:t>5</w:t>
            </w:r>
            <w:r w:rsidR="00873FEB">
              <w:rPr>
                <w:rFonts w:eastAsia="宋体" w:cs="Times New Roman"/>
                <w:kern w:val="0"/>
                <w:sz w:val="20"/>
                <w:szCs w:val="20"/>
              </w:rPr>
              <w:t>.22</w:t>
            </w:r>
            <w:r w:rsidR="00873FEB">
              <w:rPr>
                <w:rFonts w:eastAsia="宋体" w:cs="Times New Roman" w:hint="eastAsia"/>
                <w:kern w:val="0"/>
                <w:sz w:val="20"/>
                <w:szCs w:val="20"/>
              </w:rPr>
              <w:t>万元，</w:t>
            </w:r>
            <w:r w:rsidRPr="008B3F27">
              <w:rPr>
                <w:rFonts w:eastAsia="宋体" w:cs="Times New Roman"/>
                <w:kern w:val="0"/>
                <w:sz w:val="20"/>
                <w:szCs w:val="20"/>
              </w:rPr>
              <w:t>结算总价</w:t>
            </w:r>
            <w:r w:rsidRPr="008B3F27">
              <w:rPr>
                <w:rFonts w:eastAsia="宋体" w:cs="Times New Roman"/>
                <w:kern w:val="0"/>
                <w:sz w:val="20"/>
                <w:szCs w:val="20"/>
              </w:rPr>
              <w:t>7</w:t>
            </w:r>
            <w:r w:rsidR="00873FEB">
              <w:rPr>
                <w:rFonts w:eastAsia="宋体" w:cs="Times New Roman"/>
                <w:kern w:val="0"/>
                <w:sz w:val="20"/>
                <w:szCs w:val="20"/>
              </w:rPr>
              <w:t>.94</w:t>
            </w:r>
            <w:r w:rsidR="00873FEB">
              <w:rPr>
                <w:rFonts w:eastAsia="宋体" w:cs="Times New Roman" w:hint="eastAsia"/>
                <w:kern w:val="0"/>
                <w:sz w:val="20"/>
                <w:szCs w:val="20"/>
              </w:rPr>
              <w:t>万元</w:t>
            </w:r>
            <w:proofErr w:type="gramStart"/>
            <w:r w:rsidRPr="008B3F27">
              <w:rPr>
                <w:rFonts w:eastAsia="宋体" w:cs="Times New Roman"/>
                <w:kern w:val="0"/>
                <w:sz w:val="20"/>
                <w:szCs w:val="20"/>
              </w:rPr>
              <w:t>元</w:t>
            </w:r>
            <w:proofErr w:type="gramEnd"/>
            <w:r w:rsidRPr="008B3F27">
              <w:rPr>
                <w:rFonts w:eastAsia="宋体" w:cs="Times New Roman"/>
                <w:kern w:val="0"/>
                <w:sz w:val="20"/>
                <w:szCs w:val="20"/>
              </w:rPr>
              <w:t>，</w:t>
            </w:r>
            <w:r w:rsidR="00873FEB">
              <w:rPr>
                <w:rFonts w:eastAsia="宋体" w:cs="Times New Roman" w:hint="eastAsia"/>
                <w:kern w:val="0"/>
                <w:sz w:val="20"/>
                <w:szCs w:val="20"/>
              </w:rPr>
              <w:t>其中</w:t>
            </w:r>
            <w:r w:rsidR="00873FEB">
              <w:rPr>
                <w:rFonts w:eastAsia="宋体" w:cs="Times New Roman" w:hint="eastAsia"/>
                <w:kern w:val="0"/>
                <w:sz w:val="20"/>
                <w:szCs w:val="20"/>
              </w:rPr>
              <w:t>5</w:t>
            </w:r>
            <w:r w:rsidR="00873FEB">
              <w:rPr>
                <w:rFonts w:eastAsia="宋体" w:cs="Times New Roman"/>
                <w:kern w:val="0"/>
                <w:sz w:val="20"/>
                <w:szCs w:val="20"/>
              </w:rPr>
              <w:t>.22</w:t>
            </w:r>
            <w:r w:rsidR="00873FEB">
              <w:rPr>
                <w:rFonts w:eastAsia="宋体" w:cs="Times New Roman" w:hint="eastAsia"/>
                <w:kern w:val="0"/>
                <w:sz w:val="20"/>
                <w:szCs w:val="20"/>
              </w:rPr>
              <w:t>万元采用预算资金支付，</w:t>
            </w:r>
            <w:r w:rsidRPr="008B3F27">
              <w:rPr>
                <w:rFonts w:eastAsia="宋体" w:cs="Times New Roman"/>
                <w:kern w:val="0"/>
                <w:sz w:val="20"/>
                <w:szCs w:val="20"/>
              </w:rPr>
              <w:t>剩余</w:t>
            </w:r>
            <w:r w:rsidR="00873FEB">
              <w:rPr>
                <w:rFonts w:eastAsia="宋体" w:cs="Times New Roman" w:hint="eastAsia"/>
                <w:kern w:val="0"/>
                <w:sz w:val="20"/>
                <w:szCs w:val="20"/>
              </w:rPr>
              <w:t>2</w:t>
            </w:r>
            <w:r w:rsidR="00873FEB">
              <w:rPr>
                <w:rFonts w:eastAsia="宋体" w:cs="Times New Roman"/>
                <w:kern w:val="0"/>
                <w:sz w:val="20"/>
                <w:szCs w:val="20"/>
              </w:rPr>
              <w:t>.27</w:t>
            </w:r>
            <w:r w:rsidR="00873FEB">
              <w:rPr>
                <w:rFonts w:eastAsia="宋体" w:cs="Times New Roman" w:hint="eastAsia"/>
                <w:kern w:val="0"/>
                <w:sz w:val="20"/>
                <w:szCs w:val="20"/>
              </w:rPr>
              <w:t>万元使用征地资金支付。</w:t>
            </w:r>
          </w:p>
        </w:tc>
      </w:tr>
      <w:tr w:rsidR="00AB1338" w:rsidRPr="008B3F27" w14:paraId="5C08EEEA" w14:textId="77777777" w:rsidTr="00F70D7C">
        <w:trPr>
          <w:trHeight w:val="20"/>
          <w:jc w:val="center"/>
        </w:trPr>
        <w:tc>
          <w:tcPr>
            <w:tcW w:w="421" w:type="dxa"/>
            <w:vMerge w:val="restart"/>
            <w:shd w:val="clear" w:color="auto" w:fill="auto"/>
            <w:vAlign w:val="center"/>
            <w:hideMark/>
          </w:tcPr>
          <w:p w14:paraId="2484D635" w14:textId="77777777" w:rsidR="00644C67" w:rsidRPr="008B3F27" w:rsidRDefault="00644C67" w:rsidP="003A2EE5">
            <w:pPr>
              <w:widowControl/>
              <w:spacing w:line="240" w:lineRule="auto"/>
              <w:jc w:val="center"/>
              <w:rPr>
                <w:rFonts w:eastAsia="宋体" w:cs="Times New Roman"/>
                <w:b/>
                <w:bCs/>
                <w:kern w:val="0"/>
                <w:sz w:val="20"/>
                <w:szCs w:val="20"/>
              </w:rPr>
            </w:pPr>
            <w:r w:rsidRPr="008B3F27">
              <w:rPr>
                <w:rFonts w:eastAsia="宋体" w:cs="Times New Roman"/>
                <w:b/>
                <w:bCs/>
                <w:kern w:val="0"/>
                <w:sz w:val="20"/>
                <w:szCs w:val="20"/>
              </w:rPr>
              <w:t>项目</w:t>
            </w:r>
            <w:r w:rsidRPr="008B3F27">
              <w:rPr>
                <w:rFonts w:eastAsia="宋体" w:cs="Times New Roman"/>
                <w:b/>
                <w:bCs/>
                <w:kern w:val="0"/>
                <w:sz w:val="20"/>
                <w:szCs w:val="20"/>
              </w:rPr>
              <w:lastRenderedPageBreak/>
              <w:t>效果</w:t>
            </w:r>
          </w:p>
        </w:tc>
        <w:tc>
          <w:tcPr>
            <w:tcW w:w="423" w:type="dxa"/>
            <w:vMerge w:val="restart"/>
            <w:shd w:val="clear" w:color="auto" w:fill="auto"/>
            <w:vAlign w:val="center"/>
            <w:hideMark/>
          </w:tcPr>
          <w:p w14:paraId="171A7EE8"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lastRenderedPageBreak/>
              <w:t>社会</w:t>
            </w:r>
            <w:r w:rsidRPr="008B3F27">
              <w:rPr>
                <w:rFonts w:eastAsia="宋体" w:cs="Times New Roman"/>
                <w:kern w:val="0"/>
                <w:sz w:val="20"/>
                <w:szCs w:val="20"/>
              </w:rPr>
              <w:lastRenderedPageBreak/>
              <w:t>效益</w:t>
            </w:r>
          </w:p>
        </w:tc>
        <w:tc>
          <w:tcPr>
            <w:tcW w:w="434" w:type="dxa"/>
            <w:shd w:val="clear" w:color="auto" w:fill="auto"/>
            <w:vAlign w:val="center"/>
            <w:hideMark/>
          </w:tcPr>
          <w:p w14:paraId="6E8340FA"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lastRenderedPageBreak/>
              <w:t>报告</w:t>
            </w:r>
            <w:r w:rsidRPr="008B3F27">
              <w:rPr>
                <w:rFonts w:eastAsia="宋体" w:cs="Times New Roman"/>
                <w:kern w:val="0"/>
                <w:sz w:val="20"/>
                <w:szCs w:val="20"/>
              </w:rPr>
              <w:lastRenderedPageBreak/>
              <w:t>质量</w:t>
            </w:r>
          </w:p>
        </w:tc>
        <w:tc>
          <w:tcPr>
            <w:tcW w:w="419" w:type="dxa"/>
            <w:shd w:val="clear" w:color="auto" w:fill="auto"/>
            <w:vAlign w:val="center"/>
            <w:hideMark/>
          </w:tcPr>
          <w:p w14:paraId="3C60A797"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lastRenderedPageBreak/>
              <w:t>10</w:t>
            </w:r>
          </w:p>
        </w:tc>
        <w:tc>
          <w:tcPr>
            <w:tcW w:w="850" w:type="dxa"/>
            <w:shd w:val="clear" w:color="auto" w:fill="auto"/>
            <w:vAlign w:val="center"/>
            <w:hideMark/>
          </w:tcPr>
          <w:p w14:paraId="630A0D91"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测绘报告内容</w:t>
            </w:r>
            <w:r w:rsidRPr="008B3F27">
              <w:rPr>
                <w:rFonts w:eastAsia="宋体" w:cs="Times New Roman"/>
                <w:kern w:val="0"/>
                <w:sz w:val="20"/>
                <w:szCs w:val="20"/>
              </w:rPr>
              <w:lastRenderedPageBreak/>
              <w:t>是否详实、数据是否准确、结论是可行。</w:t>
            </w:r>
          </w:p>
        </w:tc>
        <w:tc>
          <w:tcPr>
            <w:tcW w:w="567" w:type="dxa"/>
            <w:shd w:val="clear" w:color="auto" w:fill="auto"/>
            <w:vAlign w:val="center"/>
            <w:hideMark/>
          </w:tcPr>
          <w:p w14:paraId="13B758FB"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lastRenderedPageBreak/>
              <w:t>分级</w:t>
            </w:r>
            <w:r w:rsidRPr="008B3F27">
              <w:rPr>
                <w:rFonts w:eastAsia="宋体" w:cs="Times New Roman"/>
                <w:kern w:val="0"/>
                <w:sz w:val="20"/>
                <w:szCs w:val="20"/>
              </w:rPr>
              <w:lastRenderedPageBreak/>
              <w:t>评分法</w:t>
            </w:r>
          </w:p>
        </w:tc>
        <w:tc>
          <w:tcPr>
            <w:tcW w:w="567" w:type="dxa"/>
            <w:gridSpan w:val="2"/>
            <w:shd w:val="clear" w:color="auto" w:fill="auto"/>
            <w:vAlign w:val="center"/>
            <w:hideMark/>
          </w:tcPr>
          <w:p w14:paraId="7BDD5ED6"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lastRenderedPageBreak/>
              <w:t>质量</w:t>
            </w:r>
            <w:r w:rsidRPr="008B3F27">
              <w:rPr>
                <w:rFonts w:eastAsia="宋体" w:cs="Times New Roman"/>
                <w:kern w:val="0"/>
                <w:sz w:val="20"/>
                <w:szCs w:val="20"/>
              </w:rPr>
              <w:lastRenderedPageBreak/>
              <w:t>较差</w:t>
            </w:r>
          </w:p>
        </w:tc>
        <w:tc>
          <w:tcPr>
            <w:tcW w:w="426" w:type="dxa"/>
            <w:shd w:val="clear" w:color="auto" w:fill="auto"/>
            <w:vAlign w:val="center"/>
            <w:hideMark/>
          </w:tcPr>
          <w:p w14:paraId="768C26C8" w14:textId="77777777" w:rsidR="00644C67" w:rsidRPr="008B3F27" w:rsidRDefault="00644C67" w:rsidP="003A2EE5">
            <w:pPr>
              <w:widowControl/>
              <w:spacing w:line="240" w:lineRule="auto"/>
              <w:jc w:val="center"/>
              <w:rPr>
                <w:rFonts w:eastAsia="宋体" w:cs="Times New Roman"/>
                <w:b/>
                <w:bCs/>
                <w:kern w:val="0"/>
                <w:sz w:val="20"/>
                <w:szCs w:val="20"/>
              </w:rPr>
            </w:pPr>
          </w:p>
        </w:tc>
        <w:tc>
          <w:tcPr>
            <w:tcW w:w="282" w:type="dxa"/>
            <w:shd w:val="clear" w:color="auto" w:fill="auto"/>
            <w:vAlign w:val="center"/>
            <w:hideMark/>
          </w:tcPr>
          <w:p w14:paraId="79B8CE59"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质量</w:t>
            </w:r>
            <w:r w:rsidRPr="008B3F27">
              <w:rPr>
                <w:rFonts w:eastAsia="宋体" w:cs="Times New Roman"/>
                <w:kern w:val="0"/>
                <w:sz w:val="20"/>
                <w:szCs w:val="20"/>
              </w:rPr>
              <w:lastRenderedPageBreak/>
              <w:t>一般</w:t>
            </w:r>
          </w:p>
        </w:tc>
        <w:tc>
          <w:tcPr>
            <w:tcW w:w="425" w:type="dxa"/>
            <w:gridSpan w:val="2"/>
            <w:shd w:val="clear" w:color="auto" w:fill="auto"/>
            <w:vAlign w:val="center"/>
            <w:hideMark/>
          </w:tcPr>
          <w:p w14:paraId="41D12ABC" w14:textId="77777777" w:rsidR="00644C67" w:rsidRPr="008B3F27" w:rsidRDefault="00644C67" w:rsidP="003A2EE5">
            <w:pPr>
              <w:widowControl/>
              <w:spacing w:line="240" w:lineRule="auto"/>
              <w:jc w:val="center"/>
              <w:rPr>
                <w:rFonts w:eastAsia="宋体" w:cs="Times New Roman"/>
                <w:b/>
                <w:bCs/>
                <w:kern w:val="0"/>
                <w:sz w:val="20"/>
                <w:szCs w:val="20"/>
              </w:rPr>
            </w:pPr>
          </w:p>
        </w:tc>
        <w:tc>
          <w:tcPr>
            <w:tcW w:w="711" w:type="dxa"/>
            <w:gridSpan w:val="2"/>
            <w:shd w:val="clear" w:color="auto" w:fill="auto"/>
            <w:vAlign w:val="center"/>
            <w:hideMark/>
          </w:tcPr>
          <w:p w14:paraId="106158A0"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质量较好</w:t>
            </w:r>
          </w:p>
        </w:tc>
        <w:tc>
          <w:tcPr>
            <w:tcW w:w="1277" w:type="dxa"/>
            <w:shd w:val="clear" w:color="auto" w:fill="auto"/>
            <w:vAlign w:val="center"/>
            <w:hideMark/>
          </w:tcPr>
          <w:p w14:paraId="01919BF0"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根据材料检查情况、结</w:t>
            </w:r>
            <w:r w:rsidRPr="008B3F27">
              <w:rPr>
                <w:rFonts w:eastAsia="宋体" w:cs="Times New Roman"/>
                <w:kern w:val="0"/>
                <w:sz w:val="20"/>
                <w:szCs w:val="20"/>
              </w:rPr>
              <w:lastRenderedPageBreak/>
              <w:t>果运用情况和相关群体访谈，了解报告质量。</w:t>
            </w:r>
          </w:p>
        </w:tc>
        <w:tc>
          <w:tcPr>
            <w:tcW w:w="851" w:type="dxa"/>
            <w:shd w:val="clear" w:color="auto" w:fill="auto"/>
            <w:vAlign w:val="center"/>
            <w:hideMark/>
          </w:tcPr>
          <w:p w14:paraId="4A18074D"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lastRenderedPageBreak/>
              <w:t>通过现场核查</w:t>
            </w:r>
            <w:r w:rsidRPr="008B3F27">
              <w:rPr>
                <w:rFonts w:eastAsia="宋体" w:cs="Times New Roman"/>
                <w:kern w:val="0"/>
                <w:sz w:val="20"/>
                <w:szCs w:val="20"/>
              </w:rPr>
              <w:lastRenderedPageBreak/>
              <w:t>深度访谈分析</w:t>
            </w:r>
          </w:p>
        </w:tc>
        <w:tc>
          <w:tcPr>
            <w:tcW w:w="706" w:type="dxa"/>
            <w:shd w:val="clear" w:color="auto" w:fill="auto"/>
            <w:vAlign w:val="center"/>
            <w:hideMark/>
          </w:tcPr>
          <w:p w14:paraId="16DCE8E5"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lastRenderedPageBreak/>
              <w:t>10.00</w:t>
            </w:r>
          </w:p>
        </w:tc>
        <w:tc>
          <w:tcPr>
            <w:tcW w:w="992" w:type="dxa"/>
            <w:shd w:val="clear" w:color="000000" w:fill="FFFFFF"/>
            <w:vAlign w:val="center"/>
            <w:hideMark/>
          </w:tcPr>
          <w:p w14:paraId="33DF68EB"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100.00%</w:t>
            </w:r>
          </w:p>
        </w:tc>
        <w:tc>
          <w:tcPr>
            <w:tcW w:w="3396" w:type="dxa"/>
            <w:shd w:val="clear" w:color="auto" w:fill="auto"/>
            <w:vAlign w:val="center"/>
            <w:hideMark/>
          </w:tcPr>
          <w:p w14:paraId="1CC8BD0A" w14:textId="31E5ABB9" w:rsidR="00644C67" w:rsidRPr="008B3F27" w:rsidRDefault="00644C67" w:rsidP="0002351C">
            <w:pPr>
              <w:widowControl/>
              <w:spacing w:line="240" w:lineRule="auto"/>
              <w:rPr>
                <w:rFonts w:eastAsia="宋体" w:cs="Times New Roman"/>
                <w:kern w:val="0"/>
                <w:sz w:val="20"/>
                <w:szCs w:val="20"/>
              </w:rPr>
            </w:pPr>
            <w:r w:rsidRPr="008B3F27">
              <w:rPr>
                <w:rFonts w:eastAsia="宋体" w:cs="Times New Roman"/>
                <w:kern w:val="0"/>
                <w:sz w:val="20"/>
                <w:szCs w:val="20"/>
              </w:rPr>
              <w:t>统征办验收，表示</w:t>
            </w:r>
            <w:r w:rsidRPr="008B3F27">
              <w:rPr>
                <w:rFonts w:eastAsia="宋体" w:cs="Times New Roman"/>
                <w:kern w:val="0"/>
                <w:sz w:val="20"/>
                <w:szCs w:val="20"/>
              </w:rPr>
              <w:t>2020</w:t>
            </w:r>
            <w:r w:rsidRPr="008B3F27">
              <w:rPr>
                <w:rFonts w:eastAsia="宋体" w:cs="Times New Roman"/>
                <w:kern w:val="0"/>
                <w:sz w:val="20"/>
                <w:szCs w:val="20"/>
              </w:rPr>
              <w:t>年测绘费项目支出资金所涉及的分项目，技术单</w:t>
            </w:r>
            <w:r w:rsidRPr="008B3F27">
              <w:rPr>
                <w:rFonts w:eastAsia="宋体" w:cs="Times New Roman"/>
                <w:kern w:val="0"/>
                <w:sz w:val="20"/>
                <w:szCs w:val="20"/>
              </w:rPr>
              <w:lastRenderedPageBreak/>
              <w:t>位提交的技术成果符合相关要求。</w:t>
            </w:r>
          </w:p>
        </w:tc>
      </w:tr>
      <w:tr w:rsidR="00AB1338" w:rsidRPr="008B3F27" w14:paraId="26392DF6" w14:textId="77777777" w:rsidTr="00F70D7C">
        <w:trPr>
          <w:trHeight w:val="20"/>
          <w:jc w:val="center"/>
        </w:trPr>
        <w:tc>
          <w:tcPr>
            <w:tcW w:w="421" w:type="dxa"/>
            <w:vMerge/>
            <w:vAlign w:val="center"/>
            <w:hideMark/>
          </w:tcPr>
          <w:p w14:paraId="5DC26F62" w14:textId="77777777" w:rsidR="00644C67" w:rsidRPr="008B3F27" w:rsidRDefault="00644C67" w:rsidP="003A2EE5">
            <w:pPr>
              <w:widowControl/>
              <w:spacing w:line="240" w:lineRule="auto"/>
              <w:jc w:val="center"/>
              <w:rPr>
                <w:rFonts w:eastAsia="宋体" w:cs="Times New Roman"/>
                <w:b/>
                <w:bCs/>
                <w:kern w:val="0"/>
                <w:sz w:val="20"/>
                <w:szCs w:val="20"/>
              </w:rPr>
            </w:pPr>
          </w:p>
        </w:tc>
        <w:tc>
          <w:tcPr>
            <w:tcW w:w="423" w:type="dxa"/>
            <w:vMerge/>
            <w:vAlign w:val="center"/>
            <w:hideMark/>
          </w:tcPr>
          <w:p w14:paraId="0737DD6B" w14:textId="77777777" w:rsidR="00644C67" w:rsidRPr="008B3F27" w:rsidRDefault="00644C67" w:rsidP="003A2EE5">
            <w:pPr>
              <w:widowControl/>
              <w:spacing w:line="240" w:lineRule="auto"/>
              <w:jc w:val="center"/>
              <w:rPr>
                <w:rFonts w:eastAsia="宋体" w:cs="Times New Roman"/>
                <w:kern w:val="0"/>
                <w:sz w:val="20"/>
                <w:szCs w:val="20"/>
              </w:rPr>
            </w:pPr>
          </w:p>
        </w:tc>
        <w:tc>
          <w:tcPr>
            <w:tcW w:w="434" w:type="dxa"/>
            <w:shd w:val="clear" w:color="auto" w:fill="auto"/>
            <w:vAlign w:val="center"/>
            <w:hideMark/>
          </w:tcPr>
          <w:p w14:paraId="05360B0C"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报告实用性</w:t>
            </w:r>
          </w:p>
        </w:tc>
        <w:tc>
          <w:tcPr>
            <w:tcW w:w="419" w:type="dxa"/>
            <w:shd w:val="clear" w:color="auto" w:fill="auto"/>
            <w:vAlign w:val="center"/>
            <w:hideMark/>
          </w:tcPr>
          <w:p w14:paraId="05526F2E"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10</w:t>
            </w:r>
          </w:p>
        </w:tc>
        <w:tc>
          <w:tcPr>
            <w:tcW w:w="850" w:type="dxa"/>
            <w:shd w:val="clear" w:color="auto" w:fill="auto"/>
            <w:vAlign w:val="center"/>
            <w:hideMark/>
          </w:tcPr>
          <w:p w14:paraId="467FE471"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报告内容是否有实用价值，结果运用是否良好</w:t>
            </w:r>
          </w:p>
        </w:tc>
        <w:tc>
          <w:tcPr>
            <w:tcW w:w="567" w:type="dxa"/>
            <w:shd w:val="clear" w:color="auto" w:fill="auto"/>
            <w:vAlign w:val="center"/>
            <w:hideMark/>
          </w:tcPr>
          <w:p w14:paraId="336BADC0" w14:textId="77777777" w:rsidR="00644C67" w:rsidRPr="008B3F27" w:rsidRDefault="00644C67" w:rsidP="003A2EE5">
            <w:pPr>
              <w:widowControl/>
              <w:spacing w:line="240" w:lineRule="auto"/>
              <w:jc w:val="center"/>
              <w:rPr>
                <w:rFonts w:eastAsia="宋体" w:cs="Times New Roman"/>
                <w:kern w:val="0"/>
                <w:sz w:val="20"/>
                <w:szCs w:val="20"/>
              </w:rPr>
            </w:pPr>
          </w:p>
        </w:tc>
        <w:tc>
          <w:tcPr>
            <w:tcW w:w="567" w:type="dxa"/>
            <w:gridSpan w:val="2"/>
            <w:shd w:val="clear" w:color="auto" w:fill="auto"/>
            <w:vAlign w:val="center"/>
            <w:hideMark/>
          </w:tcPr>
          <w:p w14:paraId="44F56B67"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实用性较差</w:t>
            </w:r>
          </w:p>
        </w:tc>
        <w:tc>
          <w:tcPr>
            <w:tcW w:w="426" w:type="dxa"/>
            <w:shd w:val="clear" w:color="auto" w:fill="auto"/>
            <w:vAlign w:val="center"/>
            <w:hideMark/>
          </w:tcPr>
          <w:p w14:paraId="1626214B" w14:textId="77777777" w:rsidR="00644C67" w:rsidRPr="008B3F27" w:rsidRDefault="00644C67" w:rsidP="003A2EE5">
            <w:pPr>
              <w:widowControl/>
              <w:spacing w:line="240" w:lineRule="auto"/>
              <w:jc w:val="center"/>
              <w:rPr>
                <w:rFonts w:eastAsia="宋体" w:cs="Times New Roman"/>
                <w:kern w:val="0"/>
                <w:sz w:val="20"/>
                <w:szCs w:val="20"/>
              </w:rPr>
            </w:pPr>
          </w:p>
        </w:tc>
        <w:tc>
          <w:tcPr>
            <w:tcW w:w="282" w:type="dxa"/>
            <w:shd w:val="clear" w:color="auto" w:fill="auto"/>
            <w:vAlign w:val="center"/>
            <w:hideMark/>
          </w:tcPr>
          <w:p w14:paraId="4FD7E9AD"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实用性一般</w:t>
            </w:r>
          </w:p>
        </w:tc>
        <w:tc>
          <w:tcPr>
            <w:tcW w:w="425" w:type="dxa"/>
            <w:gridSpan w:val="2"/>
            <w:shd w:val="clear" w:color="auto" w:fill="auto"/>
            <w:vAlign w:val="center"/>
            <w:hideMark/>
          </w:tcPr>
          <w:p w14:paraId="292C6ADD" w14:textId="77777777" w:rsidR="00644C67" w:rsidRPr="008B3F27" w:rsidRDefault="00644C67" w:rsidP="003A2EE5">
            <w:pPr>
              <w:widowControl/>
              <w:spacing w:line="240" w:lineRule="auto"/>
              <w:jc w:val="center"/>
              <w:rPr>
                <w:rFonts w:eastAsia="宋体" w:cs="Times New Roman"/>
                <w:kern w:val="0"/>
                <w:sz w:val="20"/>
                <w:szCs w:val="20"/>
              </w:rPr>
            </w:pPr>
          </w:p>
        </w:tc>
        <w:tc>
          <w:tcPr>
            <w:tcW w:w="711" w:type="dxa"/>
            <w:gridSpan w:val="2"/>
            <w:shd w:val="clear" w:color="auto" w:fill="auto"/>
            <w:vAlign w:val="center"/>
            <w:hideMark/>
          </w:tcPr>
          <w:p w14:paraId="280C7209"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实用性较强</w:t>
            </w:r>
          </w:p>
        </w:tc>
        <w:tc>
          <w:tcPr>
            <w:tcW w:w="1277" w:type="dxa"/>
            <w:shd w:val="clear" w:color="auto" w:fill="auto"/>
            <w:vAlign w:val="center"/>
            <w:hideMark/>
          </w:tcPr>
          <w:p w14:paraId="007F7D45"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根据材料检查情况、结果运用情况和相关群体访谈，了解报告实用性</w:t>
            </w:r>
          </w:p>
        </w:tc>
        <w:tc>
          <w:tcPr>
            <w:tcW w:w="851" w:type="dxa"/>
            <w:shd w:val="clear" w:color="auto" w:fill="auto"/>
            <w:vAlign w:val="center"/>
            <w:hideMark/>
          </w:tcPr>
          <w:p w14:paraId="35F563CF"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通过现场核查深度访谈分析</w:t>
            </w:r>
          </w:p>
        </w:tc>
        <w:tc>
          <w:tcPr>
            <w:tcW w:w="706" w:type="dxa"/>
            <w:shd w:val="clear" w:color="auto" w:fill="auto"/>
            <w:vAlign w:val="center"/>
            <w:hideMark/>
          </w:tcPr>
          <w:p w14:paraId="2202C854"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10.00</w:t>
            </w:r>
          </w:p>
        </w:tc>
        <w:tc>
          <w:tcPr>
            <w:tcW w:w="992" w:type="dxa"/>
            <w:shd w:val="clear" w:color="000000" w:fill="FFFFFF"/>
            <w:vAlign w:val="center"/>
            <w:hideMark/>
          </w:tcPr>
          <w:p w14:paraId="5FCC126F" w14:textId="77777777" w:rsidR="00644C67" w:rsidRPr="008B3F27" w:rsidRDefault="00644C67" w:rsidP="003A2EE5">
            <w:pPr>
              <w:widowControl/>
              <w:spacing w:line="240" w:lineRule="auto"/>
              <w:jc w:val="center"/>
              <w:rPr>
                <w:rFonts w:eastAsia="宋体" w:cs="Times New Roman"/>
                <w:kern w:val="0"/>
                <w:sz w:val="20"/>
                <w:szCs w:val="20"/>
              </w:rPr>
            </w:pPr>
            <w:r w:rsidRPr="008B3F27">
              <w:rPr>
                <w:rFonts w:eastAsia="宋体" w:cs="Times New Roman"/>
                <w:kern w:val="0"/>
                <w:sz w:val="20"/>
                <w:szCs w:val="20"/>
              </w:rPr>
              <w:t>100.00%</w:t>
            </w:r>
          </w:p>
        </w:tc>
        <w:tc>
          <w:tcPr>
            <w:tcW w:w="3396" w:type="dxa"/>
            <w:shd w:val="clear" w:color="auto" w:fill="auto"/>
            <w:vAlign w:val="center"/>
            <w:hideMark/>
          </w:tcPr>
          <w:p w14:paraId="32EC16F3" w14:textId="37ADFE79" w:rsidR="00644C67" w:rsidRPr="008B3F27" w:rsidRDefault="00644C67" w:rsidP="0002351C">
            <w:pPr>
              <w:widowControl/>
              <w:spacing w:line="240" w:lineRule="auto"/>
              <w:rPr>
                <w:rFonts w:eastAsia="宋体" w:cs="Times New Roman"/>
                <w:kern w:val="0"/>
                <w:sz w:val="20"/>
                <w:szCs w:val="20"/>
              </w:rPr>
            </w:pPr>
            <w:r w:rsidRPr="008B3F27">
              <w:rPr>
                <w:rFonts w:eastAsia="宋体" w:cs="Times New Roman"/>
                <w:kern w:val="0"/>
                <w:sz w:val="20"/>
                <w:szCs w:val="20"/>
              </w:rPr>
              <w:t>统征办验收，表示</w:t>
            </w:r>
            <w:r w:rsidRPr="008B3F27">
              <w:rPr>
                <w:rFonts w:eastAsia="宋体" w:cs="Times New Roman"/>
                <w:kern w:val="0"/>
                <w:sz w:val="20"/>
                <w:szCs w:val="20"/>
              </w:rPr>
              <w:t>2020</w:t>
            </w:r>
            <w:r w:rsidRPr="008B3F27">
              <w:rPr>
                <w:rFonts w:eastAsia="宋体" w:cs="Times New Roman"/>
                <w:kern w:val="0"/>
                <w:sz w:val="20"/>
                <w:szCs w:val="20"/>
              </w:rPr>
              <w:t>年测绘费项目支出资金所涉及的分项目为推动土地征收工作的顺利开展提供了详实准确的数据，取得了预期效果</w:t>
            </w:r>
            <w:r w:rsidR="00893A7F">
              <w:rPr>
                <w:rFonts w:eastAsia="宋体" w:cs="Times New Roman" w:hint="eastAsia"/>
                <w:kern w:val="0"/>
                <w:sz w:val="20"/>
                <w:szCs w:val="20"/>
              </w:rPr>
              <w:t>。</w:t>
            </w:r>
          </w:p>
        </w:tc>
      </w:tr>
      <w:tr w:rsidR="00644C67" w:rsidRPr="00D03C58" w14:paraId="47DBE4F2" w14:textId="77777777" w:rsidTr="00F70D7C">
        <w:trPr>
          <w:trHeight w:val="20"/>
          <w:jc w:val="center"/>
        </w:trPr>
        <w:tc>
          <w:tcPr>
            <w:tcW w:w="7653" w:type="dxa"/>
            <w:gridSpan w:val="16"/>
            <w:vAlign w:val="center"/>
          </w:tcPr>
          <w:p w14:paraId="7AA50D5B" w14:textId="77777777" w:rsidR="00644C67" w:rsidRPr="00D03C58" w:rsidRDefault="00644C67" w:rsidP="003A2EE5">
            <w:pPr>
              <w:widowControl/>
              <w:spacing w:line="240" w:lineRule="auto"/>
              <w:jc w:val="center"/>
              <w:rPr>
                <w:rFonts w:eastAsia="宋体" w:cs="Times New Roman"/>
                <w:b/>
                <w:bCs/>
                <w:kern w:val="0"/>
                <w:sz w:val="20"/>
                <w:szCs w:val="20"/>
              </w:rPr>
            </w:pPr>
            <w:r w:rsidRPr="00D03C58">
              <w:rPr>
                <w:rFonts w:eastAsia="宋体" w:cs="Times New Roman"/>
                <w:b/>
                <w:bCs/>
                <w:kern w:val="0"/>
                <w:sz w:val="20"/>
                <w:szCs w:val="20"/>
              </w:rPr>
              <w:t>合计</w:t>
            </w:r>
          </w:p>
        </w:tc>
        <w:tc>
          <w:tcPr>
            <w:tcW w:w="706" w:type="dxa"/>
            <w:shd w:val="clear" w:color="auto" w:fill="auto"/>
            <w:vAlign w:val="center"/>
          </w:tcPr>
          <w:p w14:paraId="28FE57D8" w14:textId="77777777" w:rsidR="00644C67" w:rsidRPr="00D03C58" w:rsidRDefault="00644C67" w:rsidP="003A2EE5">
            <w:pPr>
              <w:widowControl/>
              <w:spacing w:line="240" w:lineRule="auto"/>
              <w:jc w:val="center"/>
              <w:rPr>
                <w:rFonts w:eastAsia="宋体" w:cs="Times New Roman"/>
                <w:b/>
                <w:bCs/>
                <w:kern w:val="0"/>
                <w:sz w:val="20"/>
                <w:szCs w:val="20"/>
              </w:rPr>
            </w:pPr>
            <w:r w:rsidRPr="00D03C58">
              <w:rPr>
                <w:rFonts w:eastAsia="宋体" w:cs="Times New Roman"/>
                <w:b/>
                <w:bCs/>
                <w:kern w:val="0"/>
                <w:sz w:val="20"/>
                <w:szCs w:val="20"/>
              </w:rPr>
              <w:t>7</w:t>
            </w:r>
            <w:r w:rsidR="00873FEB" w:rsidRPr="00D03C58">
              <w:rPr>
                <w:rFonts w:eastAsia="宋体" w:cs="Times New Roman"/>
                <w:b/>
                <w:bCs/>
                <w:kern w:val="0"/>
                <w:sz w:val="20"/>
                <w:szCs w:val="20"/>
              </w:rPr>
              <w:t>3.06</w:t>
            </w:r>
          </w:p>
        </w:tc>
        <w:tc>
          <w:tcPr>
            <w:tcW w:w="992" w:type="dxa"/>
            <w:shd w:val="clear" w:color="000000" w:fill="FFFFFF"/>
            <w:vAlign w:val="center"/>
          </w:tcPr>
          <w:p w14:paraId="407CAFA4" w14:textId="77777777" w:rsidR="00644C67" w:rsidRPr="00D03C58" w:rsidRDefault="00644C67" w:rsidP="003A2EE5">
            <w:pPr>
              <w:widowControl/>
              <w:spacing w:line="240" w:lineRule="auto"/>
              <w:jc w:val="center"/>
              <w:rPr>
                <w:rFonts w:eastAsia="宋体" w:cs="Times New Roman"/>
                <w:b/>
                <w:bCs/>
                <w:kern w:val="0"/>
                <w:sz w:val="20"/>
                <w:szCs w:val="20"/>
              </w:rPr>
            </w:pPr>
            <w:r w:rsidRPr="00D03C58">
              <w:rPr>
                <w:rFonts w:eastAsia="宋体" w:cs="Times New Roman"/>
                <w:b/>
                <w:bCs/>
                <w:kern w:val="0"/>
                <w:sz w:val="20"/>
                <w:szCs w:val="20"/>
              </w:rPr>
              <w:t>7</w:t>
            </w:r>
            <w:r w:rsidR="00873FEB" w:rsidRPr="00D03C58">
              <w:rPr>
                <w:rFonts w:eastAsia="宋体" w:cs="Times New Roman"/>
                <w:b/>
                <w:bCs/>
                <w:kern w:val="0"/>
                <w:sz w:val="20"/>
                <w:szCs w:val="20"/>
              </w:rPr>
              <w:t>3.06</w:t>
            </w:r>
            <w:r w:rsidRPr="00D03C58">
              <w:rPr>
                <w:rFonts w:eastAsia="宋体" w:cs="Times New Roman"/>
                <w:b/>
                <w:bCs/>
                <w:kern w:val="0"/>
                <w:sz w:val="20"/>
                <w:szCs w:val="20"/>
              </w:rPr>
              <w:t>%</w:t>
            </w:r>
          </w:p>
        </w:tc>
        <w:tc>
          <w:tcPr>
            <w:tcW w:w="3396" w:type="dxa"/>
            <w:shd w:val="clear" w:color="auto" w:fill="auto"/>
            <w:vAlign w:val="center"/>
          </w:tcPr>
          <w:p w14:paraId="0A6B0CEF" w14:textId="77777777" w:rsidR="00644C67" w:rsidRPr="00D03C58" w:rsidRDefault="00644C67" w:rsidP="003A2EE5">
            <w:pPr>
              <w:widowControl/>
              <w:spacing w:line="240" w:lineRule="auto"/>
              <w:jc w:val="center"/>
              <w:rPr>
                <w:rFonts w:eastAsia="宋体" w:cs="Times New Roman"/>
                <w:b/>
                <w:bCs/>
                <w:kern w:val="0"/>
                <w:sz w:val="20"/>
                <w:szCs w:val="20"/>
              </w:rPr>
            </w:pPr>
          </w:p>
        </w:tc>
      </w:tr>
    </w:tbl>
    <w:p w14:paraId="59EAF3A0" w14:textId="77777777" w:rsidR="001048D8" w:rsidRPr="00D03C58" w:rsidRDefault="001048D8" w:rsidP="00C552DC">
      <w:pPr>
        <w:autoSpaceDE w:val="0"/>
        <w:autoSpaceDN w:val="0"/>
        <w:adjustRightInd w:val="0"/>
        <w:spacing w:after="156" w:line="600" w:lineRule="exact"/>
        <w:ind w:firstLineChars="200" w:firstLine="643"/>
        <w:rPr>
          <w:rFonts w:cs="Times New Roman"/>
          <w:b/>
          <w:bCs/>
          <w:kern w:val="0"/>
          <w:szCs w:val="32"/>
        </w:rPr>
      </w:pPr>
    </w:p>
    <w:sectPr w:rsidR="001048D8" w:rsidRPr="00D03C58" w:rsidSect="000C7BD5">
      <w:pgSz w:w="16838" w:h="11906" w:orient="landscape"/>
      <w:pgMar w:top="1531" w:right="2098" w:bottom="1531" w:left="1985"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5EEDE7" w14:textId="77777777" w:rsidR="00C14EAF" w:rsidRDefault="00C14EAF">
      <w:pPr>
        <w:spacing w:after="120"/>
        <w:ind w:firstLine="640"/>
      </w:pPr>
    </w:p>
  </w:endnote>
  <w:endnote w:type="continuationSeparator" w:id="0">
    <w:p w14:paraId="41C262A6" w14:textId="77777777" w:rsidR="00C14EAF" w:rsidRDefault="00C14EAF">
      <w:pPr>
        <w:spacing w:after="120"/>
        <w:ind w:firstLine="6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微软雅黑"/>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panose1 w:val="02010609030101010101"/>
    <w:charset w:val="86"/>
    <w:family w:val="modern"/>
    <w:pitch w:val="fixed"/>
    <w:sig w:usb0="00000001" w:usb1="080E0000" w:usb2="00000010" w:usb3="00000000" w:csb0="00040000" w:csb1="00000000"/>
  </w:font>
  <w:font w:name="方正仿宋">
    <w:altName w:val="仿宋"/>
    <w:charset w:val="86"/>
    <w:family w:val="script"/>
    <w:pitch w:val="default"/>
    <w:sig w:usb0="00000000" w:usb1="00000000" w:usb2="00000010" w:usb3="00000000" w:csb0="00040000" w:csb1="00000000"/>
  </w:font>
  <w:font w:name="方正小标宋_GBK">
    <w:altName w:val="微软雅黑"/>
    <w:charset w:val="86"/>
    <w:family w:val="script"/>
    <w:pitch w:val="default"/>
    <w:sig w:usb0="00000000" w:usb1="00000000" w:usb2="00000010" w:usb3="00000000" w:csb0="00040001" w:csb1="00000000"/>
  </w:font>
  <w:font w:name="小标宋">
    <w:altName w:val="宋体"/>
    <w:charset w:val="86"/>
    <w:family w:val="roman"/>
    <w:pitch w:val="default"/>
  </w:font>
  <w:font w:name="方正小标宋简体">
    <w:altName w:val="Arial Unicode MS"/>
    <w:panose1 w:val="00000600000000000000"/>
    <w:charset w:val="86"/>
    <w:family w:val="auto"/>
    <w:pitch w:val="variable"/>
    <w:sig w:usb0="800002BF" w:usb1="184F6CF8" w:usb2="00000012" w:usb3="00000000" w:csb0="00160001" w:csb1="00000000"/>
  </w:font>
  <w:font w:name="幼圆">
    <w:panose1 w:val="02010509060101010101"/>
    <w:charset w:val="86"/>
    <w:family w:val="modern"/>
    <w:pitch w:val="fixed"/>
    <w:sig w:usb0="00000001" w:usb1="080E0000" w:usb2="00000010" w:usb3="00000000" w:csb0="00040000" w:csb1="00000000"/>
  </w:font>
  <w:font w:name="Cambria Math">
    <w:panose1 w:val="02040503050406030204"/>
    <w:charset w:val="00"/>
    <w:family w:val="roman"/>
    <w:pitch w:val="variable"/>
    <w:sig w:usb0="E00006FF" w:usb1="420024FF" w:usb2="02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CD7C46" w14:textId="77777777" w:rsidR="00094128" w:rsidRDefault="00094128">
    <w:pPr>
      <w:pStyle w:val="a9"/>
      <w:spacing w:after="120"/>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416108" w14:textId="77777777" w:rsidR="00094128" w:rsidRDefault="00094128">
    <w:pPr>
      <w:pStyle w:val="a9"/>
      <w:spacing w:after="12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CCAA90" w14:textId="77777777" w:rsidR="00094128" w:rsidRDefault="00094128">
    <w:pPr>
      <w:pStyle w:val="a9"/>
      <w:spacing w:after="120"/>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1F7C3D" w14:textId="77777777" w:rsidR="00094128" w:rsidRDefault="00094128">
    <w:pPr>
      <w:pStyle w:val="a9"/>
      <w:spacing w:after="120"/>
      <w:ind w:firstLine="360"/>
      <w:jc w:val="center"/>
    </w:pPr>
  </w:p>
  <w:p w14:paraId="26EE1F95" w14:textId="77777777" w:rsidR="00094128" w:rsidRDefault="00094128">
    <w:pPr>
      <w:pStyle w:val="a9"/>
      <w:spacing w:after="120"/>
      <w:ind w:firstLine="360"/>
      <w:jc w:val="center"/>
    </w:pPr>
    <w:r>
      <w:fldChar w:fldCharType="begin"/>
    </w:r>
    <w:r>
      <w:instrText>PAGE   \* MERGEFORMAT</w:instrText>
    </w:r>
    <w:r>
      <w:fldChar w:fldCharType="separate"/>
    </w:r>
    <w:r w:rsidRPr="00473EBA">
      <w:rPr>
        <w:noProof/>
        <w:lang w:val="zh-CN"/>
      </w:rPr>
      <w:t>ii</w:t>
    </w:r>
    <w:r>
      <w:rPr>
        <w:noProof/>
        <w:lang w:val="zh-CN"/>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538763" w14:textId="77777777" w:rsidR="00094128" w:rsidRDefault="00094128">
    <w:pPr>
      <w:pStyle w:val="a9"/>
      <w:spacing w:before="120" w:after="120"/>
      <w:ind w:firstLine="360"/>
      <w:jc w:val="center"/>
    </w:pPr>
    <w:r>
      <w:fldChar w:fldCharType="begin"/>
    </w:r>
    <w:r>
      <w:instrText>PAGE   \* MERGEFORMAT</w:instrText>
    </w:r>
    <w:r>
      <w:fldChar w:fldCharType="separate"/>
    </w:r>
    <w:r w:rsidRPr="00473EBA">
      <w:rPr>
        <w:noProof/>
        <w:lang w:val="zh-CN"/>
      </w:rPr>
      <w:t>15</w:t>
    </w:r>
    <w:r>
      <w:rPr>
        <w:noProof/>
        <w:lang w:val="zh-C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2E3108" w14:textId="77777777" w:rsidR="00C14EAF" w:rsidRDefault="00C14EAF">
      <w:pPr>
        <w:spacing w:after="120"/>
        <w:ind w:firstLine="640"/>
      </w:pPr>
    </w:p>
  </w:footnote>
  <w:footnote w:type="continuationSeparator" w:id="0">
    <w:p w14:paraId="47CA8B8C" w14:textId="77777777" w:rsidR="00C14EAF" w:rsidRDefault="00C14EAF">
      <w:pPr>
        <w:spacing w:after="120"/>
        <w:ind w:firstLine="640"/>
      </w:pPr>
    </w:p>
  </w:footnote>
  <w:footnote w:id="1">
    <w:p w14:paraId="761E7C0E" w14:textId="77777777" w:rsidR="00094128" w:rsidRDefault="00094128">
      <w:pPr>
        <w:pStyle w:val="ad"/>
      </w:pPr>
      <w:r>
        <w:rPr>
          <w:rStyle w:val="af4"/>
        </w:rPr>
        <w:footnoteRef/>
      </w:r>
      <w:r>
        <w:rPr>
          <w:rFonts w:ascii="黑体" w:eastAsia="黑体" w:hAnsi="黑体" w:cs="Times New Roman" w:hint="eastAsia"/>
        </w:rPr>
        <w:t>评价结果分为优、良、中、低、差五个档次。其中：优（得分</w:t>
      </w:r>
      <m:oMath>
        <m:r>
          <m:rPr>
            <m:sty m:val="p"/>
          </m:rPr>
          <w:rPr>
            <w:rFonts w:ascii="Cambria Math" w:eastAsia="黑体" w:hAnsi="Cambria Math" w:cs="Times New Roman"/>
          </w:rPr>
          <m:t>≥</m:t>
        </m:r>
      </m:oMath>
      <w:r>
        <w:rPr>
          <w:rFonts w:ascii="黑体" w:eastAsia="黑体" w:hAnsi="黑体" w:cs="Times New Roman" w:hint="eastAsia"/>
        </w:rPr>
        <w:t>90），良（90</w:t>
      </w:r>
      <m:oMath>
        <m:r>
          <m:rPr>
            <m:sty m:val="p"/>
          </m:rPr>
          <w:rPr>
            <w:rFonts w:ascii="Cambria Math" w:eastAsia="黑体" w:hAnsi="Cambria Math" w:cs="Times New Roman"/>
          </w:rPr>
          <m:t>&gt;</m:t>
        </m:r>
      </m:oMath>
      <w:r>
        <w:rPr>
          <w:rFonts w:ascii="黑体" w:eastAsia="黑体" w:hAnsi="黑体" w:cs="Times New Roman" w:hint="eastAsia"/>
        </w:rPr>
        <w:t>得分</w:t>
      </w:r>
      <m:oMath>
        <m:r>
          <m:rPr>
            <m:sty m:val="p"/>
          </m:rPr>
          <w:rPr>
            <w:rFonts w:ascii="Cambria Math" w:eastAsia="黑体" w:hAnsi="Cambria Math" w:cs="Times New Roman"/>
          </w:rPr>
          <m:t>≥</m:t>
        </m:r>
      </m:oMath>
      <w:r>
        <w:rPr>
          <w:rFonts w:ascii="黑体" w:eastAsia="黑体" w:hAnsi="黑体" w:cs="Times New Roman" w:hint="eastAsia"/>
        </w:rPr>
        <w:t>80），中（80</w:t>
      </w:r>
      <m:oMath>
        <m:r>
          <m:rPr>
            <m:sty m:val="p"/>
          </m:rPr>
          <w:rPr>
            <w:rFonts w:ascii="Cambria Math" w:eastAsia="黑体" w:hAnsi="Cambria Math" w:cs="Times New Roman"/>
          </w:rPr>
          <m:t>&gt;</m:t>
        </m:r>
      </m:oMath>
      <w:r>
        <w:rPr>
          <w:rFonts w:ascii="黑体" w:eastAsia="黑体" w:hAnsi="黑体" w:cs="Times New Roman" w:hint="eastAsia"/>
        </w:rPr>
        <w:t>得分</w:t>
      </w:r>
      <m:oMath>
        <m:r>
          <m:rPr>
            <m:sty m:val="p"/>
          </m:rPr>
          <w:rPr>
            <w:rFonts w:ascii="Cambria Math" w:eastAsia="黑体" w:hAnsi="Cambria Math" w:cs="Times New Roman"/>
          </w:rPr>
          <m:t>≥</m:t>
        </m:r>
      </m:oMath>
      <w:r>
        <w:rPr>
          <w:rFonts w:ascii="黑体" w:eastAsia="黑体" w:hAnsi="黑体" w:cs="Times New Roman" w:hint="eastAsia"/>
        </w:rPr>
        <w:t>70），低（70</w:t>
      </w:r>
      <m:oMath>
        <m:r>
          <m:rPr>
            <m:sty m:val="p"/>
          </m:rPr>
          <w:rPr>
            <w:rFonts w:ascii="Cambria Math" w:eastAsia="黑体" w:hAnsi="Cambria Math" w:cs="Times New Roman"/>
          </w:rPr>
          <m:t>&gt;</m:t>
        </m:r>
      </m:oMath>
      <w:r>
        <w:rPr>
          <w:rFonts w:ascii="黑体" w:eastAsia="黑体" w:hAnsi="黑体" w:cs="Times New Roman" w:hint="eastAsia"/>
        </w:rPr>
        <w:t>得分</w:t>
      </w:r>
      <m:oMath>
        <m:r>
          <m:rPr>
            <m:sty m:val="p"/>
          </m:rPr>
          <w:rPr>
            <w:rFonts w:ascii="Cambria Math" w:eastAsia="黑体" w:hAnsi="Cambria Math" w:cs="Times New Roman"/>
          </w:rPr>
          <m:t>≥</m:t>
        </m:r>
      </m:oMath>
      <w:r>
        <w:rPr>
          <w:rFonts w:ascii="黑体" w:eastAsia="黑体" w:hAnsi="黑体" w:cs="Times New Roman" w:hint="eastAsia"/>
        </w:rPr>
        <w:t>50），差（得分</w:t>
      </w:r>
      <m:oMath>
        <m:r>
          <m:rPr>
            <m:sty m:val="p"/>
          </m:rPr>
          <w:rPr>
            <w:rFonts w:ascii="Cambria Math" w:eastAsia="黑体" w:hAnsi="Cambria Math" w:cs="Times New Roman"/>
          </w:rPr>
          <m:t>&lt;</m:t>
        </m:r>
      </m:oMath>
      <w:r>
        <w:rPr>
          <w:rFonts w:ascii="黑体" w:eastAsia="黑体" w:hAnsi="黑体" w:cs="Times New Roman" w:hint="eastAsia"/>
        </w:rPr>
        <w:t>50）。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E2EFCD" w14:textId="77777777" w:rsidR="00094128" w:rsidRDefault="00094128">
    <w:pPr>
      <w:pStyle w:val="ab"/>
      <w:spacing w:after="120"/>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1A4F2E" w14:textId="77777777" w:rsidR="00094128" w:rsidRPr="00F22354" w:rsidRDefault="00094128" w:rsidP="00F22354">
    <w:pPr>
      <w:pStyle w:val="ab"/>
      <w:pBdr>
        <w:bottom w:val="none" w:sz="0" w:space="0" w:color="auto"/>
      </w:pBdr>
      <w:spacing w:after="1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59F1EB" w14:textId="77777777" w:rsidR="00094128" w:rsidRDefault="00094128">
    <w:pPr>
      <w:pStyle w:val="ab"/>
      <w:spacing w:after="120"/>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A90EC3E7"/>
    <w:multiLevelType w:val="singleLevel"/>
    <w:tmpl w:val="A90EC3E7"/>
    <w:lvl w:ilvl="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HorizontalSpacing w:val="160"/>
  <w:drawingGridVerticalSpacing w:val="435"/>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64E54"/>
    <w:rsid w:val="00005583"/>
    <w:rsid w:val="0001175D"/>
    <w:rsid w:val="00014F6C"/>
    <w:rsid w:val="0001513F"/>
    <w:rsid w:val="00015904"/>
    <w:rsid w:val="00016564"/>
    <w:rsid w:val="0002068B"/>
    <w:rsid w:val="000215A8"/>
    <w:rsid w:val="0002351C"/>
    <w:rsid w:val="00024AB8"/>
    <w:rsid w:val="00026954"/>
    <w:rsid w:val="00030C57"/>
    <w:rsid w:val="00030CAD"/>
    <w:rsid w:val="00031F8F"/>
    <w:rsid w:val="00033548"/>
    <w:rsid w:val="00037412"/>
    <w:rsid w:val="00040B1E"/>
    <w:rsid w:val="00046718"/>
    <w:rsid w:val="000505ED"/>
    <w:rsid w:val="00052BBD"/>
    <w:rsid w:val="00052FE3"/>
    <w:rsid w:val="00053A7D"/>
    <w:rsid w:val="00056701"/>
    <w:rsid w:val="00057E2C"/>
    <w:rsid w:val="00060B79"/>
    <w:rsid w:val="000626C2"/>
    <w:rsid w:val="00062DD9"/>
    <w:rsid w:val="0006722F"/>
    <w:rsid w:val="000713AF"/>
    <w:rsid w:val="0007278A"/>
    <w:rsid w:val="00072D86"/>
    <w:rsid w:val="00083C6A"/>
    <w:rsid w:val="000847DA"/>
    <w:rsid w:val="00084CE9"/>
    <w:rsid w:val="00085175"/>
    <w:rsid w:val="0008628C"/>
    <w:rsid w:val="000900A1"/>
    <w:rsid w:val="00091D2D"/>
    <w:rsid w:val="000924FC"/>
    <w:rsid w:val="00094128"/>
    <w:rsid w:val="0009615E"/>
    <w:rsid w:val="00096DD5"/>
    <w:rsid w:val="0009711F"/>
    <w:rsid w:val="000A2C4C"/>
    <w:rsid w:val="000A5045"/>
    <w:rsid w:val="000A5FA9"/>
    <w:rsid w:val="000A6A46"/>
    <w:rsid w:val="000B5F37"/>
    <w:rsid w:val="000B7062"/>
    <w:rsid w:val="000C23AE"/>
    <w:rsid w:val="000C34BB"/>
    <w:rsid w:val="000C388E"/>
    <w:rsid w:val="000C3D11"/>
    <w:rsid w:val="000C5CAD"/>
    <w:rsid w:val="000C7BD5"/>
    <w:rsid w:val="000D0138"/>
    <w:rsid w:val="000D165E"/>
    <w:rsid w:val="000D1884"/>
    <w:rsid w:val="000D3A19"/>
    <w:rsid w:val="000D6C3F"/>
    <w:rsid w:val="000E1CA5"/>
    <w:rsid w:val="000E312E"/>
    <w:rsid w:val="000E4F47"/>
    <w:rsid w:val="000E674A"/>
    <w:rsid w:val="000E6826"/>
    <w:rsid w:val="000E7E6C"/>
    <w:rsid w:val="000F3B39"/>
    <w:rsid w:val="000F3BD2"/>
    <w:rsid w:val="000F4215"/>
    <w:rsid w:val="000F5D9D"/>
    <w:rsid w:val="000F6825"/>
    <w:rsid w:val="000F7BB1"/>
    <w:rsid w:val="00103520"/>
    <w:rsid w:val="001048D8"/>
    <w:rsid w:val="001060DB"/>
    <w:rsid w:val="00106350"/>
    <w:rsid w:val="00106CDE"/>
    <w:rsid w:val="00114C76"/>
    <w:rsid w:val="001168D0"/>
    <w:rsid w:val="00116E98"/>
    <w:rsid w:val="00121570"/>
    <w:rsid w:val="00126501"/>
    <w:rsid w:val="00126ED4"/>
    <w:rsid w:val="001271A8"/>
    <w:rsid w:val="00130ED9"/>
    <w:rsid w:val="001312FE"/>
    <w:rsid w:val="00131C52"/>
    <w:rsid w:val="0013461F"/>
    <w:rsid w:val="00141A77"/>
    <w:rsid w:val="001424A7"/>
    <w:rsid w:val="00142592"/>
    <w:rsid w:val="00146DC4"/>
    <w:rsid w:val="0015231D"/>
    <w:rsid w:val="001571AE"/>
    <w:rsid w:val="00160F85"/>
    <w:rsid w:val="0016120C"/>
    <w:rsid w:val="00161491"/>
    <w:rsid w:val="00161B52"/>
    <w:rsid w:val="00164E54"/>
    <w:rsid w:val="00165CA7"/>
    <w:rsid w:val="0017312A"/>
    <w:rsid w:val="0017386B"/>
    <w:rsid w:val="00173B8D"/>
    <w:rsid w:val="00176EED"/>
    <w:rsid w:val="00180F3C"/>
    <w:rsid w:val="001811B9"/>
    <w:rsid w:val="00182461"/>
    <w:rsid w:val="00184E6B"/>
    <w:rsid w:val="001855E5"/>
    <w:rsid w:val="0019109E"/>
    <w:rsid w:val="00191841"/>
    <w:rsid w:val="00192B17"/>
    <w:rsid w:val="001930C6"/>
    <w:rsid w:val="001A2133"/>
    <w:rsid w:val="001A3AFC"/>
    <w:rsid w:val="001A7644"/>
    <w:rsid w:val="001B18D5"/>
    <w:rsid w:val="001B1C2B"/>
    <w:rsid w:val="001B2E6C"/>
    <w:rsid w:val="001B799D"/>
    <w:rsid w:val="001C06D3"/>
    <w:rsid w:val="001C1C74"/>
    <w:rsid w:val="001C2A68"/>
    <w:rsid w:val="001C6D07"/>
    <w:rsid w:val="001C7B87"/>
    <w:rsid w:val="001E3360"/>
    <w:rsid w:val="001E376D"/>
    <w:rsid w:val="001F69D8"/>
    <w:rsid w:val="001F75B7"/>
    <w:rsid w:val="00202EC3"/>
    <w:rsid w:val="00206DA7"/>
    <w:rsid w:val="00214763"/>
    <w:rsid w:val="002215D3"/>
    <w:rsid w:val="00232131"/>
    <w:rsid w:val="00232AF6"/>
    <w:rsid w:val="00233AE3"/>
    <w:rsid w:val="00235CB3"/>
    <w:rsid w:val="002404B6"/>
    <w:rsid w:val="00242DDD"/>
    <w:rsid w:val="00242E33"/>
    <w:rsid w:val="00243FF7"/>
    <w:rsid w:val="00244CE6"/>
    <w:rsid w:val="00246677"/>
    <w:rsid w:val="0024718A"/>
    <w:rsid w:val="002507C3"/>
    <w:rsid w:val="00253458"/>
    <w:rsid w:val="00256497"/>
    <w:rsid w:val="002575E3"/>
    <w:rsid w:val="00271E58"/>
    <w:rsid w:val="00275A83"/>
    <w:rsid w:val="00281BCC"/>
    <w:rsid w:val="00285DAF"/>
    <w:rsid w:val="00286494"/>
    <w:rsid w:val="00290B69"/>
    <w:rsid w:val="00291717"/>
    <w:rsid w:val="00292326"/>
    <w:rsid w:val="002A4E8B"/>
    <w:rsid w:val="002A5256"/>
    <w:rsid w:val="002A6D84"/>
    <w:rsid w:val="002A7B30"/>
    <w:rsid w:val="002B2ACF"/>
    <w:rsid w:val="002B76A9"/>
    <w:rsid w:val="002C45BD"/>
    <w:rsid w:val="002C5637"/>
    <w:rsid w:val="002C7322"/>
    <w:rsid w:val="002D2FEB"/>
    <w:rsid w:val="002E072C"/>
    <w:rsid w:val="002E23F4"/>
    <w:rsid w:val="002E3864"/>
    <w:rsid w:val="002E3E6A"/>
    <w:rsid w:val="002E416C"/>
    <w:rsid w:val="002E64CA"/>
    <w:rsid w:val="002E6FF1"/>
    <w:rsid w:val="002E750F"/>
    <w:rsid w:val="002E7822"/>
    <w:rsid w:val="002F01F8"/>
    <w:rsid w:val="002F4860"/>
    <w:rsid w:val="002F6E23"/>
    <w:rsid w:val="00302623"/>
    <w:rsid w:val="00307248"/>
    <w:rsid w:val="00307A10"/>
    <w:rsid w:val="00312536"/>
    <w:rsid w:val="00315852"/>
    <w:rsid w:val="00316F03"/>
    <w:rsid w:val="00323807"/>
    <w:rsid w:val="00326593"/>
    <w:rsid w:val="00331B52"/>
    <w:rsid w:val="00333890"/>
    <w:rsid w:val="00334C9B"/>
    <w:rsid w:val="00335FBF"/>
    <w:rsid w:val="003363C2"/>
    <w:rsid w:val="00340811"/>
    <w:rsid w:val="003413AE"/>
    <w:rsid w:val="00342E14"/>
    <w:rsid w:val="003468BC"/>
    <w:rsid w:val="00347959"/>
    <w:rsid w:val="003517DB"/>
    <w:rsid w:val="00355D0E"/>
    <w:rsid w:val="003567A5"/>
    <w:rsid w:val="0035743F"/>
    <w:rsid w:val="00360E40"/>
    <w:rsid w:val="00360E95"/>
    <w:rsid w:val="00361206"/>
    <w:rsid w:val="00362CD4"/>
    <w:rsid w:val="00364556"/>
    <w:rsid w:val="00365DB8"/>
    <w:rsid w:val="003706DF"/>
    <w:rsid w:val="00375915"/>
    <w:rsid w:val="00375ECE"/>
    <w:rsid w:val="00377310"/>
    <w:rsid w:val="00381F1D"/>
    <w:rsid w:val="00385E18"/>
    <w:rsid w:val="00390E53"/>
    <w:rsid w:val="0039105C"/>
    <w:rsid w:val="003951E9"/>
    <w:rsid w:val="00395C02"/>
    <w:rsid w:val="003A0173"/>
    <w:rsid w:val="003A164B"/>
    <w:rsid w:val="003A2EE5"/>
    <w:rsid w:val="003A62A5"/>
    <w:rsid w:val="003B0E43"/>
    <w:rsid w:val="003B500C"/>
    <w:rsid w:val="003B56F7"/>
    <w:rsid w:val="003B656E"/>
    <w:rsid w:val="003B7170"/>
    <w:rsid w:val="003C2888"/>
    <w:rsid w:val="003C386C"/>
    <w:rsid w:val="003C5D80"/>
    <w:rsid w:val="003C72D9"/>
    <w:rsid w:val="003D4CC0"/>
    <w:rsid w:val="003D608E"/>
    <w:rsid w:val="003D6CF5"/>
    <w:rsid w:val="003D777A"/>
    <w:rsid w:val="003E0723"/>
    <w:rsid w:val="003E2565"/>
    <w:rsid w:val="003E483C"/>
    <w:rsid w:val="003E4BF5"/>
    <w:rsid w:val="003E5D73"/>
    <w:rsid w:val="0040126B"/>
    <w:rsid w:val="00401DAA"/>
    <w:rsid w:val="0040282F"/>
    <w:rsid w:val="004049C9"/>
    <w:rsid w:val="00406C78"/>
    <w:rsid w:val="004072C2"/>
    <w:rsid w:val="004113A6"/>
    <w:rsid w:val="00412680"/>
    <w:rsid w:val="004176DE"/>
    <w:rsid w:val="004211B1"/>
    <w:rsid w:val="00427355"/>
    <w:rsid w:val="00430ACD"/>
    <w:rsid w:val="00431ADE"/>
    <w:rsid w:val="00435420"/>
    <w:rsid w:val="00436312"/>
    <w:rsid w:val="00442318"/>
    <w:rsid w:val="004426C4"/>
    <w:rsid w:val="00445E29"/>
    <w:rsid w:val="0045088B"/>
    <w:rsid w:val="00452F08"/>
    <w:rsid w:val="00470C1E"/>
    <w:rsid w:val="0047352E"/>
    <w:rsid w:val="00473EBA"/>
    <w:rsid w:val="00481486"/>
    <w:rsid w:val="00485D77"/>
    <w:rsid w:val="00487B05"/>
    <w:rsid w:val="00490041"/>
    <w:rsid w:val="00491367"/>
    <w:rsid w:val="004919A2"/>
    <w:rsid w:val="00492A79"/>
    <w:rsid w:val="00493920"/>
    <w:rsid w:val="0049762F"/>
    <w:rsid w:val="004A127E"/>
    <w:rsid w:val="004A2CDD"/>
    <w:rsid w:val="004A2EBC"/>
    <w:rsid w:val="004A3144"/>
    <w:rsid w:val="004A3869"/>
    <w:rsid w:val="004A633E"/>
    <w:rsid w:val="004B0211"/>
    <w:rsid w:val="004B0CB8"/>
    <w:rsid w:val="004B78D6"/>
    <w:rsid w:val="004C0243"/>
    <w:rsid w:val="004C6ADC"/>
    <w:rsid w:val="004C79D0"/>
    <w:rsid w:val="004D2E98"/>
    <w:rsid w:val="004D5F6E"/>
    <w:rsid w:val="004D640C"/>
    <w:rsid w:val="004E0AC8"/>
    <w:rsid w:val="004E0B41"/>
    <w:rsid w:val="004E5219"/>
    <w:rsid w:val="004E5C50"/>
    <w:rsid w:val="004E7494"/>
    <w:rsid w:val="004E7E10"/>
    <w:rsid w:val="004F0328"/>
    <w:rsid w:val="004F1876"/>
    <w:rsid w:val="004F649A"/>
    <w:rsid w:val="004F6BB6"/>
    <w:rsid w:val="0050119C"/>
    <w:rsid w:val="00501879"/>
    <w:rsid w:val="0050281C"/>
    <w:rsid w:val="00502DA9"/>
    <w:rsid w:val="0050476D"/>
    <w:rsid w:val="00505D3E"/>
    <w:rsid w:val="00511166"/>
    <w:rsid w:val="00514847"/>
    <w:rsid w:val="00516F9E"/>
    <w:rsid w:val="0051789A"/>
    <w:rsid w:val="005203A1"/>
    <w:rsid w:val="00520501"/>
    <w:rsid w:val="00522A75"/>
    <w:rsid w:val="00523D69"/>
    <w:rsid w:val="00524D5D"/>
    <w:rsid w:val="005251B9"/>
    <w:rsid w:val="005252F7"/>
    <w:rsid w:val="005258E8"/>
    <w:rsid w:val="00530642"/>
    <w:rsid w:val="00540546"/>
    <w:rsid w:val="00540D2F"/>
    <w:rsid w:val="00541443"/>
    <w:rsid w:val="00543ACB"/>
    <w:rsid w:val="00544CBE"/>
    <w:rsid w:val="0054563F"/>
    <w:rsid w:val="00546328"/>
    <w:rsid w:val="00546D9D"/>
    <w:rsid w:val="00552FCC"/>
    <w:rsid w:val="0055359F"/>
    <w:rsid w:val="00553AFF"/>
    <w:rsid w:val="00555565"/>
    <w:rsid w:val="00556C7D"/>
    <w:rsid w:val="005610FB"/>
    <w:rsid w:val="005626E5"/>
    <w:rsid w:val="00563237"/>
    <w:rsid w:val="00564169"/>
    <w:rsid w:val="00565EDA"/>
    <w:rsid w:val="00567DC1"/>
    <w:rsid w:val="00572C09"/>
    <w:rsid w:val="00572DF0"/>
    <w:rsid w:val="005758D6"/>
    <w:rsid w:val="005758ED"/>
    <w:rsid w:val="00576AF3"/>
    <w:rsid w:val="00576C46"/>
    <w:rsid w:val="00585CD7"/>
    <w:rsid w:val="00592B47"/>
    <w:rsid w:val="00593182"/>
    <w:rsid w:val="005958CC"/>
    <w:rsid w:val="005A324D"/>
    <w:rsid w:val="005A42C1"/>
    <w:rsid w:val="005B112D"/>
    <w:rsid w:val="005B1203"/>
    <w:rsid w:val="005B3967"/>
    <w:rsid w:val="005B47C7"/>
    <w:rsid w:val="005D3144"/>
    <w:rsid w:val="005D4823"/>
    <w:rsid w:val="005E175C"/>
    <w:rsid w:val="005E39A6"/>
    <w:rsid w:val="005E76D6"/>
    <w:rsid w:val="005F3390"/>
    <w:rsid w:val="005F3739"/>
    <w:rsid w:val="005F6EE3"/>
    <w:rsid w:val="00601B09"/>
    <w:rsid w:val="00605392"/>
    <w:rsid w:val="0060602F"/>
    <w:rsid w:val="00606D9E"/>
    <w:rsid w:val="00612D16"/>
    <w:rsid w:val="0061665B"/>
    <w:rsid w:val="00620B12"/>
    <w:rsid w:val="00620CDE"/>
    <w:rsid w:val="00621374"/>
    <w:rsid w:val="00621840"/>
    <w:rsid w:val="00623DFB"/>
    <w:rsid w:val="00636D64"/>
    <w:rsid w:val="0063703F"/>
    <w:rsid w:val="00644C67"/>
    <w:rsid w:val="00644D32"/>
    <w:rsid w:val="00645464"/>
    <w:rsid w:val="006457E7"/>
    <w:rsid w:val="00645C64"/>
    <w:rsid w:val="00646411"/>
    <w:rsid w:val="00647317"/>
    <w:rsid w:val="006508A3"/>
    <w:rsid w:val="00652AB1"/>
    <w:rsid w:val="00656181"/>
    <w:rsid w:val="00656945"/>
    <w:rsid w:val="0065783A"/>
    <w:rsid w:val="00660C77"/>
    <w:rsid w:val="006610D5"/>
    <w:rsid w:val="00661398"/>
    <w:rsid w:val="006657B1"/>
    <w:rsid w:val="006674EE"/>
    <w:rsid w:val="006678D3"/>
    <w:rsid w:val="006729DC"/>
    <w:rsid w:val="006746E0"/>
    <w:rsid w:val="00676D99"/>
    <w:rsid w:val="006779AF"/>
    <w:rsid w:val="00677F43"/>
    <w:rsid w:val="006807EF"/>
    <w:rsid w:val="00680B27"/>
    <w:rsid w:val="006823F8"/>
    <w:rsid w:val="006969F3"/>
    <w:rsid w:val="00696C00"/>
    <w:rsid w:val="006A0968"/>
    <w:rsid w:val="006A7CA3"/>
    <w:rsid w:val="006B35E0"/>
    <w:rsid w:val="006C065A"/>
    <w:rsid w:val="006C16E5"/>
    <w:rsid w:val="006C1734"/>
    <w:rsid w:val="006C4A82"/>
    <w:rsid w:val="006C57F7"/>
    <w:rsid w:val="006C6B7F"/>
    <w:rsid w:val="006D027E"/>
    <w:rsid w:val="006D08C4"/>
    <w:rsid w:val="006D1D0C"/>
    <w:rsid w:val="006D3407"/>
    <w:rsid w:val="006D3FE7"/>
    <w:rsid w:val="006D43F5"/>
    <w:rsid w:val="006D5043"/>
    <w:rsid w:val="006D7AC2"/>
    <w:rsid w:val="006E2558"/>
    <w:rsid w:val="006E338C"/>
    <w:rsid w:val="006E46A9"/>
    <w:rsid w:val="006E7BF1"/>
    <w:rsid w:val="006F3EC1"/>
    <w:rsid w:val="006F4809"/>
    <w:rsid w:val="006F4B5F"/>
    <w:rsid w:val="006F569A"/>
    <w:rsid w:val="006F57F4"/>
    <w:rsid w:val="006F594D"/>
    <w:rsid w:val="006F771A"/>
    <w:rsid w:val="006F7C09"/>
    <w:rsid w:val="006F7DE6"/>
    <w:rsid w:val="0070105C"/>
    <w:rsid w:val="00701F4A"/>
    <w:rsid w:val="00702C5D"/>
    <w:rsid w:val="0071138F"/>
    <w:rsid w:val="00715164"/>
    <w:rsid w:val="00715CC1"/>
    <w:rsid w:val="00715D87"/>
    <w:rsid w:val="00721B0A"/>
    <w:rsid w:val="00721D77"/>
    <w:rsid w:val="00722473"/>
    <w:rsid w:val="0072477C"/>
    <w:rsid w:val="00726627"/>
    <w:rsid w:val="007327A0"/>
    <w:rsid w:val="00732ABE"/>
    <w:rsid w:val="00736BE7"/>
    <w:rsid w:val="00741153"/>
    <w:rsid w:val="00743EF3"/>
    <w:rsid w:val="007453A3"/>
    <w:rsid w:val="00750E67"/>
    <w:rsid w:val="00751377"/>
    <w:rsid w:val="00751639"/>
    <w:rsid w:val="00753093"/>
    <w:rsid w:val="00754094"/>
    <w:rsid w:val="00754E44"/>
    <w:rsid w:val="00755AFE"/>
    <w:rsid w:val="00756265"/>
    <w:rsid w:val="00757378"/>
    <w:rsid w:val="00760E90"/>
    <w:rsid w:val="0076221B"/>
    <w:rsid w:val="0077428C"/>
    <w:rsid w:val="0077498B"/>
    <w:rsid w:val="007805B0"/>
    <w:rsid w:val="007912EC"/>
    <w:rsid w:val="00793121"/>
    <w:rsid w:val="00795863"/>
    <w:rsid w:val="00797A65"/>
    <w:rsid w:val="007A0809"/>
    <w:rsid w:val="007A5354"/>
    <w:rsid w:val="007B0015"/>
    <w:rsid w:val="007B4594"/>
    <w:rsid w:val="007B4EAA"/>
    <w:rsid w:val="007B6353"/>
    <w:rsid w:val="007B7106"/>
    <w:rsid w:val="007C0A4C"/>
    <w:rsid w:val="007C0E5B"/>
    <w:rsid w:val="007C50F8"/>
    <w:rsid w:val="007C7F16"/>
    <w:rsid w:val="007D10E2"/>
    <w:rsid w:val="007D2CDB"/>
    <w:rsid w:val="007D3875"/>
    <w:rsid w:val="007D45E5"/>
    <w:rsid w:val="007D6742"/>
    <w:rsid w:val="007D75F3"/>
    <w:rsid w:val="007E2814"/>
    <w:rsid w:val="007E3318"/>
    <w:rsid w:val="007E3733"/>
    <w:rsid w:val="007E5253"/>
    <w:rsid w:val="007E5365"/>
    <w:rsid w:val="007F097D"/>
    <w:rsid w:val="007F26BE"/>
    <w:rsid w:val="007F38EE"/>
    <w:rsid w:val="007F51B5"/>
    <w:rsid w:val="007F6A87"/>
    <w:rsid w:val="0080355F"/>
    <w:rsid w:val="00806D07"/>
    <w:rsid w:val="00811968"/>
    <w:rsid w:val="0081467A"/>
    <w:rsid w:val="00814BF2"/>
    <w:rsid w:val="00815D23"/>
    <w:rsid w:val="00820BF0"/>
    <w:rsid w:val="008212CB"/>
    <w:rsid w:val="008223B2"/>
    <w:rsid w:val="008265D7"/>
    <w:rsid w:val="008335E6"/>
    <w:rsid w:val="0083438B"/>
    <w:rsid w:val="00834AFA"/>
    <w:rsid w:val="00841613"/>
    <w:rsid w:val="00844571"/>
    <w:rsid w:val="008467FE"/>
    <w:rsid w:val="00850F80"/>
    <w:rsid w:val="00852586"/>
    <w:rsid w:val="00855E33"/>
    <w:rsid w:val="0085729E"/>
    <w:rsid w:val="00865BF4"/>
    <w:rsid w:val="00870DA1"/>
    <w:rsid w:val="00871862"/>
    <w:rsid w:val="00871A91"/>
    <w:rsid w:val="00872477"/>
    <w:rsid w:val="00873302"/>
    <w:rsid w:val="00873FEB"/>
    <w:rsid w:val="008840E0"/>
    <w:rsid w:val="00884C9F"/>
    <w:rsid w:val="00884DAB"/>
    <w:rsid w:val="00890145"/>
    <w:rsid w:val="00891E08"/>
    <w:rsid w:val="0089287C"/>
    <w:rsid w:val="00893594"/>
    <w:rsid w:val="00893A7F"/>
    <w:rsid w:val="00893CB9"/>
    <w:rsid w:val="008A0D73"/>
    <w:rsid w:val="008A2DB5"/>
    <w:rsid w:val="008A32C7"/>
    <w:rsid w:val="008A6D90"/>
    <w:rsid w:val="008A70DA"/>
    <w:rsid w:val="008A77EA"/>
    <w:rsid w:val="008B3F27"/>
    <w:rsid w:val="008B51EA"/>
    <w:rsid w:val="008B54FB"/>
    <w:rsid w:val="008B7820"/>
    <w:rsid w:val="008C13C7"/>
    <w:rsid w:val="008C1C54"/>
    <w:rsid w:val="008C23BF"/>
    <w:rsid w:val="008C4D03"/>
    <w:rsid w:val="008C7515"/>
    <w:rsid w:val="008D7882"/>
    <w:rsid w:val="008D7FFE"/>
    <w:rsid w:val="008E4491"/>
    <w:rsid w:val="008E6513"/>
    <w:rsid w:val="008F1B03"/>
    <w:rsid w:val="008F224A"/>
    <w:rsid w:val="008F4237"/>
    <w:rsid w:val="008F4CD0"/>
    <w:rsid w:val="008F4F8B"/>
    <w:rsid w:val="008F7D0C"/>
    <w:rsid w:val="00900683"/>
    <w:rsid w:val="00902207"/>
    <w:rsid w:val="00905D72"/>
    <w:rsid w:val="00906162"/>
    <w:rsid w:val="009061F2"/>
    <w:rsid w:val="00907B74"/>
    <w:rsid w:val="0091110C"/>
    <w:rsid w:val="0091113B"/>
    <w:rsid w:val="009150EB"/>
    <w:rsid w:val="0091517D"/>
    <w:rsid w:val="0091666D"/>
    <w:rsid w:val="00917861"/>
    <w:rsid w:val="00917880"/>
    <w:rsid w:val="00920AB6"/>
    <w:rsid w:val="00924B10"/>
    <w:rsid w:val="00925A60"/>
    <w:rsid w:val="00927517"/>
    <w:rsid w:val="00927AF0"/>
    <w:rsid w:val="00927FA4"/>
    <w:rsid w:val="00932952"/>
    <w:rsid w:val="00933307"/>
    <w:rsid w:val="00935C77"/>
    <w:rsid w:val="00942D79"/>
    <w:rsid w:val="00943553"/>
    <w:rsid w:val="0095060F"/>
    <w:rsid w:val="00951879"/>
    <w:rsid w:val="00952B9A"/>
    <w:rsid w:val="0095462E"/>
    <w:rsid w:val="0095574C"/>
    <w:rsid w:val="00955939"/>
    <w:rsid w:val="009612B5"/>
    <w:rsid w:val="00967D0E"/>
    <w:rsid w:val="00967DB0"/>
    <w:rsid w:val="00977EAF"/>
    <w:rsid w:val="00980282"/>
    <w:rsid w:val="009811D2"/>
    <w:rsid w:val="00986698"/>
    <w:rsid w:val="00991651"/>
    <w:rsid w:val="00996E27"/>
    <w:rsid w:val="009A0620"/>
    <w:rsid w:val="009B0C57"/>
    <w:rsid w:val="009B1F6D"/>
    <w:rsid w:val="009B2F16"/>
    <w:rsid w:val="009C0A9F"/>
    <w:rsid w:val="009C16C4"/>
    <w:rsid w:val="009C1777"/>
    <w:rsid w:val="009C440D"/>
    <w:rsid w:val="009D468E"/>
    <w:rsid w:val="009D6B2E"/>
    <w:rsid w:val="009E16CB"/>
    <w:rsid w:val="009E342C"/>
    <w:rsid w:val="009E3580"/>
    <w:rsid w:val="009E54CE"/>
    <w:rsid w:val="009E6A1D"/>
    <w:rsid w:val="009F2ACA"/>
    <w:rsid w:val="009F3269"/>
    <w:rsid w:val="009F5132"/>
    <w:rsid w:val="00A01BCC"/>
    <w:rsid w:val="00A058BE"/>
    <w:rsid w:val="00A07B74"/>
    <w:rsid w:val="00A07BA2"/>
    <w:rsid w:val="00A102AF"/>
    <w:rsid w:val="00A10A8E"/>
    <w:rsid w:val="00A12B21"/>
    <w:rsid w:val="00A12F5E"/>
    <w:rsid w:val="00A17E25"/>
    <w:rsid w:val="00A17F88"/>
    <w:rsid w:val="00A207C7"/>
    <w:rsid w:val="00A26D8E"/>
    <w:rsid w:val="00A274C4"/>
    <w:rsid w:val="00A278D1"/>
    <w:rsid w:val="00A3073C"/>
    <w:rsid w:val="00A323CF"/>
    <w:rsid w:val="00A32E1F"/>
    <w:rsid w:val="00A34ED6"/>
    <w:rsid w:val="00A357AC"/>
    <w:rsid w:val="00A37E84"/>
    <w:rsid w:val="00A4326D"/>
    <w:rsid w:val="00A47612"/>
    <w:rsid w:val="00A51465"/>
    <w:rsid w:val="00A52AEA"/>
    <w:rsid w:val="00A540F9"/>
    <w:rsid w:val="00A54E74"/>
    <w:rsid w:val="00A57218"/>
    <w:rsid w:val="00A57970"/>
    <w:rsid w:val="00A60D75"/>
    <w:rsid w:val="00A61AC6"/>
    <w:rsid w:val="00A651DC"/>
    <w:rsid w:val="00A71F23"/>
    <w:rsid w:val="00A7772E"/>
    <w:rsid w:val="00A80B77"/>
    <w:rsid w:val="00A811B3"/>
    <w:rsid w:val="00A83413"/>
    <w:rsid w:val="00A86A8E"/>
    <w:rsid w:val="00A979A4"/>
    <w:rsid w:val="00A97D40"/>
    <w:rsid w:val="00AA0594"/>
    <w:rsid w:val="00AA2383"/>
    <w:rsid w:val="00AA7014"/>
    <w:rsid w:val="00AB02B9"/>
    <w:rsid w:val="00AB1338"/>
    <w:rsid w:val="00AB23A4"/>
    <w:rsid w:val="00AB39CE"/>
    <w:rsid w:val="00AB44BD"/>
    <w:rsid w:val="00AB469B"/>
    <w:rsid w:val="00AB54FF"/>
    <w:rsid w:val="00AB5732"/>
    <w:rsid w:val="00AC0BAE"/>
    <w:rsid w:val="00AC14A9"/>
    <w:rsid w:val="00AC7538"/>
    <w:rsid w:val="00AC7767"/>
    <w:rsid w:val="00AD00F1"/>
    <w:rsid w:val="00AD20C2"/>
    <w:rsid w:val="00AD2A0F"/>
    <w:rsid w:val="00AD54F2"/>
    <w:rsid w:val="00AD69CE"/>
    <w:rsid w:val="00AE2128"/>
    <w:rsid w:val="00AE42F7"/>
    <w:rsid w:val="00AE68A2"/>
    <w:rsid w:val="00AE6FF0"/>
    <w:rsid w:val="00AF0772"/>
    <w:rsid w:val="00AF250B"/>
    <w:rsid w:val="00AF43FC"/>
    <w:rsid w:val="00AF4AE9"/>
    <w:rsid w:val="00AF4D6D"/>
    <w:rsid w:val="00AF6DC7"/>
    <w:rsid w:val="00B00481"/>
    <w:rsid w:val="00B03D4D"/>
    <w:rsid w:val="00B13AEF"/>
    <w:rsid w:val="00B17775"/>
    <w:rsid w:val="00B20D6A"/>
    <w:rsid w:val="00B23814"/>
    <w:rsid w:val="00B2451D"/>
    <w:rsid w:val="00B258E8"/>
    <w:rsid w:val="00B27339"/>
    <w:rsid w:val="00B2777C"/>
    <w:rsid w:val="00B27FB7"/>
    <w:rsid w:val="00B30536"/>
    <w:rsid w:val="00B317ED"/>
    <w:rsid w:val="00B333FF"/>
    <w:rsid w:val="00B343E8"/>
    <w:rsid w:val="00B35400"/>
    <w:rsid w:val="00B361BB"/>
    <w:rsid w:val="00B40BDB"/>
    <w:rsid w:val="00B41D1D"/>
    <w:rsid w:val="00B42ED6"/>
    <w:rsid w:val="00B460CB"/>
    <w:rsid w:val="00B5371A"/>
    <w:rsid w:val="00B63D9C"/>
    <w:rsid w:val="00B6537F"/>
    <w:rsid w:val="00B67242"/>
    <w:rsid w:val="00B71A58"/>
    <w:rsid w:val="00B7708C"/>
    <w:rsid w:val="00B82199"/>
    <w:rsid w:val="00B821F5"/>
    <w:rsid w:val="00B840F1"/>
    <w:rsid w:val="00B91CC0"/>
    <w:rsid w:val="00B95B3A"/>
    <w:rsid w:val="00B97C7D"/>
    <w:rsid w:val="00BA17E9"/>
    <w:rsid w:val="00BA2565"/>
    <w:rsid w:val="00BA2DAE"/>
    <w:rsid w:val="00BA4BF4"/>
    <w:rsid w:val="00BB1A13"/>
    <w:rsid w:val="00BB32E0"/>
    <w:rsid w:val="00BB3BEA"/>
    <w:rsid w:val="00BB3FDB"/>
    <w:rsid w:val="00BB5332"/>
    <w:rsid w:val="00BB6838"/>
    <w:rsid w:val="00BB6AD2"/>
    <w:rsid w:val="00BB7E86"/>
    <w:rsid w:val="00BC06FD"/>
    <w:rsid w:val="00BC6F0F"/>
    <w:rsid w:val="00BD0F5C"/>
    <w:rsid w:val="00BD1BA2"/>
    <w:rsid w:val="00BD37ED"/>
    <w:rsid w:val="00BE7175"/>
    <w:rsid w:val="00BE782F"/>
    <w:rsid w:val="00BF0C8B"/>
    <w:rsid w:val="00BF1C4A"/>
    <w:rsid w:val="00BF5151"/>
    <w:rsid w:val="00BF68FC"/>
    <w:rsid w:val="00C000ED"/>
    <w:rsid w:val="00C01CA4"/>
    <w:rsid w:val="00C02190"/>
    <w:rsid w:val="00C06544"/>
    <w:rsid w:val="00C0714A"/>
    <w:rsid w:val="00C07443"/>
    <w:rsid w:val="00C07EF2"/>
    <w:rsid w:val="00C14EAF"/>
    <w:rsid w:val="00C24E3F"/>
    <w:rsid w:val="00C276AD"/>
    <w:rsid w:val="00C27CB7"/>
    <w:rsid w:val="00C3019E"/>
    <w:rsid w:val="00C4079E"/>
    <w:rsid w:val="00C42EEC"/>
    <w:rsid w:val="00C4446A"/>
    <w:rsid w:val="00C50508"/>
    <w:rsid w:val="00C52739"/>
    <w:rsid w:val="00C53B8C"/>
    <w:rsid w:val="00C552DC"/>
    <w:rsid w:val="00C55983"/>
    <w:rsid w:val="00C56279"/>
    <w:rsid w:val="00C5732C"/>
    <w:rsid w:val="00C611D7"/>
    <w:rsid w:val="00C63E9A"/>
    <w:rsid w:val="00C65203"/>
    <w:rsid w:val="00C6741C"/>
    <w:rsid w:val="00C67D19"/>
    <w:rsid w:val="00C73C9F"/>
    <w:rsid w:val="00C74002"/>
    <w:rsid w:val="00C74140"/>
    <w:rsid w:val="00C9731A"/>
    <w:rsid w:val="00C979DF"/>
    <w:rsid w:val="00C97B95"/>
    <w:rsid w:val="00CA20AA"/>
    <w:rsid w:val="00CA29A2"/>
    <w:rsid w:val="00CA2BF5"/>
    <w:rsid w:val="00CA7544"/>
    <w:rsid w:val="00CA79B7"/>
    <w:rsid w:val="00CB0C5E"/>
    <w:rsid w:val="00CB441D"/>
    <w:rsid w:val="00CB457B"/>
    <w:rsid w:val="00CB45DD"/>
    <w:rsid w:val="00CB724B"/>
    <w:rsid w:val="00CC5160"/>
    <w:rsid w:val="00CC620C"/>
    <w:rsid w:val="00CC6A47"/>
    <w:rsid w:val="00CC71C6"/>
    <w:rsid w:val="00CD263A"/>
    <w:rsid w:val="00CD570F"/>
    <w:rsid w:val="00CD61ED"/>
    <w:rsid w:val="00CE14B1"/>
    <w:rsid w:val="00CE1D41"/>
    <w:rsid w:val="00CE4469"/>
    <w:rsid w:val="00CF0500"/>
    <w:rsid w:val="00CF113E"/>
    <w:rsid w:val="00CF2339"/>
    <w:rsid w:val="00CF7CED"/>
    <w:rsid w:val="00D01730"/>
    <w:rsid w:val="00D021EB"/>
    <w:rsid w:val="00D022AD"/>
    <w:rsid w:val="00D02B66"/>
    <w:rsid w:val="00D03C58"/>
    <w:rsid w:val="00D04E53"/>
    <w:rsid w:val="00D05DB1"/>
    <w:rsid w:val="00D06575"/>
    <w:rsid w:val="00D10437"/>
    <w:rsid w:val="00D143BC"/>
    <w:rsid w:val="00D16AE5"/>
    <w:rsid w:val="00D204BE"/>
    <w:rsid w:val="00D20D09"/>
    <w:rsid w:val="00D21BB7"/>
    <w:rsid w:val="00D2491D"/>
    <w:rsid w:val="00D2694D"/>
    <w:rsid w:val="00D35308"/>
    <w:rsid w:val="00D35FE2"/>
    <w:rsid w:val="00D366FC"/>
    <w:rsid w:val="00D43E10"/>
    <w:rsid w:val="00D453EC"/>
    <w:rsid w:val="00D462E9"/>
    <w:rsid w:val="00D469A8"/>
    <w:rsid w:val="00D47518"/>
    <w:rsid w:val="00D57660"/>
    <w:rsid w:val="00D634FA"/>
    <w:rsid w:val="00D700DD"/>
    <w:rsid w:val="00D70712"/>
    <w:rsid w:val="00D76791"/>
    <w:rsid w:val="00D77555"/>
    <w:rsid w:val="00D816B8"/>
    <w:rsid w:val="00D81EC8"/>
    <w:rsid w:val="00D833FF"/>
    <w:rsid w:val="00D83772"/>
    <w:rsid w:val="00D86032"/>
    <w:rsid w:val="00D8648D"/>
    <w:rsid w:val="00D876F9"/>
    <w:rsid w:val="00D928CB"/>
    <w:rsid w:val="00D92B83"/>
    <w:rsid w:val="00D9790C"/>
    <w:rsid w:val="00D97EF6"/>
    <w:rsid w:val="00DA2823"/>
    <w:rsid w:val="00DA3D9B"/>
    <w:rsid w:val="00DA4AA2"/>
    <w:rsid w:val="00DA511F"/>
    <w:rsid w:val="00DA6B03"/>
    <w:rsid w:val="00DB0DFC"/>
    <w:rsid w:val="00DB4991"/>
    <w:rsid w:val="00DB5DA5"/>
    <w:rsid w:val="00DB6F70"/>
    <w:rsid w:val="00DC217F"/>
    <w:rsid w:val="00DC2EA8"/>
    <w:rsid w:val="00DC7FA3"/>
    <w:rsid w:val="00DD06D7"/>
    <w:rsid w:val="00DD1E2C"/>
    <w:rsid w:val="00DD2084"/>
    <w:rsid w:val="00DD3C4B"/>
    <w:rsid w:val="00DD45BF"/>
    <w:rsid w:val="00DD6A17"/>
    <w:rsid w:val="00DD754B"/>
    <w:rsid w:val="00DE0A8E"/>
    <w:rsid w:val="00DE1C30"/>
    <w:rsid w:val="00DE3086"/>
    <w:rsid w:val="00DE37B5"/>
    <w:rsid w:val="00DE7779"/>
    <w:rsid w:val="00DF0CBF"/>
    <w:rsid w:val="00DF0D1B"/>
    <w:rsid w:val="00DF2EF3"/>
    <w:rsid w:val="00DF55A5"/>
    <w:rsid w:val="00DF66A4"/>
    <w:rsid w:val="00E120CF"/>
    <w:rsid w:val="00E13AC6"/>
    <w:rsid w:val="00E237DD"/>
    <w:rsid w:val="00E25CA7"/>
    <w:rsid w:val="00E26372"/>
    <w:rsid w:val="00E266C4"/>
    <w:rsid w:val="00E2796A"/>
    <w:rsid w:val="00E30E0F"/>
    <w:rsid w:val="00E35232"/>
    <w:rsid w:val="00E41AC5"/>
    <w:rsid w:val="00E43B6A"/>
    <w:rsid w:val="00E47B71"/>
    <w:rsid w:val="00E51DCE"/>
    <w:rsid w:val="00E53275"/>
    <w:rsid w:val="00E5497F"/>
    <w:rsid w:val="00E6045C"/>
    <w:rsid w:val="00E62F69"/>
    <w:rsid w:val="00E65529"/>
    <w:rsid w:val="00E66049"/>
    <w:rsid w:val="00E6650E"/>
    <w:rsid w:val="00E674CF"/>
    <w:rsid w:val="00E679BD"/>
    <w:rsid w:val="00E7012C"/>
    <w:rsid w:val="00E703C6"/>
    <w:rsid w:val="00E72D55"/>
    <w:rsid w:val="00E75623"/>
    <w:rsid w:val="00E75B06"/>
    <w:rsid w:val="00E772B8"/>
    <w:rsid w:val="00E80FA9"/>
    <w:rsid w:val="00E863D6"/>
    <w:rsid w:val="00E91B8C"/>
    <w:rsid w:val="00E9596D"/>
    <w:rsid w:val="00E967F9"/>
    <w:rsid w:val="00EA3264"/>
    <w:rsid w:val="00EA35B5"/>
    <w:rsid w:val="00EA6757"/>
    <w:rsid w:val="00EB1530"/>
    <w:rsid w:val="00EB6E60"/>
    <w:rsid w:val="00EC2F77"/>
    <w:rsid w:val="00EC32FC"/>
    <w:rsid w:val="00EC44E8"/>
    <w:rsid w:val="00EC4E0E"/>
    <w:rsid w:val="00EC54CF"/>
    <w:rsid w:val="00EC5ACC"/>
    <w:rsid w:val="00EC656E"/>
    <w:rsid w:val="00ED036A"/>
    <w:rsid w:val="00ED3187"/>
    <w:rsid w:val="00ED448D"/>
    <w:rsid w:val="00ED58D1"/>
    <w:rsid w:val="00EE2C14"/>
    <w:rsid w:val="00EE50C9"/>
    <w:rsid w:val="00EE6C8E"/>
    <w:rsid w:val="00EF01A1"/>
    <w:rsid w:val="00EF1087"/>
    <w:rsid w:val="00EF3F6A"/>
    <w:rsid w:val="00EF5562"/>
    <w:rsid w:val="00EF593E"/>
    <w:rsid w:val="00EF5BD5"/>
    <w:rsid w:val="00EF6235"/>
    <w:rsid w:val="00EF7501"/>
    <w:rsid w:val="00EF7A39"/>
    <w:rsid w:val="00F000AB"/>
    <w:rsid w:val="00F03F98"/>
    <w:rsid w:val="00F05292"/>
    <w:rsid w:val="00F05CD0"/>
    <w:rsid w:val="00F1415B"/>
    <w:rsid w:val="00F22354"/>
    <w:rsid w:val="00F24BD7"/>
    <w:rsid w:val="00F300E9"/>
    <w:rsid w:val="00F308AF"/>
    <w:rsid w:val="00F30A69"/>
    <w:rsid w:val="00F31B82"/>
    <w:rsid w:val="00F31BB8"/>
    <w:rsid w:val="00F324EB"/>
    <w:rsid w:val="00F32CEE"/>
    <w:rsid w:val="00F3479A"/>
    <w:rsid w:val="00F3599E"/>
    <w:rsid w:val="00F35A59"/>
    <w:rsid w:val="00F47651"/>
    <w:rsid w:val="00F51A85"/>
    <w:rsid w:val="00F51F53"/>
    <w:rsid w:val="00F53CA5"/>
    <w:rsid w:val="00F53FE3"/>
    <w:rsid w:val="00F55BA7"/>
    <w:rsid w:val="00F62255"/>
    <w:rsid w:val="00F66882"/>
    <w:rsid w:val="00F66C58"/>
    <w:rsid w:val="00F6718F"/>
    <w:rsid w:val="00F70D7C"/>
    <w:rsid w:val="00F777E6"/>
    <w:rsid w:val="00F77B00"/>
    <w:rsid w:val="00F821F3"/>
    <w:rsid w:val="00F87CB6"/>
    <w:rsid w:val="00F905F0"/>
    <w:rsid w:val="00F92D23"/>
    <w:rsid w:val="00F9347B"/>
    <w:rsid w:val="00F94838"/>
    <w:rsid w:val="00FA0108"/>
    <w:rsid w:val="00FA0682"/>
    <w:rsid w:val="00FA1DE4"/>
    <w:rsid w:val="00FA347A"/>
    <w:rsid w:val="00FA5306"/>
    <w:rsid w:val="00FB0C72"/>
    <w:rsid w:val="00FB194A"/>
    <w:rsid w:val="00FB1D50"/>
    <w:rsid w:val="00FB2EDB"/>
    <w:rsid w:val="00FB5D6F"/>
    <w:rsid w:val="00FB6F25"/>
    <w:rsid w:val="00FC1824"/>
    <w:rsid w:val="00FC29C8"/>
    <w:rsid w:val="00FE4367"/>
    <w:rsid w:val="00FF01A8"/>
    <w:rsid w:val="00FF4CA6"/>
    <w:rsid w:val="00FF55B0"/>
    <w:rsid w:val="00FF5709"/>
    <w:rsid w:val="00FF6092"/>
    <w:rsid w:val="01971FDF"/>
    <w:rsid w:val="01BF187D"/>
    <w:rsid w:val="01D467F6"/>
    <w:rsid w:val="022F34CC"/>
    <w:rsid w:val="029E5804"/>
    <w:rsid w:val="02C123C1"/>
    <w:rsid w:val="03055D16"/>
    <w:rsid w:val="033F01A5"/>
    <w:rsid w:val="03DF1077"/>
    <w:rsid w:val="04BF16FE"/>
    <w:rsid w:val="04C664C7"/>
    <w:rsid w:val="05001B54"/>
    <w:rsid w:val="05A05043"/>
    <w:rsid w:val="05E7346A"/>
    <w:rsid w:val="06682156"/>
    <w:rsid w:val="06C55FE3"/>
    <w:rsid w:val="07BA79D6"/>
    <w:rsid w:val="07EF4E3F"/>
    <w:rsid w:val="08834775"/>
    <w:rsid w:val="08B619D0"/>
    <w:rsid w:val="092E6D92"/>
    <w:rsid w:val="09326824"/>
    <w:rsid w:val="09C730C4"/>
    <w:rsid w:val="0AD27F3A"/>
    <w:rsid w:val="0BE81C47"/>
    <w:rsid w:val="0BFA36CC"/>
    <w:rsid w:val="0D1F0E33"/>
    <w:rsid w:val="0D4C32E6"/>
    <w:rsid w:val="0DEE5F58"/>
    <w:rsid w:val="0E10414A"/>
    <w:rsid w:val="0E565F70"/>
    <w:rsid w:val="0E845FDF"/>
    <w:rsid w:val="0E8F65EA"/>
    <w:rsid w:val="0E9077D3"/>
    <w:rsid w:val="0EBD218B"/>
    <w:rsid w:val="0F131FB2"/>
    <w:rsid w:val="0F144D3D"/>
    <w:rsid w:val="0F5C7B45"/>
    <w:rsid w:val="0F613759"/>
    <w:rsid w:val="10995BA1"/>
    <w:rsid w:val="10ED761C"/>
    <w:rsid w:val="10F82EAC"/>
    <w:rsid w:val="115640BC"/>
    <w:rsid w:val="11593253"/>
    <w:rsid w:val="115F10E1"/>
    <w:rsid w:val="11801E3B"/>
    <w:rsid w:val="11A4349A"/>
    <w:rsid w:val="11E81B5A"/>
    <w:rsid w:val="126B1963"/>
    <w:rsid w:val="13BD03A5"/>
    <w:rsid w:val="13DF5F95"/>
    <w:rsid w:val="14243C34"/>
    <w:rsid w:val="144E0496"/>
    <w:rsid w:val="15383F88"/>
    <w:rsid w:val="15762D04"/>
    <w:rsid w:val="15B419E7"/>
    <w:rsid w:val="161C3B16"/>
    <w:rsid w:val="163E1B26"/>
    <w:rsid w:val="16545FF3"/>
    <w:rsid w:val="16974C0D"/>
    <w:rsid w:val="16AE6346"/>
    <w:rsid w:val="16E84AD8"/>
    <w:rsid w:val="17130C5E"/>
    <w:rsid w:val="179241F3"/>
    <w:rsid w:val="17C0679F"/>
    <w:rsid w:val="17C57A63"/>
    <w:rsid w:val="17F12334"/>
    <w:rsid w:val="180406C8"/>
    <w:rsid w:val="18081934"/>
    <w:rsid w:val="18C4178A"/>
    <w:rsid w:val="18DD280E"/>
    <w:rsid w:val="197A605A"/>
    <w:rsid w:val="19AB1901"/>
    <w:rsid w:val="1A5C663E"/>
    <w:rsid w:val="1BF45269"/>
    <w:rsid w:val="1C440528"/>
    <w:rsid w:val="1C442C07"/>
    <w:rsid w:val="1C822247"/>
    <w:rsid w:val="1C9D7B65"/>
    <w:rsid w:val="1CBC5BF5"/>
    <w:rsid w:val="1CC646A8"/>
    <w:rsid w:val="1CF04341"/>
    <w:rsid w:val="1D513F06"/>
    <w:rsid w:val="1DB447D8"/>
    <w:rsid w:val="1E3501CE"/>
    <w:rsid w:val="1E854057"/>
    <w:rsid w:val="1EAA1BBF"/>
    <w:rsid w:val="1EB06F1A"/>
    <w:rsid w:val="1F1354C8"/>
    <w:rsid w:val="1F3F596B"/>
    <w:rsid w:val="1F4E5F1D"/>
    <w:rsid w:val="20A1446B"/>
    <w:rsid w:val="21422818"/>
    <w:rsid w:val="214E3D9F"/>
    <w:rsid w:val="225F3938"/>
    <w:rsid w:val="22675B95"/>
    <w:rsid w:val="22E15E2F"/>
    <w:rsid w:val="22E55796"/>
    <w:rsid w:val="22FA1FC8"/>
    <w:rsid w:val="23742B92"/>
    <w:rsid w:val="24B45A2A"/>
    <w:rsid w:val="24CE195A"/>
    <w:rsid w:val="25D31073"/>
    <w:rsid w:val="262D63F2"/>
    <w:rsid w:val="2658725C"/>
    <w:rsid w:val="268D4923"/>
    <w:rsid w:val="26BC796B"/>
    <w:rsid w:val="277868B6"/>
    <w:rsid w:val="27975DAB"/>
    <w:rsid w:val="281D6BA5"/>
    <w:rsid w:val="287A4C6D"/>
    <w:rsid w:val="28B509C0"/>
    <w:rsid w:val="28BE060B"/>
    <w:rsid w:val="291B77FC"/>
    <w:rsid w:val="299A6164"/>
    <w:rsid w:val="29FF09D2"/>
    <w:rsid w:val="2A0A14E1"/>
    <w:rsid w:val="2A0F07C1"/>
    <w:rsid w:val="2A103422"/>
    <w:rsid w:val="2A2402CE"/>
    <w:rsid w:val="2A3A28BE"/>
    <w:rsid w:val="2A612F5E"/>
    <w:rsid w:val="2A644079"/>
    <w:rsid w:val="2B00150E"/>
    <w:rsid w:val="2BD14BDE"/>
    <w:rsid w:val="2BE65A2F"/>
    <w:rsid w:val="2C01619F"/>
    <w:rsid w:val="2C062D89"/>
    <w:rsid w:val="2C327397"/>
    <w:rsid w:val="2C496EEA"/>
    <w:rsid w:val="2C946E3C"/>
    <w:rsid w:val="2CC14E7A"/>
    <w:rsid w:val="2D4E4A0D"/>
    <w:rsid w:val="2D676481"/>
    <w:rsid w:val="2D931929"/>
    <w:rsid w:val="2DFD39A5"/>
    <w:rsid w:val="2E0911B6"/>
    <w:rsid w:val="2F432240"/>
    <w:rsid w:val="2F970408"/>
    <w:rsid w:val="2FDE5426"/>
    <w:rsid w:val="302606C8"/>
    <w:rsid w:val="313C2777"/>
    <w:rsid w:val="319C2325"/>
    <w:rsid w:val="31F27326"/>
    <w:rsid w:val="320316A1"/>
    <w:rsid w:val="32413EF1"/>
    <w:rsid w:val="32736170"/>
    <w:rsid w:val="32836E2F"/>
    <w:rsid w:val="328510C4"/>
    <w:rsid w:val="329972D9"/>
    <w:rsid w:val="34011CE9"/>
    <w:rsid w:val="34390F7D"/>
    <w:rsid w:val="343E659F"/>
    <w:rsid w:val="34482AB7"/>
    <w:rsid w:val="34C219FB"/>
    <w:rsid w:val="35657C26"/>
    <w:rsid w:val="366E74B1"/>
    <w:rsid w:val="376772DA"/>
    <w:rsid w:val="376F1D7A"/>
    <w:rsid w:val="37977F57"/>
    <w:rsid w:val="37BD7169"/>
    <w:rsid w:val="37D55B38"/>
    <w:rsid w:val="37E24BF7"/>
    <w:rsid w:val="382705ED"/>
    <w:rsid w:val="38580542"/>
    <w:rsid w:val="38B94563"/>
    <w:rsid w:val="38E63D16"/>
    <w:rsid w:val="39C515C8"/>
    <w:rsid w:val="3A31659D"/>
    <w:rsid w:val="3A4F3CA3"/>
    <w:rsid w:val="3A8E3210"/>
    <w:rsid w:val="3AFC7DEE"/>
    <w:rsid w:val="3B03766B"/>
    <w:rsid w:val="3B0F40A7"/>
    <w:rsid w:val="3B190C16"/>
    <w:rsid w:val="3B831061"/>
    <w:rsid w:val="3BB020A4"/>
    <w:rsid w:val="3BC8065B"/>
    <w:rsid w:val="3BE37C7D"/>
    <w:rsid w:val="3C141A78"/>
    <w:rsid w:val="3C332D53"/>
    <w:rsid w:val="3C850407"/>
    <w:rsid w:val="3D536FF6"/>
    <w:rsid w:val="3DA31CEE"/>
    <w:rsid w:val="3DB07EAA"/>
    <w:rsid w:val="3DC14F27"/>
    <w:rsid w:val="3E4A0458"/>
    <w:rsid w:val="3E5A52E0"/>
    <w:rsid w:val="3E7E7665"/>
    <w:rsid w:val="404E0AF4"/>
    <w:rsid w:val="406C314C"/>
    <w:rsid w:val="40E20274"/>
    <w:rsid w:val="41540792"/>
    <w:rsid w:val="415772B0"/>
    <w:rsid w:val="416E7BEC"/>
    <w:rsid w:val="419B5C68"/>
    <w:rsid w:val="41ED705D"/>
    <w:rsid w:val="42D105FA"/>
    <w:rsid w:val="436107F1"/>
    <w:rsid w:val="43FE177C"/>
    <w:rsid w:val="44392544"/>
    <w:rsid w:val="443D4BEA"/>
    <w:rsid w:val="45664EC2"/>
    <w:rsid w:val="46C03407"/>
    <w:rsid w:val="4736748F"/>
    <w:rsid w:val="473D28B3"/>
    <w:rsid w:val="47464743"/>
    <w:rsid w:val="474F1141"/>
    <w:rsid w:val="47B2606C"/>
    <w:rsid w:val="48241B10"/>
    <w:rsid w:val="485C2F09"/>
    <w:rsid w:val="48745484"/>
    <w:rsid w:val="48AD0E60"/>
    <w:rsid w:val="48BE3D8C"/>
    <w:rsid w:val="48E50C2F"/>
    <w:rsid w:val="492B390E"/>
    <w:rsid w:val="49650A6D"/>
    <w:rsid w:val="49B370A3"/>
    <w:rsid w:val="4A2D7A00"/>
    <w:rsid w:val="4A315F06"/>
    <w:rsid w:val="4AF32610"/>
    <w:rsid w:val="4B37311F"/>
    <w:rsid w:val="4B42285C"/>
    <w:rsid w:val="4B5A41EC"/>
    <w:rsid w:val="4B751DEE"/>
    <w:rsid w:val="4B992A44"/>
    <w:rsid w:val="4C093CD7"/>
    <w:rsid w:val="4C2D115E"/>
    <w:rsid w:val="4CE40BCC"/>
    <w:rsid w:val="4D0F1645"/>
    <w:rsid w:val="4D68005E"/>
    <w:rsid w:val="4D871CCC"/>
    <w:rsid w:val="4DD854CF"/>
    <w:rsid w:val="4E5C3231"/>
    <w:rsid w:val="4E824203"/>
    <w:rsid w:val="4E8E497D"/>
    <w:rsid w:val="4F112A29"/>
    <w:rsid w:val="502E3074"/>
    <w:rsid w:val="50A715DD"/>
    <w:rsid w:val="51296051"/>
    <w:rsid w:val="512E400D"/>
    <w:rsid w:val="513E0648"/>
    <w:rsid w:val="519D5C47"/>
    <w:rsid w:val="51DF107E"/>
    <w:rsid w:val="522D4292"/>
    <w:rsid w:val="52653481"/>
    <w:rsid w:val="53306638"/>
    <w:rsid w:val="53623F62"/>
    <w:rsid w:val="53F12387"/>
    <w:rsid w:val="545171F8"/>
    <w:rsid w:val="545F01AF"/>
    <w:rsid w:val="54E82E1B"/>
    <w:rsid w:val="557312CC"/>
    <w:rsid w:val="557F26F8"/>
    <w:rsid w:val="55B337D0"/>
    <w:rsid w:val="562E50DF"/>
    <w:rsid w:val="567E1691"/>
    <w:rsid w:val="5689540F"/>
    <w:rsid w:val="56AE3884"/>
    <w:rsid w:val="56AF71F9"/>
    <w:rsid w:val="56B1059A"/>
    <w:rsid w:val="57180DED"/>
    <w:rsid w:val="57714A0E"/>
    <w:rsid w:val="57F176C4"/>
    <w:rsid w:val="587F7F89"/>
    <w:rsid w:val="58AC1D42"/>
    <w:rsid w:val="59022D4A"/>
    <w:rsid w:val="590F0201"/>
    <w:rsid w:val="59191236"/>
    <w:rsid w:val="596C69D7"/>
    <w:rsid w:val="5A985930"/>
    <w:rsid w:val="5AEB601F"/>
    <w:rsid w:val="5B553AB4"/>
    <w:rsid w:val="5B6C6866"/>
    <w:rsid w:val="5B995E9F"/>
    <w:rsid w:val="5C146E8C"/>
    <w:rsid w:val="5C4D1B75"/>
    <w:rsid w:val="5CAF6C1C"/>
    <w:rsid w:val="5D28733F"/>
    <w:rsid w:val="5D3676CB"/>
    <w:rsid w:val="5DCC69B6"/>
    <w:rsid w:val="5E764E4B"/>
    <w:rsid w:val="5E7E2223"/>
    <w:rsid w:val="5EF62157"/>
    <w:rsid w:val="5F3602F6"/>
    <w:rsid w:val="5F6E322A"/>
    <w:rsid w:val="5FBB46E2"/>
    <w:rsid w:val="60433162"/>
    <w:rsid w:val="6190409B"/>
    <w:rsid w:val="62805CA4"/>
    <w:rsid w:val="62F12804"/>
    <w:rsid w:val="62F7241D"/>
    <w:rsid w:val="62FA438F"/>
    <w:rsid w:val="63116CB6"/>
    <w:rsid w:val="6317657A"/>
    <w:rsid w:val="63181F5F"/>
    <w:rsid w:val="63463E58"/>
    <w:rsid w:val="634E461E"/>
    <w:rsid w:val="638715D2"/>
    <w:rsid w:val="6397485B"/>
    <w:rsid w:val="63A40230"/>
    <w:rsid w:val="63D40D8A"/>
    <w:rsid w:val="641034FE"/>
    <w:rsid w:val="648B12DD"/>
    <w:rsid w:val="64E30AC2"/>
    <w:rsid w:val="66414DEB"/>
    <w:rsid w:val="664C668C"/>
    <w:rsid w:val="669B7165"/>
    <w:rsid w:val="680F1C07"/>
    <w:rsid w:val="682209CB"/>
    <w:rsid w:val="68457677"/>
    <w:rsid w:val="68694F06"/>
    <w:rsid w:val="68CC405A"/>
    <w:rsid w:val="68E36891"/>
    <w:rsid w:val="696C6DA2"/>
    <w:rsid w:val="6970049E"/>
    <w:rsid w:val="69BD3997"/>
    <w:rsid w:val="6A02015B"/>
    <w:rsid w:val="6A300A10"/>
    <w:rsid w:val="6B810238"/>
    <w:rsid w:val="6BEA15F4"/>
    <w:rsid w:val="6C820D34"/>
    <w:rsid w:val="6CCD78F4"/>
    <w:rsid w:val="6D313A5C"/>
    <w:rsid w:val="6D486438"/>
    <w:rsid w:val="6DAB64E5"/>
    <w:rsid w:val="6DF6206B"/>
    <w:rsid w:val="6E5976F1"/>
    <w:rsid w:val="6E8577EE"/>
    <w:rsid w:val="6EAA0E32"/>
    <w:rsid w:val="6EC702E1"/>
    <w:rsid w:val="6EEE1B35"/>
    <w:rsid w:val="6F4A0F76"/>
    <w:rsid w:val="6F6232DA"/>
    <w:rsid w:val="6FAC438A"/>
    <w:rsid w:val="6FCA11B2"/>
    <w:rsid w:val="702D4261"/>
    <w:rsid w:val="708145FF"/>
    <w:rsid w:val="70D61352"/>
    <w:rsid w:val="70E2043E"/>
    <w:rsid w:val="712F2A10"/>
    <w:rsid w:val="71452B7E"/>
    <w:rsid w:val="72374430"/>
    <w:rsid w:val="726A7DC6"/>
    <w:rsid w:val="729273E9"/>
    <w:rsid w:val="72D10D69"/>
    <w:rsid w:val="72F1279E"/>
    <w:rsid w:val="730556A1"/>
    <w:rsid w:val="7344125E"/>
    <w:rsid w:val="734E2B8C"/>
    <w:rsid w:val="739221B0"/>
    <w:rsid w:val="74C534D5"/>
    <w:rsid w:val="74F553C6"/>
    <w:rsid w:val="750960E3"/>
    <w:rsid w:val="7550197C"/>
    <w:rsid w:val="75522123"/>
    <w:rsid w:val="75BC5649"/>
    <w:rsid w:val="75E6152F"/>
    <w:rsid w:val="765B1A81"/>
    <w:rsid w:val="76852F0A"/>
    <w:rsid w:val="769E1D03"/>
    <w:rsid w:val="77632D6D"/>
    <w:rsid w:val="777172C4"/>
    <w:rsid w:val="77BC2EF5"/>
    <w:rsid w:val="796C2EBC"/>
    <w:rsid w:val="79F416D5"/>
    <w:rsid w:val="7A3804DB"/>
    <w:rsid w:val="7A5200A7"/>
    <w:rsid w:val="7A865C63"/>
    <w:rsid w:val="7AB83367"/>
    <w:rsid w:val="7AF06505"/>
    <w:rsid w:val="7AFC76EF"/>
    <w:rsid w:val="7B2771E9"/>
    <w:rsid w:val="7B5B0A9E"/>
    <w:rsid w:val="7B6D6FC3"/>
    <w:rsid w:val="7BAD5AD7"/>
    <w:rsid w:val="7D486DD7"/>
    <w:rsid w:val="7D681886"/>
    <w:rsid w:val="7D8C7293"/>
    <w:rsid w:val="7DBF37D0"/>
    <w:rsid w:val="7E241CDB"/>
    <w:rsid w:val="7E3F76D8"/>
    <w:rsid w:val="7EA17626"/>
    <w:rsid w:val="7ED80F2B"/>
    <w:rsid w:val="7F970F31"/>
    <w:rsid w:val="7FC05C0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4B47412"/>
  <w15:docId w15:val="{246915F8-D845-4E58-8471-3A388498F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semiHidden="1" w:unhideWhenUsed="1"/>
    <w:lsdException w:name="footnote text" w:semiHidden="1" w:unhideWhenUsed="1" w:qFormat="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746E0"/>
    <w:pPr>
      <w:widowControl w:val="0"/>
      <w:spacing w:line="560" w:lineRule="exact"/>
      <w:jc w:val="both"/>
    </w:pPr>
    <w:rPr>
      <w:rFonts w:ascii="Times New Roman" w:eastAsia="仿宋_GB2312" w:hAnsi="Times New Roman"/>
      <w:kern w:val="2"/>
      <w:sz w:val="32"/>
      <w:szCs w:val="22"/>
    </w:rPr>
  </w:style>
  <w:style w:type="paragraph" w:styleId="1">
    <w:name w:val="heading 1"/>
    <w:basedOn w:val="a"/>
    <w:next w:val="a"/>
    <w:link w:val="10"/>
    <w:uiPriority w:val="9"/>
    <w:qFormat/>
    <w:rsid w:val="00C55983"/>
    <w:pPr>
      <w:keepNext/>
      <w:keepLines/>
      <w:ind w:leftChars="100" w:left="100" w:rightChars="100" w:right="100" w:firstLineChars="200" w:firstLine="200"/>
      <w:outlineLvl w:val="0"/>
    </w:pPr>
    <w:rPr>
      <w:rFonts w:eastAsia="黑体"/>
      <w:b/>
      <w:bCs/>
      <w:kern w:val="44"/>
      <w:sz w:val="36"/>
      <w:szCs w:val="44"/>
    </w:rPr>
  </w:style>
  <w:style w:type="paragraph" w:styleId="2">
    <w:name w:val="heading 2"/>
    <w:basedOn w:val="a"/>
    <w:next w:val="a"/>
    <w:link w:val="20"/>
    <w:uiPriority w:val="9"/>
    <w:unhideWhenUsed/>
    <w:qFormat/>
    <w:rsid w:val="00F22354"/>
    <w:pPr>
      <w:keepNext/>
      <w:keepLines/>
      <w:ind w:firstLineChars="200" w:firstLine="200"/>
      <w:outlineLvl w:val="1"/>
    </w:pPr>
    <w:rPr>
      <w:rFonts w:eastAsia="楷体_GB2312" w:cstheme="majorBidi"/>
      <w:b/>
      <w:bCs/>
      <w:szCs w:val="32"/>
    </w:rPr>
  </w:style>
  <w:style w:type="paragraph" w:styleId="3">
    <w:name w:val="heading 3"/>
    <w:basedOn w:val="a"/>
    <w:next w:val="a"/>
    <w:link w:val="30"/>
    <w:uiPriority w:val="9"/>
    <w:unhideWhenUsed/>
    <w:qFormat/>
    <w:rsid w:val="00F22354"/>
    <w:pPr>
      <w:keepNext/>
      <w:keepLines/>
      <w:ind w:firstLineChars="200" w:firstLine="200"/>
      <w:outlineLvl w:val="2"/>
    </w:pPr>
    <w:rPr>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7">
    <w:name w:val="toc 7"/>
    <w:basedOn w:val="a"/>
    <w:next w:val="a"/>
    <w:uiPriority w:val="39"/>
    <w:unhideWhenUsed/>
    <w:qFormat/>
    <w:rsid w:val="00C552DC"/>
    <w:pPr>
      <w:ind w:left="1260"/>
      <w:jc w:val="left"/>
    </w:pPr>
    <w:rPr>
      <w:rFonts w:cstheme="minorHAnsi"/>
      <w:sz w:val="18"/>
      <w:szCs w:val="18"/>
    </w:rPr>
  </w:style>
  <w:style w:type="paragraph" w:styleId="a3">
    <w:name w:val="annotation text"/>
    <w:basedOn w:val="a"/>
    <w:link w:val="a4"/>
    <w:uiPriority w:val="99"/>
    <w:semiHidden/>
    <w:unhideWhenUsed/>
    <w:qFormat/>
    <w:rsid w:val="00C552DC"/>
    <w:pPr>
      <w:jc w:val="left"/>
    </w:pPr>
  </w:style>
  <w:style w:type="paragraph" w:styleId="TOC5">
    <w:name w:val="toc 5"/>
    <w:basedOn w:val="a"/>
    <w:next w:val="a"/>
    <w:uiPriority w:val="39"/>
    <w:unhideWhenUsed/>
    <w:qFormat/>
    <w:rsid w:val="00C552DC"/>
    <w:pPr>
      <w:ind w:left="840"/>
      <w:jc w:val="left"/>
    </w:pPr>
    <w:rPr>
      <w:rFonts w:cstheme="minorHAnsi"/>
      <w:sz w:val="18"/>
      <w:szCs w:val="18"/>
    </w:rPr>
  </w:style>
  <w:style w:type="paragraph" w:styleId="TOC3">
    <w:name w:val="toc 3"/>
    <w:basedOn w:val="a"/>
    <w:next w:val="a"/>
    <w:uiPriority w:val="39"/>
    <w:unhideWhenUsed/>
    <w:qFormat/>
    <w:rsid w:val="00C552DC"/>
    <w:pPr>
      <w:ind w:left="420"/>
      <w:jc w:val="left"/>
    </w:pPr>
    <w:rPr>
      <w:rFonts w:cstheme="minorHAnsi"/>
      <w:i/>
      <w:iCs/>
      <w:sz w:val="20"/>
      <w:szCs w:val="20"/>
    </w:rPr>
  </w:style>
  <w:style w:type="paragraph" w:styleId="TOC8">
    <w:name w:val="toc 8"/>
    <w:basedOn w:val="a"/>
    <w:next w:val="a"/>
    <w:uiPriority w:val="39"/>
    <w:unhideWhenUsed/>
    <w:qFormat/>
    <w:rsid w:val="00C552DC"/>
    <w:pPr>
      <w:ind w:left="1470"/>
      <w:jc w:val="left"/>
    </w:pPr>
    <w:rPr>
      <w:rFonts w:cstheme="minorHAnsi"/>
      <w:sz w:val="18"/>
      <w:szCs w:val="18"/>
    </w:rPr>
  </w:style>
  <w:style w:type="paragraph" w:styleId="a5">
    <w:name w:val="Date"/>
    <w:basedOn w:val="a"/>
    <w:next w:val="a"/>
    <w:link w:val="a6"/>
    <w:uiPriority w:val="99"/>
    <w:semiHidden/>
    <w:unhideWhenUsed/>
    <w:qFormat/>
    <w:rsid w:val="00C552DC"/>
    <w:pPr>
      <w:ind w:leftChars="2500" w:left="100"/>
    </w:pPr>
  </w:style>
  <w:style w:type="paragraph" w:styleId="a7">
    <w:name w:val="Balloon Text"/>
    <w:basedOn w:val="a"/>
    <w:link w:val="a8"/>
    <w:uiPriority w:val="99"/>
    <w:semiHidden/>
    <w:unhideWhenUsed/>
    <w:qFormat/>
    <w:rsid w:val="00C552DC"/>
    <w:rPr>
      <w:sz w:val="18"/>
      <w:szCs w:val="18"/>
    </w:rPr>
  </w:style>
  <w:style w:type="paragraph" w:styleId="a9">
    <w:name w:val="footer"/>
    <w:basedOn w:val="a"/>
    <w:link w:val="aa"/>
    <w:uiPriority w:val="99"/>
    <w:unhideWhenUsed/>
    <w:qFormat/>
    <w:rsid w:val="00C552DC"/>
    <w:pPr>
      <w:tabs>
        <w:tab w:val="center" w:pos="4153"/>
        <w:tab w:val="right" w:pos="8306"/>
      </w:tabs>
      <w:snapToGrid w:val="0"/>
      <w:jc w:val="left"/>
    </w:pPr>
    <w:rPr>
      <w:sz w:val="18"/>
      <w:szCs w:val="18"/>
    </w:rPr>
  </w:style>
  <w:style w:type="paragraph" w:styleId="ab">
    <w:name w:val="header"/>
    <w:basedOn w:val="a"/>
    <w:link w:val="ac"/>
    <w:unhideWhenUsed/>
    <w:qFormat/>
    <w:rsid w:val="00C552DC"/>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qFormat/>
    <w:rsid w:val="00C552DC"/>
    <w:pPr>
      <w:tabs>
        <w:tab w:val="right" w:leader="dot" w:pos="8834"/>
      </w:tabs>
      <w:spacing w:before="120" w:after="120"/>
      <w:jc w:val="center"/>
    </w:pPr>
    <w:rPr>
      <w:rFonts w:ascii="黑体" w:eastAsia="黑体" w:hAnsi="黑体" w:cstheme="minorHAnsi"/>
      <w:b/>
      <w:bCs/>
      <w:caps/>
      <w:szCs w:val="32"/>
      <w:lang w:val="zh-CN"/>
    </w:rPr>
  </w:style>
  <w:style w:type="paragraph" w:styleId="TOC4">
    <w:name w:val="toc 4"/>
    <w:basedOn w:val="a"/>
    <w:next w:val="a"/>
    <w:uiPriority w:val="39"/>
    <w:unhideWhenUsed/>
    <w:qFormat/>
    <w:rsid w:val="00C552DC"/>
    <w:pPr>
      <w:ind w:left="630"/>
      <w:jc w:val="left"/>
    </w:pPr>
    <w:rPr>
      <w:rFonts w:cstheme="minorHAnsi"/>
      <w:sz w:val="18"/>
      <w:szCs w:val="18"/>
    </w:rPr>
  </w:style>
  <w:style w:type="paragraph" w:styleId="ad">
    <w:name w:val="footnote text"/>
    <w:basedOn w:val="a"/>
    <w:link w:val="ae"/>
    <w:uiPriority w:val="99"/>
    <w:semiHidden/>
    <w:unhideWhenUsed/>
    <w:qFormat/>
    <w:rsid w:val="00C552DC"/>
    <w:pPr>
      <w:snapToGrid w:val="0"/>
      <w:jc w:val="left"/>
    </w:pPr>
    <w:rPr>
      <w:sz w:val="18"/>
      <w:szCs w:val="18"/>
    </w:rPr>
  </w:style>
  <w:style w:type="paragraph" w:styleId="TOC6">
    <w:name w:val="toc 6"/>
    <w:basedOn w:val="a"/>
    <w:next w:val="a"/>
    <w:uiPriority w:val="39"/>
    <w:unhideWhenUsed/>
    <w:qFormat/>
    <w:rsid w:val="00C552DC"/>
    <w:pPr>
      <w:ind w:left="1050"/>
      <w:jc w:val="left"/>
    </w:pPr>
    <w:rPr>
      <w:rFonts w:cstheme="minorHAnsi"/>
      <w:sz w:val="18"/>
      <w:szCs w:val="18"/>
    </w:rPr>
  </w:style>
  <w:style w:type="paragraph" w:styleId="TOC2">
    <w:name w:val="toc 2"/>
    <w:basedOn w:val="a"/>
    <w:next w:val="a"/>
    <w:uiPriority w:val="39"/>
    <w:unhideWhenUsed/>
    <w:qFormat/>
    <w:rsid w:val="00C552DC"/>
    <w:pPr>
      <w:ind w:left="210"/>
      <w:jc w:val="left"/>
    </w:pPr>
    <w:rPr>
      <w:rFonts w:cstheme="minorHAnsi"/>
      <w:smallCaps/>
      <w:sz w:val="20"/>
      <w:szCs w:val="20"/>
    </w:rPr>
  </w:style>
  <w:style w:type="paragraph" w:styleId="TOC9">
    <w:name w:val="toc 9"/>
    <w:basedOn w:val="a"/>
    <w:next w:val="a"/>
    <w:uiPriority w:val="39"/>
    <w:unhideWhenUsed/>
    <w:qFormat/>
    <w:rsid w:val="00C552DC"/>
    <w:pPr>
      <w:ind w:left="1680"/>
      <w:jc w:val="left"/>
    </w:pPr>
    <w:rPr>
      <w:rFonts w:cstheme="minorHAnsi"/>
      <w:sz w:val="18"/>
      <w:szCs w:val="18"/>
    </w:rPr>
  </w:style>
  <w:style w:type="paragraph" w:styleId="af">
    <w:name w:val="annotation subject"/>
    <w:basedOn w:val="a3"/>
    <w:next w:val="a3"/>
    <w:link w:val="af0"/>
    <w:uiPriority w:val="99"/>
    <w:semiHidden/>
    <w:unhideWhenUsed/>
    <w:qFormat/>
    <w:rsid w:val="00C552DC"/>
    <w:rPr>
      <w:b/>
      <w:bCs/>
    </w:rPr>
  </w:style>
  <w:style w:type="table" w:styleId="af1">
    <w:name w:val="Table Grid"/>
    <w:basedOn w:val="a1"/>
    <w:uiPriority w:val="59"/>
    <w:qFormat/>
    <w:rsid w:val="00C552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basedOn w:val="a0"/>
    <w:uiPriority w:val="99"/>
    <w:unhideWhenUsed/>
    <w:qFormat/>
    <w:rsid w:val="00C552DC"/>
    <w:rPr>
      <w:color w:val="0563C1" w:themeColor="hyperlink"/>
      <w:u w:val="single"/>
    </w:rPr>
  </w:style>
  <w:style w:type="character" w:styleId="af3">
    <w:name w:val="annotation reference"/>
    <w:basedOn w:val="a0"/>
    <w:uiPriority w:val="99"/>
    <w:semiHidden/>
    <w:unhideWhenUsed/>
    <w:qFormat/>
    <w:rsid w:val="00C552DC"/>
    <w:rPr>
      <w:sz w:val="21"/>
      <w:szCs w:val="21"/>
    </w:rPr>
  </w:style>
  <w:style w:type="character" w:styleId="af4">
    <w:name w:val="footnote reference"/>
    <w:basedOn w:val="a0"/>
    <w:uiPriority w:val="99"/>
    <w:semiHidden/>
    <w:unhideWhenUsed/>
    <w:qFormat/>
    <w:rsid w:val="00C552DC"/>
    <w:rPr>
      <w:vertAlign w:val="superscript"/>
    </w:rPr>
  </w:style>
  <w:style w:type="character" w:customStyle="1" w:styleId="ac">
    <w:name w:val="页眉 字符"/>
    <w:basedOn w:val="a0"/>
    <w:link w:val="ab"/>
    <w:qFormat/>
    <w:rsid w:val="00C552DC"/>
    <w:rPr>
      <w:sz w:val="18"/>
      <w:szCs w:val="18"/>
    </w:rPr>
  </w:style>
  <w:style w:type="character" w:customStyle="1" w:styleId="aa">
    <w:name w:val="页脚 字符"/>
    <w:basedOn w:val="a0"/>
    <w:link w:val="a9"/>
    <w:uiPriority w:val="99"/>
    <w:qFormat/>
    <w:rsid w:val="00C552DC"/>
    <w:rPr>
      <w:sz w:val="18"/>
      <w:szCs w:val="18"/>
    </w:rPr>
  </w:style>
  <w:style w:type="paragraph" w:customStyle="1" w:styleId="CharChar3CharChar1CharCharCharCharCharCharCharCharCharCharCharCharCharCharCharCharCharCharCharCharCharCharCharCharCharCharCharCharCharCharCharCharCharCharCharCharCharChar">
    <w:name w:val="Char Char3 Char Char1 Char Char Char Char Char Char Char Char Char Char Char Char Char Char Char Char Char Char Char Char Char Char Char Char Char Char Char Char Char Char Char Char Char Char Char Char Char Char"/>
    <w:basedOn w:val="a"/>
    <w:qFormat/>
    <w:rsid w:val="00C552DC"/>
    <w:rPr>
      <w:rFonts w:eastAsia="方正仿宋" w:cs="Times New Roman"/>
      <w:szCs w:val="32"/>
    </w:rPr>
  </w:style>
  <w:style w:type="character" w:customStyle="1" w:styleId="a4">
    <w:name w:val="批注文字 字符"/>
    <w:basedOn w:val="a0"/>
    <w:link w:val="a3"/>
    <w:uiPriority w:val="99"/>
    <w:semiHidden/>
    <w:qFormat/>
    <w:rsid w:val="00C552DC"/>
  </w:style>
  <w:style w:type="character" w:customStyle="1" w:styleId="af0">
    <w:name w:val="批注主题 字符"/>
    <w:basedOn w:val="a4"/>
    <w:link w:val="af"/>
    <w:uiPriority w:val="99"/>
    <w:semiHidden/>
    <w:qFormat/>
    <w:rsid w:val="00C552DC"/>
    <w:rPr>
      <w:b/>
      <w:bCs/>
    </w:rPr>
  </w:style>
  <w:style w:type="character" w:customStyle="1" w:styleId="a8">
    <w:name w:val="批注框文本 字符"/>
    <w:basedOn w:val="a0"/>
    <w:link w:val="a7"/>
    <w:uiPriority w:val="99"/>
    <w:semiHidden/>
    <w:qFormat/>
    <w:rsid w:val="00C552DC"/>
    <w:rPr>
      <w:sz w:val="18"/>
      <w:szCs w:val="18"/>
    </w:rPr>
  </w:style>
  <w:style w:type="paragraph" w:styleId="af5">
    <w:name w:val="List Paragraph"/>
    <w:basedOn w:val="a"/>
    <w:uiPriority w:val="34"/>
    <w:qFormat/>
    <w:rsid w:val="00C552DC"/>
    <w:pPr>
      <w:ind w:firstLineChars="200" w:firstLine="420"/>
    </w:pPr>
  </w:style>
  <w:style w:type="character" w:customStyle="1" w:styleId="10">
    <w:name w:val="标题 1 字符"/>
    <w:basedOn w:val="a0"/>
    <w:link w:val="1"/>
    <w:uiPriority w:val="9"/>
    <w:qFormat/>
    <w:rsid w:val="00C55983"/>
    <w:rPr>
      <w:rFonts w:ascii="Times New Roman" w:eastAsia="黑体" w:hAnsi="Times New Roman"/>
      <w:b/>
      <w:bCs/>
      <w:kern w:val="44"/>
      <w:sz w:val="36"/>
      <w:szCs w:val="44"/>
    </w:rPr>
  </w:style>
  <w:style w:type="character" w:customStyle="1" w:styleId="20">
    <w:name w:val="标题 2 字符"/>
    <w:basedOn w:val="a0"/>
    <w:link w:val="2"/>
    <w:uiPriority w:val="9"/>
    <w:qFormat/>
    <w:rsid w:val="00F22354"/>
    <w:rPr>
      <w:rFonts w:ascii="Times New Roman" w:eastAsia="楷体_GB2312" w:hAnsi="Times New Roman" w:cstheme="majorBidi"/>
      <w:b/>
      <w:bCs/>
      <w:kern w:val="2"/>
      <w:sz w:val="32"/>
      <w:szCs w:val="32"/>
    </w:rPr>
  </w:style>
  <w:style w:type="character" w:customStyle="1" w:styleId="30">
    <w:name w:val="标题 3 字符"/>
    <w:basedOn w:val="a0"/>
    <w:link w:val="3"/>
    <w:uiPriority w:val="9"/>
    <w:qFormat/>
    <w:rsid w:val="00F22354"/>
    <w:rPr>
      <w:rFonts w:ascii="Times New Roman" w:eastAsia="仿宋_GB2312" w:hAnsi="Times New Roman"/>
      <w:b/>
      <w:bCs/>
      <w:kern w:val="2"/>
      <w:sz w:val="32"/>
      <w:szCs w:val="32"/>
    </w:rPr>
  </w:style>
  <w:style w:type="character" w:customStyle="1" w:styleId="11">
    <w:name w:val="页脚 字符1"/>
    <w:qFormat/>
    <w:rsid w:val="00C552DC"/>
    <w:rPr>
      <w:kern w:val="2"/>
      <w:sz w:val="18"/>
      <w:szCs w:val="18"/>
    </w:rPr>
  </w:style>
  <w:style w:type="paragraph" w:customStyle="1" w:styleId="-">
    <w:name w:val="报告格式-表格名称"/>
    <w:basedOn w:val="a"/>
    <w:qFormat/>
    <w:rsid w:val="00C552DC"/>
    <w:pPr>
      <w:spacing w:beforeLines="50"/>
      <w:jc w:val="center"/>
    </w:pPr>
    <w:rPr>
      <w:rFonts w:eastAsia="黑体" w:cs="Times New Roman"/>
      <w:sz w:val="24"/>
      <w:szCs w:val="21"/>
    </w:rPr>
  </w:style>
  <w:style w:type="character" w:customStyle="1" w:styleId="ae">
    <w:name w:val="脚注文本 字符"/>
    <w:basedOn w:val="a0"/>
    <w:link w:val="ad"/>
    <w:uiPriority w:val="99"/>
    <w:semiHidden/>
    <w:qFormat/>
    <w:rsid w:val="00C552DC"/>
    <w:rPr>
      <w:sz w:val="18"/>
      <w:szCs w:val="18"/>
    </w:rPr>
  </w:style>
  <w:style w:type="character" w:customStyle="1" w:styleId="a6">
    <w:name w:val="日期 字符"/>
    <w:basedOn w:val="a0"/>
    <w:link w:val="a5"/>
    <w:uiPriority w:val="99"/>
    <w:semiHidden/>
    <w:qFormat/>
    <w:rsid w:val="00C552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5112246">
      <w:bodyDiv w:val="1"/>
      <w:marLeft w:val="0"/>
      <w:marRight w:val="0"/>
      <w:marTop w:val="0"/>
      <w:marBottom w:val="0"/>
      <w:divBdr>
        <w:top w:val="none" w:sz="0" w:space="0" w:color="auto"/>
        <w:left w:val="none" w:sz="0" w:space="0" w:color="auto"/>
        <w:bottom w:val="none" w:sz="0" w:space="0" w:color="auto"/>
        <w:right w:val="none" w:sz="0" w:space="0" w:color="auto"/>
      </w:divBdr>
    </w:div>
    <w:div w:id="466237955">
      <w:bodyDiv w:val="1"/>
      <w:marLeft w:val="0"/>
      <w:marRight w:val="0"/>
      <w:marTop w:val="0"/>
      <w:marBottom w:val="0"/>
      <w:divBdr>
        <w:top w:val="none" w:sz="0" w:space="0" w:color="auto"/>
        <w:left w:val="none" w:sz="0" w:space="0" w:color="auto"/>
        <w:bottom w:val="none" w:sz="0" w:space="0" w:color="auto"/>
        <w:right w:val="none" w:sz="0" w:space="0" w:color="auto"/>
      </w:divBdr>
    </w:div>
    <w:div w:id="695619464">
      <w:bodyDiv w:val="1"/>
      <w:marLeft w:val="0"/>
      <w:marRight w:val="0"/>
      <w:marTop w:val="0"/>
      <w:marBottom w:val="0"/>
      <w:divBdr>
        <w:top w:val="none" w:sz="0" w:space="0" w:color="auto"/>
        <w:left w:val="none" w:sz="0" w:space="0" w:color="auto"/>
        <w:bottom w:val="none" w:sz="0" w:space="0" w:color="auto"/>
        <w:right w:val="none" w:sz="0" w:space="0" w:color="auto"/>
      </w:divBdr>
    </w:div>
    <w:div w:id="1035470910">
      <w:bodyDiv w:val="1"/>
      <w:marLeft w:val="0"/>
      <w:marRight w:val="0"/>
      <w:marTop w:val="0"/>
      <w:marBottom w:val="0"/>
      <w:divBdr>
        <w:top w:val="none" w:sz="0" w:space="0" w:color="auto"/>
        <w:left w:val="none" w:sz="0" w:space="0" w:color="auto"/>
        <w:bottom w:val="none" w:sz="0" w:space="0" w:color="auto"/>
        <w:right w:val="none" w:sz="0" w:space="0" w:color="auto"/>
      </w:divBdr>
    </w:div>
    <w:div w:id="1663269822">
      <w:bodyDiv w:val="1"/>
      <w:marLeft w:val="0"/>
      <w:marRight w:val="0"/>
      <w:marTop w:val="0"/>
      <w:marBottom w:val="0"/>
      <w:divBdr>
        <w:top w:val="none" w:sz="0" w:space="0" w:color="auto"/>
        <w:left w:val="none" w:sz="0" w:space="0" w:color="auto"/>
        <w:bottom w:val="none" w:sz="0" w:space="0" w:color="auto"/>
        <w:right w:val="none" w:sz="0" w:space="0" w:color="auto"/>
      </w:divBdr>
    </w:div>
    <w:div w:id="18838598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2FB53C62-E1C8-472F-8FC2-A06D02A538A4}">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29</Pages>
  <Words>2238</Words>
  <Characters>12757</Characters>
  <Application>Microsoft Office Word</Application>
  <DocSecurity>0</DocSecurity>
  <Lines>106</Lines>
  <Paragraphs>29</Paragraphs>
  <ScaleCrop>false</ScaleCrop>
  <Company>Microsoft</Company>
  <LinksUpToDate>false</LinksUpToDate>
  <CharactersWithSpaces>14966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ZC</dc:creator>
  <cp:lastModifiedBy>忠阳 李</cp:lastModifiedBy>
  <cp:revision>17</cp:revision>
  <dcterms:created xsi:type="dcterms:W3CDTF">2021-07-11T08:01:00Z</dcterms:created>
  <dcterms:modified xsi:type="dcterms:W3CDTF">2021-08-09T03:07:00Z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812925F194EA468BBF4FCF6B33920BCC</vt:lpwstr>
  </property>
</Properties>
</file>