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67684D" w14:textId="51F324FA" w:rsidR="00662ACA" w:rsidRPr="00465CBA" w:rsidRDefault="00662ACA" w:rsidP="00131365">
      <w:pPr>
        <w:autoSpaceDE w:val="0"/>
        <w:autoSpaceDN w:val="0"/>
        <w:adjustRightInd w:val="0"/>
        <w:spacing w:beforeLines="50" w:before="156" w:afterLines="50" w:after="156"/>
        <w:ind w:firstLineChars="200" w:firstLine="720"/>
        <w:rPr>
          <w:rFonts w:ascii="Times New Roman" w:eastAsia="宋体-简" w:hAnsi="Times New Roman" w:cs="Times New Roman"/>
          <w:sz w:val="36"/>
          <w:szCs w:val="36"/>
        </w:rPr>
      </w:pPr>
    </w:p>
    <w:p w14:paraId="77DE6FAC" w14:textId="2B6F060F" w:rsidR="00C265F6" w:rsidRPr="00465CBA" w:rsidRDefault="00C265F6" w:rsidP="00131365">
      <w:pPr>
        <w:autoSpaceDE w:val="0"/>
        <w:autoSpaceDN w:val="0"/>
        <w:adjustRightInd w:val="0"/>
        <w:spacing w:beforeLines="50" w:before="156" w:afterLines="50" w:after="156"/>
        <w:ind w:firstLineChars="200" w:firstLine="720"/>
        <w:rPr>
          <w:rFonts w:ascii="Times New Roman" w:eastAsia="宋体-简" w:hAnsi="Times New Roman" w:cs="Times New Roman"/>
          <w:sz w:val="36"/>
          <w:szCs w:val="36"/>
        </w:rPr>
      </w:pPr>
    </w:p>
    <w:p w14:paraId="669F3BF5" w14:textId="77777777" w:rsidR="008A3C10" w:rsidRPr="00465CBA" w:rsidRDefault="008A3C10" w:rsidP="008A3C10">
      <w:pPr>
        <w:autoSpaceDE w:val="0"/>
        <w:autoSpaceDN w:val="0"/>
        <w:adjustRightInd w:val="0"/>
        <w:spacing w:beforeLines="50" w:before="156" w:afterLines="50" w:after="156"/>
        <w:rPr>
          <w:rFonts w:ascii="Times New Roman" w:eastAsia="宋体-简" w:hAnsi="Times New Roman" w:cs="Times New Roman"/>
          <w:sz w:val="36"/>
          <w:szCs w:val="36"/>
        </w:rPr>
      </w:pPr>
      <w:bookmarkStart w:id="0" w:name="OLE_LINK1"/>
      <w:bookmarkStart w:id="1" w:name="OLE_LINK2"/>
    </w:p>
    <w:p w14:paraId="5D3FB615" w14:textId="77777777" w:rsidR="007E3110" w:rsidRDefault="00C265F6" w:rsidP="007E3110">
      <w:pPr>
        <w:autoSpaceDE w:val="0"/>
        <w:autoSpaceDN w:val="0"/>
        <w:adjustRightInd w:val="0"/>
        <w:spacing w:beforeLines="50" w:before="156" w:afterLines="50" w:after="156"/>
        <w:jc w:val="center"/>
        <w:rPr>
          <w:rFonts w:ascii="Times New Roman" w:eastAsia="方正小标宋_GBK" w:hAnsi="Times New Roman" w:cs="Times New Roman"/>
          <w:sz w:val="44"/>
          <w:szCs w:val="44"/>
        </w:rPr>
      </w:pPr>
      <w:r w:rsidRPr="00465CBA">
        <w:rPr>
          <w:rFonts w:ascii="Times New Roman" w:eastAsia="方正小标宋_GBK" w:hAnsi="Times New Roman" w:cs="Times New Roman"/>
          <w:sz w:val="44"/>
          <w:szCs w:val="44"/>
        </w:rPr>
        <w:t>绵竹市</w:t>
      </w:r>
      <w:r w:rsidR="008A3C10" w:rsidRPr="00465CBA">
        <w:rPr>
          <w:rFonts w:ascii="Times New Roman" w:eastAsia="方正小标宋_GBK" w:hAnsi="Times New Roman" w:cs="Times New Roman"/>
          <w:sz w:val="44"/>
          <w:szCs w:val="44"/>
        </w:rPr>
        <w:t>2020</w:t>
      </w:r>
      <w:r w:rsidR="008A3C10" w:rsidRPr="00465CBA">
        <w:rPr>
          <w:rFonts w:ascii="Times New Roman" w:eastAsia="方正小标宋_GBK" w:hAnsi="Times New Roman" w:cs="Times New Roman"/>
          <w:sz w:val="44"/>
          <w:szCs w:val="44"/>
        </w:rPr>
        <w:t>年</w:t>
      </w:r>
      <w:r w:rsidR="004B155E" w:rsidRPr="00465CBA">
        <w:rPr>
          <w:rFonts w:ascii="Times New Roman" w:eastAsia="方正小标宋_GBK" w:hAnsi="Times New Roman" w:cs="Times New Roman"/>
          <w:sz w:val="44"/>
          <w:szCs w:val="44"/>
        </w:rPr>
        <w:t>辅警</w:t>
      </w:r>
      <w:r w:rsidRPr="00465CBA">
        <w:rPr>
          <w:rFonts w:ascii="Times New Roman" w:eastAsia="方正小标宋_GBK" w:hAnsi="Times New Roman" w:cs="Times New Roman"/>
          <w:sz w:val="44"/>
          <w:szCs w:val="44"/>
        </w:rPr>
        <w:t>经费项目支出</w:t>
      </w:r>
    </w:p>
    <w:p w14:paraId="570C7ADD" w14:textId="3C387726" w:rsidR="00C265F6" w:rsidRPr="00465CBA" w:rsidRDefault="00C265F6" w:rsidP="007E3110">
      <w:pPr>
        <w:autoSpaceDE w:val="0"/>
        <w:autoSpaceDN w:val="0"/>
        <w:adjustRightInd w:val="0"/>
        <w:spacing w:beforeLines="50" w:before="156" w:afterLines="50" w:after="156"/>
        <w:jc w:val="center"/>
        <w:rPr>
          <w:rFonts w:ascii="Times New Roman" w:eastAsia="方正小标宋_GBK" w:hAnsi="Times New Roman" w:cs="Times New Roman"/>
          <w:sz w:val="44"/>
          <w:szCs w:val="44"/>
        </w:rPr>
      </w:pPr>
      <w:r w:rsidRPr="00465CBA">
        <w:rPr>
          <w:rFonts w:ascii="Times New Roman" w:eastAsia="方正小标宋_GBK" w:hAnsi="Times New Roman" w:cs="Times New Roman"/>
          <w:sz w:val="44"/>
          <w:szCs w:val="44"/>
        </w:rPr>
        <w:t>绩效评价报告</w:t>
      </w:r>
    </w:p>
    <w:bookmarkEnd w:id="0"/>
    <w:bookmarkEnd w:id="1"/>
    <w:p w14:paraId="14D24A21" w14:textId="31BEE54E" w:rsidR="00C265F6" w:rsidRDefault="00C265F6" w:rsidP="008E7FD5">
      <w:pPr>
        <w:autoSpaceDE w:val="0"/>
        <w:autoSpaceDN w:val="0"/>
        <w:adjustRightInd w:val="0"/>
        <w:spacing w:beforeLines="50" w:before="156" w:afterLines="50" w:after="156"/>
        <w:jc w:val="center"/>
        <w:rPr>
          <w:rFonts w:ascii="Times New Roman" w:eastAsia="方正小标宋_GBK" w:hAnsi="Times New Roman" w:cs="Times New Roman"/>
          <w:sz w:val="44"/>
          <w:szCs w:val="44"/>
        </w:rPr>
      </w:pPr>
    </w:p>
    <w:p w14:paraId="036FA1EE" w14:textId="77777777" w:rsidR="007E3110" w:rsidRPr="007E3110" w:rsidRDefault="007E3110" w:rsidP="008E7FD5">
      <w:pPr>
        <w:autoSpaceDE w:val="0"/>
        <w:autoSpaceDN w:val="0"/>
        <w:adjustRightInd w:val="0"/>
        <w:spacing w:beforeLines="50" w:before="156" w:afterLines="50" w:after="156"/>
        <w:jc w:val="center"/>
        <w:rPr>
          <w:rFonts w:ascii="Times New Roman" w:eastAsia="方正小标宋_GBK" w:hAnsi="Times New Roman" w:cs="Times New Roman"/>
          <w:sz w:val="44"/>
          <w:szCs w:val="44"/>
        </w:rPr>
      </w:pPr>
    </w:p>
    <w:p w14:paraId="62727F4C" w14:textId="77777777" w:rsidR="00C265F6" w:rsidRPr="00465CBA" w:rsidRDefault="00C265F6" w:rsidP="008E7FD5">
      <w:pPr>
        <w:autoSpaceDE w:val="0"/>
        <w:autoSpaceDN w:val="0"/>
        <w:adjustRightInd w:val="0"/>
        <w:spacing w:beforeLines="50" w:before="156" w:afterLines="50" w:after="156"/>
        <w:jc w:val="center"/>
        <w:rPr>
          <w:rFonts w:ascii="Times New Roman" w:eastAsia="方正小标宋_GBK" w:hAnsi="Times New Roman" w:cs="Times New Roman"/>
          <w:sz w:val="44"/>
          <w:szCs w:val="44"/>
        </w:rPr>
      </w:pPr>
    </w:p>
    <w:p w14:paraId="5D8A5FFF" w14:textId="77777777" w:rsidR="00C265F6" w:rsidRPr="00465CBA" w:rsidRDefault="00C265F6" w:rsidP="008E7FD5">
      <w:pPr>
        <w:autoSpaceDE w:val="0"/>
        <w:autoSpaceDN w:val="0"/>
        <w:adjustRightInd w:val="0"/>
        <w:spacing w:beforeLines="50" w:before="156" w:afterLines="50" w:after="156"/>
        <w:jc w:val="center"/>
        <w:rPr>
          <w:rFonts w:ascii="Times New Roman" w:eastAsia="方正小标宋_GBK" w:hAnsi="Times New Roman" w:cs="Times New Roman"/>
          <w:sz w:val="44"/>
          <w:szCs w:val="44"/>
        </w:rPr>
      </w:pPr>
    </w:p>
    <w:p w14:paraId="2091AE3A" w14:textId="77777777" w:rsidR="00C265F6" w:rsidRPr="00465CBA" w:rsidRDefault="00C265F6" w:rsidP="008E7FD5">
      <w:pPr>
        <w:autoSpaceDE w:val="0"/>
        <w:autoSpaceDN w:val="0"/>
        <w:adjustRightInd w:val="0"/>
        <w:spacing w:beforeLines="50" w:before="156" w:afterLines="50" w:after="156"/>
        <w:jc w:val="center"/>
        <w:rPr>
          <w:rFonts w:ascii="Times New Roman" w:eastAsia="方正小标宋_GBK" w:hAnsi="Times New Roman" w:cs="Times New Roman"/>
          <w:sz w:val="44"/>
          <w:szCs w:val="44"/>
        </w:rPr>
      </w:pPr>
    </w:p>
    <w:p w14:paraId="5B77E20D" w14:textId="2127F1BA" w:rsidR="00E76211" w:rsidRPr="00465CBA" w:rsidRDefault="00E76211" w:rsidP="008E7FD5">
      <w:pPr>
        <w:autoSpaceDE w:val="0"/>
        <w:autoSpaceDN w:val="0"/>
        <w:adjustRightInd w:val="0"/>
        <w:spacing w:beforeLines="50" w:before="156" w:afterLines="50" w:after="156"/>
        <w:jc w:val="center"/>
        <w:rPr>
          <w:rFonts w:ascii="Times New Roman" w:eastAsia="方正小标宋_GBK" w:hAnsi="Times New Roman" w:cs="Times New Roman"/>
          <w:sz w:val="44"/>
          <w:szCs w:val="44"/>
        </w:rPr>
      </w:pPr>
    </w:p>
    <w:p w14:paraId="5265273A" w14:textId="77777777" w:rsidR="00726D4E" w:rsidRDefault="00726D4E" w:rsidP="00726D4E">
      <w:pPr>
        <w:spacing w:beforeLines="50" w:before="156" w:afterLines="50" w:after="156" w:line="600" w:lineRule="exact"/>
        <w:rPr>
          <w:rFonts w:ascii="Times New Roman" w:eastAsia="方正小标宋_GBK" w:hAnsi="Times New Roman" w:cs="Times New Roman"/>
          <w:sz w:val="44"/>
          <w:szCs w:val="44"/>
        </w:rPr>
      </w:pPr>
    </w:p>
    <w:p w14:paraId="0C1F677B" w14:textId="43C0B178" w:rsidR="008A3C10" w:rsidRPr="00465CBA" w:rsidRDefault="00C265F6" w:rsidP="00726D4E">
      <w:pPr>
        <w:spacing w:beforeLines="50" w:before="156" w:afterLines="50" w:after="156" w:line="600" w:lineRule="exact"/>
        <w:jc w:val="center"/>
        <w:rPr>
          <w:rFonts w:ascii="Times New Roman" w:eastAsia="小标宋" w:hAnsi="Times New Roman" w:cs="Times New Roman"/>
          <w:b/>
          <w:kern w:val="0"/>
          <w:sz w:val="28"/>
          <w:szCs w:val="24"/>
          <w:lang w:val="zh-CN"/>
        </w:rPr>
      </w:pPr>
      <w:r w:rsidRPr="00465CBA">
        <w:rPr>
          <w:rFonts w:ascii="Times New Roman" w:eastAsia="小标宋" w:hAnsi="Times New Roman" w:cs="Times New Roman"/>
          <w:b/>
          <w:kern w:val="0"/>
          <w:sz w:val="28"/>
          <w:szCs w:val="24"/>
          <w:lang w:val="zh-CN"/>
        </w:rPr>
        <w:t>主管单位：绵竹市公安局</w:t>
      </w:r>
      <w:r w:rsidR="0083682F" w:rsidRPr="00465CBA">
        <w:rPr>
          <w:rFonts w:ascii="Times New Roman" w:eastAsia="小标宋" w:hAnsi="Times New Roman" w:cs="Times New Roman"/>
          <w:b/>
          <w:kern w:val="0"/>
          <w:sz w:val="28"/>
          <w:szCs w:val="24"/>
          <w:lang w:val="zh-CN"/>
        </w:rPr>
        <w:t>、绵竹市交警大队</w:t>
      </w:r>
    </w:p>
    <w:p w14:paraId="60136E22" w14:textId="77777777" w:rsidR="007E3110" w:rsidRDefault="00C265F6" w:rsidP="007E3110">
      <w:pPr>
        <w:spacing w:beforeLines="50" w:before="156" w:afterLines="50" w:after="156" w:line="600" w:lineRule="exact"/>
        <w:ind w:leftChars="700" w:left="1470"/>
        <w:rPr>
          <w:rFonts w:ascii="Times New Roman" w:eastAsia="小标宋" w:hAnsi="Times New Roman" w:cs="Times New Roman"/>
          <w:b/>
          <w:kern w:val="0"/>
          <w:sz w:val="28"/>
          <w:szCs w:val="24"/>
          <w:lang w:val="zh-CN"/>
        </w:rPr>
      </w:pPr>
      <w:r w:rsidRPr="00465CBA">
        <w:rPr>
          <w:rFonts w:ascii="Times New Roman" w:eastAsia="小标宋" w:hAnsi="Times New Roman" w:cs="Times New Roman"/>
          <w:b/>
          <w:kern w:val="0"/>
          <w:sz w:val="28"/>
          <w:szCs w:val="24"/>
          <w:lang w:val="zh-CN"/>
        </w:rPr>
        <w:t>委托单位：绵竹市财政局</w:t>
      </w:r>
    </w:p>
    <w:p w14:paraId="1C2F864E" w14:textId="3DFE4E6D" w:rsidR="00C265F6" w:rsidRPr="00465CBA" w:rsidRDefault="00C265F6" w:rsidP="007E3110">
      <w:pPr>
        <w:spacing w:beforeLines="50" w:before="156" w:afterLines="50" w:after="156" w:line="600" w:lineRule="exact"/>
        <w:ind w:leftChars="700" w:left="1470"/>
        <w:rPr>
          <w:rFonts w:ascii="Times New Roman" w:eastAsia="小标宋" w:hAnsi="Times New Roman" w:cs="Times New Roman"/>
          <w:b/>
          <w:kern w:val="0"/>
          <w:sz w:val="28"/>
          <w:szCs w:val="24"/>
          <w:lang w:val="zh-CN"/>
        </w:rPr>
      </w:pPr>
      <w:r w:rsidRPr="00465CBA">
        <w:rPr>
          <w:rFonts w:ascii="Times New Roman" w:eastAsia="小标宋" w:hAnsi="Times New Roman" w:cs="Times New Roman"/>
          <w:b/>
          <w:kern w:val="0"/>
          <w:sz w:val="28"/>
          <w:szCs w:val="24"/>
          <w:lang w:val="zh-CN"/>
        </w:rPr>
        <w:t>评价机构：北京零点市场调查有限公司</w:t>
      </w:r>
    </w:p>
    <w:p w14:paraId="438EAB74" w14:textId="77777777" w:rsidR="007E3110" w:rsidRDefault="007E3110" w:rsidP="007E3110">
      <w:pPr>
        <w:spacing w:beforeLines="50" w:before="156" w:afterLines="50" w:after="156"/>
        <w:jc w:val="center"/>
        <w:rPr>
          <w:rFonts w:ascii="Times New Roman" w:eastAsia="小标宋" w:hAnsi="Times New Roman" w:cs="Times New Roman"/>
          <w:b/>
          <w:kern w:val="0"/>
          <w:sz w:val="28"/>
          <w:szCs w:val="24"/>
          <w:lang w:val="zh-CN"/>
        </w:rPr>
      </w:pPr>
    </w:p>
    <w:p w14:paraId="42FDE9FA" w14:textId="3068E7BB" w:rsidR="00C265F6" w:rsidRPr="00465CBA" w:rsidRDefault="00C265F6" w:rsidP="007E3110">
      <w:pPr>
        <w:spacing w:beforeLines="50" w:before="156" w:afterLines="50" w:after="156"/>
        <w:jc w:val="center"/>
        <w:rPr>
          <w:rFonts w:ascii="Times New Roman" w:eastAsia="小标宋" w:hAnsi="Times New Roman" w:cs="Times New Roman"/>
          <w:b/>
          <w:kern w:val="0"/>
          <w:sz w:val="28"/>
          <w:szCs w:val="28"/>
          <w:lang w:val="zh-CN"/>
        </w:rPr>
      </w:pPr>
      <w:r w:rsidRPr="00465CBA">
        <w:rPr>
          <w:rFonts w:ascii="Times New Roman" w:eastAsia="小标宋" w:hAnsi="Times New Roman" w:cs="Times New Roman"/>
          <w:b/>
          <w:kern w:val="0"/>
          <w:sz w:val="28"/>
          <w:szCs w:val="28"/>
          <w:lang w:val="zh-CN"/>
        </w:rPr>
        <w:t>2021</w:t>
      </w:r>
      <w:r w:rsidRPr="00465CBA">
        <w:rPr>
          <w:rFonts w:ascii="Times New Roman" w:eastAsia="小标宋" w:hAnsi="Times New Roman" w:cs="Times New Roman"/>
          <w:b/>
          <w:kern w:val="0"/>
          <w:sz w:val="28"/>
          <w:szCs w:val="28"/>
          <w:lang w:val="zh-CN"/>
        </w:rPr>
        <w:t>年</w:t>
      </w:r>
      <w:r w:rsidRPr="00465CBA">
        <w:rPr>
          <w:rFonts w:ascii="Times New Roman" w:eastAsia="小标宋" w:hAnsi="Times New Roman" w:cs="Times New Roman"/>
          <w:b/>
          <w:kern w:val="0"/>
          <w:sz w:val="28"/>
          <w:szCs w:val="28"/>
          <w:lang w:val="zh-CN"/>
        </w:rPr>
        <w:t>6</w:t>
      </w:r>
      <w:r w:rsidRPr="00465CBA">
        <w:rPr>
          <w:rFonts w:ascii="Times New Roman" w:eastAsia="小标宋" w:hAnsi="Times New Roman" w:cs="Times New Roman"/>
          <w:b/>
          <w:kern w:val="0"/>
          <w:sz w:val="28"/>
          <w:szCs w:val="28"/>
          <w:lang w:val="zh-CN"/>
        </w:rPr>
        <w:t>月</w:t>
      </w:r>
      <w:r w:rsidR="00E76211" w:rsidRPr="00465CBA">
        <w:rPr>
          <w:rFonts w:ascii="Times New Roman" w:eastAsia="小标宋" w:hAnsi="Times New Roman" w:cs="Times New Roman"/>
          <w:b/>
          <w:kern w:val="0"/>
          <w:sz w:val="28"/>
          <w:szCs w:val="28"/>
          <w:lang w:val="zh-CN"/>
        </w:rPr>
        <w:t>30</w:t>
      </w:r>
      <w:r w:rsidRPr="00465CBA">
        <w:rPr>
          <w:rFonts w:ascii="Times New Roman" w:eastAsia="小标宋" w:hAnsi="Times New Roman" w:cs="Times New Roman"/>
          <w:b/>
          <w:kern w:val="0"/>
          <w:sz w:val="28"/>
          <w:szCs w:val="28"/>
          <w:lang w:val="zh-CN"/>
        </w:rPr>
        <w:t>日</w:t>
      </w:r>
    </w:p>
    <w:p w14:paraId="6CF303DD" w14:textId="77777777" w:rsidR="00C265F6" w:rsidRPr="00465CBA" w:rsidRDefault="00C265F6" w:rsidP="00131365">
      <w:pPr>
        <w:autoSpaceDE w:val="0"/>
        <w:autoSpaceDN w:val="0"/>
        <w:adjustRightInd w:val="0"/>
        <w:spacing w:beforeLines="50" w:before="156" w:afterLines="50" w:after="156"/>
        <w:rPr>
          <w:rFonts w:ascii="Times New Roman" w:eastAsia="宋体-简" w:hAnsi="Times New Roman" w:cs="Times New Roman"/>
          <w:sz w:val="28"/>
          <w:szCs w:val="28"/>
        </w:rPr>
      </w:pPr>
    </w:p>
    <w:p w14:paraId="78A733A0" w14:textId="518B7B94" w:rsidR="00AC56ED" w:rsidRPr="00465CBA" w:rsidRDefault="00AC56ED" w:rsidP="00131365">
      <w:pPr>
        <w:autoSpaceDE w:val="0"/>
        <w:autoSpaceDN w:val="0"/>
        <w:adjustRightInd w:val="0"/>
        <w:spacing w:beforeLines="50" w:before="156" w:afterLines="50" w:after="156"/>
        <w:jc w:val="center"/>
        <w:rPr>
          <w:rFonts w:ascii="Times New Roman" w:eastAsia="黑体" w:hAnsi="Times New Roman" w:cs="Times New Roman"/>
          <w:b/>
          <w:kern w:val="0"/>
          <w:sz w:val="32"/>
          <w:szCs w:val="32"/>
        </w:rPr>
      </w:pPr>
      <w:r w:rsidRPr="00465CBA">
        <w:rPr>
          <w:rFonts w:ascii="Times New Roman" w:eastAsia="黑体" w:hAnsi="Times New Roman" w:cs="Times New Roman"/>
          <w:b/>
          <w:kern w:val="0"/>
          <w:sz w:val="32"/>
          <w:szCs w:val="32"/>
        </w:rPr>
        <w:lastRenderedPageBreak/>
        <w:t>目</w:t>
      </w:r>
      <w:r w:rsidR="00CB7DC8" w:rsidRPr="00465CBA">
        <w:rPr>
          <w:rFonts w:ascii="Times New Roman" w:eastAsia="黑体" w:hAnsi="Times New Roman" w:cs="Times New Roman"/>
          <w:b/>
          <w:kern w:val="0"/>
          <w:sz w:val="32"/>
          <w:szCs w:val="32"/>
        </w:rPr>
        <w:t xml:space="preserve">  </w:t>
      </w:r>
      <w:r w:rsidRPr="00465CBA">
        <w:rPr>
          <w:rFonts w:ascii="Times New Roman" w:eastAsia="黑体" w:hAnsi="Times New Roman" w:cs="Times New Roman"/>
          <w:b/>
          <w:kern w:val="0"/>
          <w:sz w:val="32"/>
          <w:szCs w:val="32"/>
        </w:rPr>
        <w:t>录</w:t>
      </w:r>
    </w:p>
    <w:p w14:paraId="36B5160D" w14:textId="5AE131C1" w:rsidR="008A4FD0" w:rsidRPr="00465CBA" w:rsidRDefault="00AC56ED" w:rsidP="008A4FD0">
      <w:pPr>
        <w:pStyle w:val="TOC1"/>
        <w:spacing w:line="480" w:lineRule="exact"/>
        <w:rPr>
          <w:rFonts w:ascii="Times New Roman" w:hAnsi="Times New Roman"/>
          <w:b w:val="0"/>
        </w:rPr>
      </w:pPr>
      <w:r w:rsidRPr="00465CBA">
        <w:rPr>
          <w:rFonts w:ascii="Times New Roman" w:hAnsi="Times New Roman"/>
          <w:kern w:val="0"/>
        </w:rPr>
        <w:fldChar w:fldCharType="begin"/>
      </w:r>
      <w:r w:rsidRPr="00465CBA">
        <w:rPr>
          <w:rFonts w:ascii="Times New Roman" w:hAnsi="Times New Roman"/>
          <w:kern w:val="0"/>
        </w:rPr>
        <w:instrText xml:space="preserve"> TOC \o "1-3" \h \z \u </w:instrText>
      </w:r>
      <w:r w:rsidRPr="00465CBA">
        <w:rPr>
          <w:rFonts w:ascii="Times New Roman" w:hAnsi="Times New Roman"/>
          <w:kern w:val="0"/>
        </w:rPr>
        <w:fldChar w:fldCharType="separate"/>
      </w:r>
      <w:hyperlink w:anchor="_Toc76938662" w:history="1">
        <w:r w:rsidR="008A4FD0" w:rsidRPr="00465CBA">
          <w:rPr>
            <w:rStyle w:val="af7"/>
            <w:rFonts w:ascii="Times New Roman" w:hAnsi="Times New Roman"/>
          </w:rPr>
          <w:t>一、项目基本情况</w:t>
        </w:r>
        <w:r w:rsidR="008A4FD0" w:rsidRPr="00465CBA">
          <w:rPr>
            <w:rFonts w:ascii="Times New Roman" w:hAnsi="Times New Roman"/>
            <w:webHidden/>
          </w:rPr>
          <w:tab/>
        </w:r>
        <w:r w:rsidR="008A4FD0" w:rsidRPr="00465CBA">
          <w:rPr>
            <w:rFonts w:ascii="Times New Roman" w:hAnsi="Times New Roman"/>
            <w:webHidden/>
          </w:rPr>
          <w:fldChar w:fldCharType="begin"/>
        </w:r>
        <w:r w:rsidR="008A4FD0" w:rsidRPr="00465CBA">
          <w:rPr>
            <w:rFonts w:ascii="Times New Roman" w:hAnsi="Times New Roman"/>
            <w:webHidden/>
          </w:rPr>
          <w:instrText xml:space="preserve"> PAGEREF _Toc76938662 \h </w:instrText>
        </w:r>
        <w:r w:rsidR="008A4FD0" w:rsidRPr="00465CBA">
          <w:rPr>
            <w:rFonts w:ascii="Times New Roman" w:hAnsi="Times New Roman"/>
            <w:webHidden/>
          </w:rPr>
        </w:r>
        <w:r w:rsidR="008A4FD0" w:rsidRPr="00465CBA">
          <w:rPr>
            <w:rFonts w:ascii="Times New Roman" w:hAnsi="Times New Roman"/>
            <w:webHidden/>
          </w:rPr>
          <w:fldChar w:fldCharType="separate"/>
        </w:r>
        <w:r w:rsidR="002840A1">
          <w:rPr>
            <w:rFonts w:ascii="Times New Roman" w:hAnsi="Times New Roman"/>
            <w:webHidden/>
          </w:rPr>
          <w:t>1</w:t>
        </w:r>
        <w:r w:rsidR="008A4FD0" w:rsidRPr="00465CBA">
          <w:rPr>
            <w:rFonts w:ascii="Times New Roman" w:hAnsi="Times New Roman"/>
            <w:webHidden/>
          </w:rPr>
          <w:fldChar w:fldCharType="end"/>
        </w:r>
      </w:hyperlink>
    </w:p>
    <w:p w14:paraId="5C1BC5C4" w14:textId="2CE73C55"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63" w:history="1">
        <w:r w:rsidR="008A4FD0" w:rsidRPr="00465CBA">
          <w:rPr>
            <w:rStyle w:val="af7"/>
            <w:rFonts w:ascii="Times New Roman" w:eastAsia="宋体" w:hAnsi="Times New Roman" w:cs="Times New Roman"/>
            <w:noProof/>
            <w:sz w:val="24"/>
            <w:szCs w:val="24"/>
          </w:rPr>
          <w:t>（一）项目实施背景和目的</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_Toc76938663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1</w:t>
        </w:r>
        <w:r w:rsidR="008A4FD0" w:rsidRPr="00465CBA">
          <w:rPr>
            <w:rFonts w:ascii="Times New Roman" w:eastAsia="宋体" w:hAnsi="Times New Roman" w:cs="Times New Roman"/>
            <w:noProof/>
            <w:webHidden/>
            <w:sz w:val="24"/>
            <w:szCs w:val="24"/>
          </w:rPr>
          <w:fldChar w:fldCharType="end"/>
        </w:r>
      </w:hyperlink>
    </w:p>
    <w:p w14:paraId="307ED043" w14:textId="536BD3A8"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64" w:history="1">
        <w:r w:rsidR="008A4FD0" w:rsidRPr="00465CBA">
          <w:rPr>
            <w:rStyle w:val="af7"/>
            <w:rFonts w:ascii="Times New Roman" w:eastAsia="宋体" w:hAnsi="Times New Roman" w:cs="Times New Roman"/>
            <w:noProof/>
            <w:sz w:val="24"/>
            <w:szCs w:val="24"/>
          </w:rPr>
          <w:t>（二）资金概况</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_Toc76938664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2</w:t>
        </w:r>
        <w:r w:rsidR="008A4FD0" w:rsidRPr="00465CBA">
          <w:rPr>
            <w:rFonts w:ascii="Times New Roman" w:eastAsia="宋体" w:hAnsi="Times New Roman" w:cs="Times New Roman"/>
            <w:noProof/>
            <w:webHidden/>
            <w:sz w:val="24"/>
            <w:szCs w:val="24"/>
          </w:rPr>
          <w:fldChar w:fldCharType="end"/>
        </w:r>
      </w:hyperlink>
    </w:p>
    <w:p w14:paraId="0C086EF0" w14:textId="41162856"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65" w:history="1">
        <w:r w:rsidR="008A4FD0" w:rsidRPr="00465CBA">
          <w:rPr>
            <w:rStyle w:val="af7"/>
            <w:rFonts w:ascii="Times New Roman" w:eastAsia="宋体" w:hAnsi="Times New Roman" w:cs="Times New Roman"/>
            <w:noProof/>
            <w:sz w:val="24"/>
            <w:szCs w:val="24"/>
          </w:rPr>
          <w:t>1.</w:t>
        </w:r>
        <w:r w:rsidR="008A4FD0" w:rsidRPr="00465CBA">
          <w:rPr>
            <w:rStyle w:val="af7"/>
            <w:rFonts w:ascii="Times New Roman" w:eastAsia="宋体" w:hAnsi="Times New Roman" w:cs="Times New Roman"/>
            <w:noProof/>
            <w:sz w:val="24"/>
            <w:szCs w:val="24"/>
          </w:rPr>
          <w:t>资金管理情况</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_Toc76938665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2</w:t>
        </w:r>
        <w:r w:rsidR="008A4FD0" w:rsidRPr="00465CBA">
          <w:rPr>
            <w:rFonts w:ascii="Times New Roman" w:eastAsia="宋体" w:hAnsi="Times New Roman" w:cs="Times New Roman"/>
            <w:noProof/>
            <w:webHidden/>
            <w:sz w:val="24"/>
            <w:szCs w:val="24"/>
          </w:rPr>
          <w:fldChar w:fldCharType="end"/>
        </w:r>
      </w:hyperlink>
    </w:p>
    <w:p w14:paraId="3A94A370" w14:textId="472B3C32"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66" w:history="1">
        <w:r w:rsidR="008A4FD0" w:rsidRPr="00465CBA">
          <w:rPr>
            <w:rStyle w:val="af7"/>
            <w:rFonts w:ascii="Times New Roman" w:eastAsia="宋体" w:hAnsi="Times New Roman" w:cs="Times New Roman"/>
            <w:noProof/>
            <w:sz w:val="24"/>
            <w:szCs w:val="24"/>
          </w:rPr>
          <w:t>2.</w:t>
        </w:r>
        <w:r w:rsidR="008A4FD0" w:rsidRPr="00465CBA">
          <w:rPr>
            <w:rStyle w:val="af7"/>
            <w:rFonts w:ascii="Times New Roman" w:eastAsia="宋体" w:hAnsi="Times New Roman" w:cs="Times New Roman"/>
            <w:noProof/>
            <w:sz w:val="24"/>
            <w:szCs w:val="24"/>
          </w:rPr>
          <w:t>资金分配情况</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_Toc76938666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2</w:t>
        </w:r>
        <w:r w:rsidR="008A4FD0" w:rsidRPr="00465CBA">
          <w:rPr>
            <w:rFonts w:ascii="Times New Roman" w:eastAsia="宋体" w:hAnsi="Times New Roman" w:cs="Times New Roman"/>
            <w:noProof/>
            <w:webHidden/>
            <w:sz w:val="24"/>
            <w:szCs w:val="24"/>
          </w:rPr>
          <w:fldChar w:fldCharType="end"/>
        </w:r>
      </w:hyperlink>
    </w:p>
    <w:p w14:paraId="734EC6A4" w14:textId="3EB25DC2" w:rsidR="008A4FD0" w:rsidRPr="00465CBA" w:rsidRDefault="00480088" w:rsidP="008A4FD0">
      <w:pPr>
        <w:pStyle w:val="TOC1"/>
        <w:spacing w:line="480" w:lineRule="exact"/>
        <w:rPr>
          <w:rFonts w:ascii="Times New Roman" w:hAnsi="Times New Roman"/>
          <w:b w:val="0"/>
        </w:rPr>
      </w:pPr>
      <w:hyperlink w:anchor="_Toc76938667" w:history="1">
        <w:r w:rsidR="008A4FD0" w:rsidRPr="00465CBA">
          <w:rPr>
            <w:rStyle w:val="af7"/>
            <w:rFonts w:ascii="Times New Roman" w:hAnsi="Times New Roman"/>
          </w:rPr>
          <w:t>二、评价工作基本情况</w:t>
        </w:r>
        <w:r w:rsidR="008A4FD0" w:rsidRPr="00465CBA">
          <w:rPr>
            <w:rFonts w:ascii="Times New Roman" w:hAnsi="Times New Roman"/>
            <w:webHidden/>
          </w:rPr>
          <w:tab/>
        </w:r>
        <w:r w:rsidR="008A4FD0" w:rsidRPr="00465CBA">
          <w:rPr>
            <w:rFonts w:ascii="Times New Roman" w:hAnsi="Times New Roman"/>
            <w:webHidden/>
          </w:rPr>
          <w:fldChar w:fldCharType="begin"/>
        </w:r>
        <w:r w:rsidR="008A4FD0" w:rsidRPr="00465CBA">
          <w:rPr>
            <w:rFonts w:ascii="Times New Roman" w:hAnsi="Times New Roman"/>
            <w:webHidden/>
          </w:rPr>
          <w:instrText xml:space="preserve"> PAGEREF _Toc76938667 \h </w:instrText>
        </w:r>
        <w:r w:rsidR="008A4FD0" w:rsidRPr="00465CBA">
          <w:rPr>
            <w:rFonts w:ascii="Times New Roman" w:hAnsi="Times New Roman"/>
            <w:webHidden/>
          </w:rPr>
        </w:r>
        <w:r w:rsidR="008A4FD0" w:rsidRPr="00465CBA">
          <w:rPr>
            <w:rFonts w:ascii="Times New Roman" w:hAnsi="Times New Roman"/>
            <w:webHidden/>
          </w:rPr>
          <w:fldChar w:fldCharType="separate"/>
        </w:r>
        <w:r w:rsidR="002840A1">
          <w:rPr>
            <w:rFonts w:ascii="Times New Roman" w:hAnsi="Times New Roman"/>
            <w:webHidden/>
          </w:rPr>
          <w:t>4</w:t>
        </w:r>
        <w:r w:rsidR="008A4FD0" w:rsidRPr="00465CBA">
          <w:rPr>
            <w:rFonts w:ascii="Times New Roman" w:hAnsi="Times New Roman"/>
            <w:webHidden/>
          </w:rPr>
          <w:fldChar w:fldCharType="end"/>
        </w:r>
      </w:hyperlink>
    </w:p>
    <w:p w14:paraId="3027824E" w14:textId="109BDCE5"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68" w:history="1">
        <w:r w:rsidR="008A4FD0" w:rsidRPr="00465CBA">
          <w:rPr>
            <w:rStyle w:val="af7"/>
            <w:rFonts w:ascii="Times New Roman" w:eastAsia="宋体" w:hAnsi="Times New Roman" w:cs="Times New Roman"/>
            <w:noProof/>
            <w:sz w:val="24"/>
            <w:szCs w:val="24"/>
          </w:rPr>
          <w:t>（一）评价方法</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_Toc76938668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4</w:t>
        </w:r>
        <w:r w:rsidR="008A4FD0" w:rsidRPr="00465CBA">
          <w:rPr>
            <w:rFonts w:ascii="Times New Roman" w:eastAsia="宋体" w:hAnsi="Times New Roman" w:cs="Times New Roman"/>
            <w:noProof/>
            <w:webHidden/>
            <w:sz w:val="24"/>
            <w:szCs w:val="24"/>
          </w:rPr>
          <w:fldChar w:fldCharType="end"/>
        </w:r>
      </w:hyperlink>
    </w:p>
    <w:p w14:paraId="76BEC692" w14:textId="11FE2D33"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69" w:history="1">
        <w:r w:rsidR="008A4FD0" w:rsidRPr="00465CBA">
          <w:rPr>
            <w:rStyle w:val="af7"/>
            <w:rFonts w:ascii="Times New Roman" w:eastAsia="宋体" w:hAnsi="Times New Roman" w:cs="Times New Roman"/>
            <w:noProof/>
            <w:sz w:val="24"/>
            <w:szCs w:val="24"/>
          </w:rPr>
          <w:t xml:space="preserve">1. </w:t>
        </w:r>
        <w:r w:rsidR="008A4FD0" w:rsidRPr="00465CBA">
          <w:rPr>
            <w:rStyle w:val="af7"/>
            <w:rFonts w:ascii="Times New Roman" w:eastAsia="宋体" w:hAnsi="Times New Roman" w:cs="Times New Roman"/>
            <w:noProof/>
            <w:sz w:val="24"/>
            <w:szCs w:val="24"/>
          </w:rPr>
          <w:t>查资料</w:t>
        </w:r>
        <w:r w:rsidR="008A4FD0" w:rsidRPr="00465CBA">
          <w:rPr>
            <w:rStyle w:val="af7"/>
            <w:rFonts w:ascii="Times New Roman" w:eastAsia="宋体" w:hAnsi="Times New Roman" w:cs="Times New Roman"/>
            <w:noProof/>
            <w:sz w:val="24"/>
            <w:szCs w:val="24"/>
          </w:rPr>
          <w:t>—</w:t>
        </w:r>
        <w:r w:rsidR="008A4FD0" w:rsidRPr="00465CBA">
          <w:rPr>
            <w:rStyle w:val="af7"/>
            <w:rFonts w:ascii="Times New Roman" w:eastAsia="宋体" w:hAnsi="Times New Roman" w:cs="Times New Roman"/>
            <w:noProof/>
            <w:sz w:val="24"/>
            <w:szCs w:val="24"/>
          </w:rPr>
          <w:t>案卷研究法</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_Toc76938669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5</w:t>
        </w:r>
        <w:r w:rsidR="008A4FD0" w:rsidRPr="00465CBA">
          <w:rPr>
            <w:rFonts w:ascii="Times New Roman" w:eastAsia="宋体" w:hAnsi="Times New Roman" w:cs="Times New Roman"/>
            <w:noProof/>
            <w:webHidden/>
            <w:sz w:val="24"/>
            <w:szCs w:val="24"/>
          </w:rPr>
          <w:fldChar w:fldCharType="end"/>
        </w:r>
      </w:hyperlink>
    </w:p>
    <w:p w14:paraId="0FD4BFE2" w14:textId="495405EF"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70" w:history="1">
        <w:r w:rsidR="008A4FD0" w:rsidRPr="00465CBA">
          <w:rPr>
            <w:rStyle w:val="af7"/>
            <w:rFonts w:ascii="Times New Roman" w:eastAsia="宋体" w:hAnsi="Times New Roman" w:cs="Times New Roman"/>
            <w:noProof/>
            <w:sz w:val="24"/>
            <w:szCs w:val="24"/>
          </w:rPr>
          <w:t xml:space="preserve">2. </w:t>
        </w:r>
        <w:r w:rsidR="008A4FD0" w:rsidRPr="00465CBA">
          <w:rPr>
            <w:rStyle w:val="af7"/>
            <w:rFonts w:ascii="Times New Roman" w:eastAsia="宋体" w:hAnsi="Times New Roman" w:cs="Times New Roman"/>
            <w:noProof/>
            <w:sz w:val="24"/>
            <w:szCs w:val="24"/>
          </w:rPr>
          <w:t>访对象</w:t>
        </w:r>
        <w:r w:rsidR="008A4FD0" w:rsidRPr="00465CBA">
          <w:rPr>
            <w:rStyle w:val="af7"/>
            <w:rFonts w:ascii="Times New Roman" w:eastAsia="宋体" w:hAnsi="Times New Roman" w:cs="Times New Roman"/>
            <w:noProof/>
            <w:sz w:val="24"/>
            <w:szCs w:val="24"/>
          </w:rPr>
          <w:t>—</w:t>
        </w:r>
        <w:r w:rsidR="008A4FD0" w:rsidRPr="00465CBA">
          <w:rPr>
            <w:rStyle w:val="af7"/>
            <w:rFonts w:ascii="Times New Roman" w:eastAsia="宋体" w:hAnsi="Times New Roman" w:cs="Times New Roman"/>
            <w:noProof/>
            <w:sz w:val="24"/>
            <w:szCs w:val="24"/>
          </w:rPr>
          <w:t>深度访谈</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_Toc76938670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5</w:t>
        </w:r>
        <w:r w:rsidR="008A4FD0" w:rsidRPr="00465CBA">
          <w:rPr>
            <w:rFonts w:ascii="Times New Roman" w:eastAsia="宋体" w:hAnsi="Times New Roman" w:cs="Times New Roman"/>
            <w:noProof/>
            <w:webHidden/>
            <w:sz w:val="24"/>
            <w:szCs w:val="24"/>
          </w:rPr>
          <w:fldChar w:fldCharType="end"/>
        </w:r>
      </w:hyperlink>
    </w:p>
    <w:p w14:paraId="6FD209DB" w14:textId="779145A0"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71" w:history="1">
        <w:r w:rsidR="008A4FD0" w:rsidRPr="00465CBA">
          <w:rPr>
            <w:rStyle w:val="af7"/>
            <w:rFonts w:ascii="Times New Roman" w:eastAsia="宋体" w:hAnsi="Times New Roman" w:cs="Times New Roman"/>
            <w:noProof/>
            <w:sz w:val="24"/>
            <w:szCs w:val="24"/>
          </w:rPr>
          <w:t xml:space="preserve">3. </w:t>
        </w:r>
        <w:r w:rsidR="008A4FD0" w:rsidRPr="00465CBA">
          <w:rPr>
            <w:rStyle w:val="af7"/>
            <w:rFonts w:ascii="Times New Roman" w:eastAsia="宋体" w:hAnsi="Times New Roman" w:cs="Times New Roman"/>
            <w:noProof/>
            <w:sz w:val="24"/>
            <w:szCs w:val="24"/>
          </w:rPr>
          <w:t>核落实</w:t>
        </w:r>
        <w:r w:rsidR="008A4FD0" w:rsidRPr="00465CBA">
          <w:rPr>
            <w:rStyle w:val="af7"/>
            <w:rFonts w:ascii="Times New Roman" w:eastAsia="宋体" w:hAnsi="Times New Roman" w:cs="Times New Roman"/>
            <w:noProof/>
            <w:sz w:val="24"/>
            <w:szCs w:val="24"/>
          </w:rPr>
          <w:t>—</w:t>
        </w:r>
        <w:r w:rsidR="008A4FD0" w:rsidRPr="00465CBA">
          <w:rPr>
            <w:rStyle w:val="af7"/>
            <w:rFonts w:ascii="Times New Roman" w:eastAsia="宋体" w:hAnsi="Times New Roman" w:cs="Times New Roman"/>
            <w:noProof/>
            <w:sz w:val="24"/>
            <w:szCs w:val="24"/>
          </w:rPr>
          <w:t>书面评审</w:t>
        </w:r>
        <w:r w:rsidR="008A4FD0" w:rsidRPr="00465CBA">
          <w:rPr>
            <w:rStyle w:val="af7"/>
            <w:rFonts w:ascii="Times New Roman" w:eastAsia="宋体" w:hAnsi="Times New Roman" w:cs="Times New Roman"/>
            <w:noProof/>
            <w:sz w:val="24"/>
            <w:szCs w:val="24"/>
          </w:rPr>
          <w:t>+</w:t>
        </w:r>
        <w:r w:rsidR="008A4FD0" w:rsidRPr="00465CBA">
          <w:rPr>
            <w:rStyle w:val="af7"/>
            <w:rFonts w:ascii="Times New Roman" w:eastAsia="宋体" w:hAnsi="Times New Roman" w:cs="Times New Roman"/>
            <w:noProof/>
            <w:sz w:val="24"/>
            <w:szCs w:val="24"/>
          </w:rPr>
          <w:t>现场核查</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_Toc76938671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6</w:t>
        </w:r>
        <w:r w:rsidR="008A4FD0" w:rsidRPr="00465CBA">
          <w:rPr>
            <w:rFonts w:ascii="Times New Roman" w:eastAsia="宋体" w:hAnsi="Times New Roman" w:cs="Times New Roman"/>
            <w:noProof/>
            <w:webHidden/>
            <w:sz w:val="24"/>
            <w:szCs w:val="24"/>
          </w:rPr>
          <w:fldChar w:fldCharType="end"/>
        </w:r>
      </w:hyperlink>
    </w:p>
    <w:p w14:paraId="67D0FEB5" w14:textId="610877EC"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72" w:history="1">
        <w:r w:rsidR="008A4FD0" w:rsidRPr="00465CBA">
          <w:rPr>
            <w:rStyle w:val="af7"/>
            <w:rFonts w:ascii="Times New Roman" w:eastAsia="宋体" w:hAnsi="Times New Roman" w:cs="Times New Roman"/>
            <w:noProof/>
            <w:sz w:val="24"/>
            <w:szCs w:val="24"/>
          </w:rPr>
          <w:t>（二）评价指标</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_Toc76938672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6</w:t>
        </w:r>
        <w:r w:rsidR="008A4FD0" w:rsidRPr="00465CBA">
          <w:rPr>
            <w:rFonts w:ascii="Times New Roman" w:eastAsia="宋体" w:hAnsi="Times New Roman" w:cs="Times New Roman"/>
            <w:noProof/>
            <w:webHidden/>
            <w:sz w:val="24"/>
            <w:szCs w:val="24"/>
          </w:rPr>
          <w:fldChar w:fldCharType="end"/>
        </w:r>
      </w:hyperlink>
    </w:p>
    <w:p w14:paraId="57C8522D" w14:textId="45E34815"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73" w:history="1">
        <w:r w:rsidR="008A4FD0" w:rsidRPr="00465CBA">
          <w:rPr>
            <w:rStyle w:val="af7"/>
            <w:rFonts w:ascii="Times New Roman" w:eastAsia="宋体" w:hAnsi="Times New Roman" w:cs="Times New Roman"/>
            <w:noProof/>
            <w:sz w:val="24"/>
            <w:szCs w:val="24"/>
          </w:rPr>
          <w:t>（三）评价原则</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_Toc76938673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7</w:t>
        </w:r>
        <w:r w:rsidR="008A4FD0" w:rsidRPr="00465CBA">
          <w:rPr>
            <w:rFonts w:ascii="Times New Roman" w:eastAsia="宋体" w:hAnsi="Times New Roman" w:cs="Times New Roman"/>
            <w:noProof/>
            <w:webHidden/>
            <w:sz w:val="24"/>
            <w:szCs w:val="24"/>
          </w:rPr>
          <w:fldChar w:fldCharType="end"/>
        </w:r>
      </w:hyperlink>
    </w:p>
    <w:p w14:paraId="3B055BD2" w14:textId="15BBAEF2"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74" w:history="1">
        <w:r w:rsidR="008A4FD0" w:rsidRPr="00465CBA">
          <w:rPr>
            <w:rStyle w:val="af7"/>
            <w:rFonts w:ascii="Times New Roman" w:eastAsia="宋体" w:hAnsi="Times New Roman" w:cs="Times New Roman"/>
            <w:noProof/>
            <w:sz w:val="24"/>
            <w:szCs w:val="24"/>
          </w:rPr>
          <w:t xml:space="preserve">1. </w:t>
        </w:r>
        <w:r w:rsidR="008A4FD0" w:rsidRPr="00465CBA">
          <w:rPr>
            <w:rStyle w:val="af7"/>
            <w:rFonts w:ascii="Times New Roman" w:eastAsia="宋体" w:hAnsi="Times New Roman" w:cs="Times New Roman"/>
            <w:noProof/>
            <w:sz w:val="24"/>
            <w:szCs w:val="24"/>
          </w:rPr>
          <w:t>客观性原则</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_Toc76938674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7</w:t>
        </w:r>
        <w:r w:rsidR="008A4FD0" w:rsidRPr="00465CBA">
          <w:rPr>
            <w:rFonts w:ascii="Times New Roman" w:eastAsia="宋体" w:hAnsi="Times New Roman" w:cs="Times New Roman"/>
            <w:noProof/>
            <w:webHidden/>
            <w:sz w:val="24"/>
            <w:szCs w:val="24"/>
          </w:rPr>
          <w:fldChar w:fldCharType="end"/>
        </w:r>
      </w:hyperlink>
    </w:p>
    <w:p w14:paraId="57A0481A" w14:textId="108CFFA8"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75" w:history="1">
        <w:r w:rsidR="008A4FD0" w:rsidRPr="00465CBA">
          <w:rPr>
            <w:rStyle w:val="af7"/>
            <w:rFonts w:ascii="Times New Roman" w:eastAsia="宋体" w:hAnsi="Times New Roman" w:cs="Times New Roman"/>
            <w:noProof/>
            <w:sz w:val="24"/>
            <w:szCs w:val="24"/>
          </w:rPr>
          <w:t xml:space="preserve">2. </w:t>
        </w:r>
        <w:r w:rsidR="008A4FD0" w:rsidRPr="00465CBA">
          <w:rPr>
            <w:rStyle w:val="af7"/>
            <w:rFonts w:ascii="Times New Roman" w:eastAsia="宋体" w:hAnsi="Times New Roman" w:cs="Times New Roman"/>
            <w:noProof/>
            <w:sz w:val="24"/>
            <w:szCs w:val="24"/>
          </w:rPr>
          <w:t>公平和公正性原则</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_Toc76938675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8</w:t>
        </w:r>
        <w:r w:rsidR="008A4FD0" w:rsidRPr="00465CBA">
          <w:rPr>
            <w:rFonts w:ascii="Times New Roman" w:eastAsia="宋体" w:hAnsi="Times New Roman" w:cs="Times New Roman"/>
            <w:noProof/>
            <w:webHidden/>
            <w:sz w:val="24"/>
            <w:szCs w:val="24"/>
          </w:rPr>
          <w:fldChar w:fldCharType="end"/>
        </w:r>
      </w:hyperlink>
    </w:p>
    <w:p w14:paraId="3AFAEBDB" w14:textId="12423B26"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76" w:history="1">
        <w:r w:rsidR="008A4FD0" w:rsidRPr="00465CBA">
          <w:rPr>
            <w:rStyle w:val="af7"/>
            <w:rFonts w:ascii="Times New Roman" w:eastAsia="宋体" w:hAnsi="Times New Roman" w:cs="Times New Roman"/>
            <w:noProof/>
            <w:sz w:val="24"/>
            <w:szCs w:val="24"/>
          </w:rPr>
          <w:t xml:space="preserve">3. </w:t>
        </w:r>
        <w:r w:rsidR="008A4FD0" w:rsidRPr="00465CBA">
          <w:rPr>
            <w:rStyle w:val="af7"/>
            <w:rFonts w:ascii="Times New Roman" w:eastAsia="宋体" w:hAnsi="Times New Roman" w:cs="Times New Roman"/>
            <w:noProof/>
            <w:sz w:val="24"/>
            <w:szCs w:val="24"/>
          </w:rPr>
          <w:t>重要性原则</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_Toc76938676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8</w:t>
        </w:r>
        <w:r w:rsidR="008A4FD0" w:rsidRPr="00465CBA">
          <w:rPr>
            <w:rFonts w:ascii="Times New Roman" w:eastAsia="宋体" w:hAnsi="Times New Roman" w:cs="Times New Roman"/>
            <w:noProof/>
            <w:webHidden/>
            <w:sz w:val="24"/>
            <w:szCs w:val="24"/>
          </w:rPr>
          <w:fldChar w:fldCharType="end"/>
        </w:r>
      </w:hyperlink>
    </w:p>
    <w:p w14:paraId="4737054D" w14:textId="52C5202A"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77" w:history="1">
        <w:r w:rsidR="008A4FD0" w:rsidRPr="00465CBA">
          <w:rPr>
            <w:rStyle w:val="af7"/>
            <w:rFonts w:ascii="Times New Roman" w:eastAsia="宋体" w:hAnsi="Times New Roman" w:cs="Times New Roman"/>
            <w:noProof/>
            <w:sz w:val="24"/>
            <w:szCs w:val="24"/>
          </w:rPr>
          <w:t xml:space="preserve">4. </w:t>
        </w:r>
        <w:r w:rsidR="008A4FD0" w:rsidRPr="00465CBA">
          <w:rPr>
            <w:rStyle w:val="af7"/>
            <w:rFonts w:ascii="Times New Roman" w:eastAsia="宋体" w:hAnsi="Times New Roman" w:cs="Times New Roman"/>
            <w:noProof/>
            <w:sz w:val="24"/>
            <w:szCs w:val="24"/>
          </w:rPr>
          <w:t>可比性原则</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_Toc76938677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8</w:t>
        </w:r>
        <w:r w:rsidR="008A4FD0" w:rsidRPr="00465CBA">
          <w:rPr>
            <w:rFonts w:ascii="Times New Roman" w:eastAsia="宋体" w:hAnsi="Times New Roman" w:cs="Times New Roman"/>
            <w:noProof/>
            <w:webHidden/>
            <w:sz w:val="24"/>
            <w:szCs w:val="24"/>
          </w:rPr>
          <w:fldChar w:fldCharType="end"/>
        </w:r>
      </w:hyperlink>
    </w:p>
    <w:p w14:paraId="24D34586" w14:textId="35D2391C"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78" w:history="1">
        <w:r w:rsidR="008A4FD0" w:rsidRPr="00465CBA">
          <w:rPr>
            <w:rStyle w:val="af7"/>
            <w:rFonts w:ascii="Times New Roman" w:eastAsia="宋体" w:hAnsi="Times New Roman" w:cs="Times New Roman"/>
            <w:noProof/>
            <w:sz w:val="24"/>
            <w:szCs w:val="24"/>
          </w:rPr>
          <w:t xml:space="preserve">5. </w:t>
        </w:r>
        <w:r w:rsidR="008A4FD0" w:rsidRPr="00465CBA">
          <w:rPr>
            <w:rStyle w:val="af7"/>
            <w:rFonts w:ascii="Times New Roman" w:eastAsia="宋体" w:hAnsi="Times New Roman" w:cs="Times New Roman"/>
            <w:noProof/>
            <w:sz w:val="24"/>
            <w:szCs w:val="24"/>
          </w:rPr>
          <w:t>结果导向原则</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_Toc76938678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8</w:t>
        </w:r>
        <w:r w:rsidR="008A4FD0" w:rsidRPr="00465CBA">
          <w:rPr>
            <w:rFonts w:ascii="Times New Roman" w:eastAsia="宋体" w:hAnsi="Times New Roman" w:cs="Times New Roman"/>
            <w:noProof/>
            <w:webHidden/>
            <w:sz w:val="24"/>
            <w:szCs w:val="24"/>
          </w:rPr>
          <w:fldChar w:fldCharType="end"/>
        </w:r>
      </w:hyperlink>
    </w:p>
    <w:p w14:paraId="581EE465" w14:textId="252F2B27" w:rsidR="008A4FD0" w:rsidRPr="00465CBA" w:rsidRDefault="00480088" w:rsidP="008A4FD0">
      <w:pPr>
        <w:pStyle w:val="TOC1"/>
        <w:spacing w:line="480" w:lineRule="exact"/>
        <w:rPr>
          <w:rFonts w:ascii="Times New Roman" w:hAnsi="Times New Roman"/>
          <w:b w:val="0"/>
        </w:rPr>
      </w:pPr>
      <w:hyperlink w:anchor="_Toc76938679" w:history="1">
        <w:r w:rsidR="008A4FD0" w:rsidRPr="00465CBA">
          <w:rPr>
            <w:rStyle w:val="af7"/>
            <w:rFonts w:ascii="Times New Roman" w:hAnsi="Times New Roman"/>
          </w:rPr>
          <w:t>三、评价结论及绩效分析</w:t>
        </w:r>
        <w:r w:rsidR="008A4FD0" w:rsidRPr="00465CBA">
          <w:rPr>
            <w:rFonts w:ascii="Times New Roman" w:hAnsi="Times New Roman"/>
            <w:webHidden/>
          </w:rPr>
          <w:tab/>
        </w:r>
        <w:r w:rsidR="008A4FD0" w:rsidRPr="00465CBA">
          <w:rPr>
            <w:rFonts w:ascii="Times New Roman" w:hAnsi="Times New Roman"/>
            <w:webHidden/>
          </w:rPr>
          <w:fldChar w:fldCharType="begin"/>
        </w:r>
        <w:r w:rsidR="008A4FD0" w:rsidRPr="00465CBA">
          <w:rPr>
            <w:rFonts w:ascii="Times New Roman" w:hAnsi="Times New Roman"/>
            <w:webHidden/>
          </w:rPr>
          <w:instrText xml:space="preserve"> PAGEREF _Toc76938679 \h </w:instrText>
        </w:r>
        <w:r w:rsidR="008A4FD0" w:rsidRPr="00465CBA">
          <w:rPr>
            <w:rFonts w:ascii="Times New Roman" w:hAnsi="Times New Roman"/>
            <w:webHidden/>
          </w:rPr>
        </w:r>
        <w:r w:rsidR="008A4FD0" w:rsidRPr="00465CBA">
          <w:rPr>
            <w:rFonts w:ascii="Times New Roman" w:hAnsi="Times New Roman"/>
            <w:webHidden/>
          </w:rPr>
          <w:fldChar w:fldCharType="separate"/>
        </w:r>
        <w:r w:rsidR="002840A1">
          <w:rPr>
            <w:rFonts w:ascii="Times New Roman" w:hAnsi="Times New Roman"/>
            <w:webHidden/>
          </w:rPr>
          <w:t>8</w:t>
        </w:r>
        <w:r w:rsidR="008A4FD0" w:rsidRPr="00465CBA">
          <w:rPr>
            <w:rFonts w:ascii="Times New Roman" w:hAnsi="Times New Roman"/>
            <w:webHidden/>
          </w:rPr>
          <w:fldChar w:fldCharType="end"/>
        </w:r>
      </w:hyperlink>
    </w:p>
    <w:p w14:paraId="342CD1CE" w14:textId="6A6ED001"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80" w:history="1">
        <w:r w:rsidR="008A4FD0" w:rsidRPr="00465CBA">
          <w:rPr>
            <w:rStyle w:val="af7"/>
            <w:rFonts w:ascii="Times New Roman" w:eastAsia="宋体" w:hAnsi="Times New Roman" w:cs="Times New Roman"/>
            <w:noProof/>
            <w:sz w:val="24"/>
            <w:szCs w:val="24"/>
          </w:rPr>
          <w:t>（一）评价结论</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_Toc76938680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8</w:t>
        </w:r>
        <w:r w:rsidR="008A4FD0" w:rsidRPr="00465CBA">
          <w:rPr>
            <w:rFonts w:ascii="Times New Roman" w:eastAsia="宋体" w:hAnsi="Times New Roman" w:cs="Times New Roman"/>
            <w:noProof/>
            <w:webHidden/>
            <w:sz w:val="24"/>
            <w:szCs w:val="24"/>
          </w:rPr>
          <w:fldChar w:fldCharType="end"/>
        </w:r>
      </w:hyperlink>
    </w:p>
    <w:p w14:paraId="3679A0E1" w14:textId="7B53BD77"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81" w:history="1">
        <w:r w:rsidR="008A4FD0" w:rsidRPr="00465CBA">
          <w:rPr>
            <w:rStyle w:val="af7"/>
            <w:rFonts w:ascii="Times New Roman" w:eastAsia="宋体" w:hAnsi="Times New Roman" w:cs="Times New Roman"/>
            <w:noProof/>
            <w:sz w:val="24"/>
            <w:szCs w:val="24"/>
          </w:rPr>
          <w:t>（二）绩效分析</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_Toc76938681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10</w:t>
        </w:r>
        <w:r w:rsidR="008A4FD0" w:rsidRPr="00465CBA">
          <w:rPr>
            <w:rFonts w:ascii="Times New Roman" w:eastAsia="宋体" w:hAnsi="Times New Roman" w:cs="Times New Roman"/>
            <w:noProof/>
            <w:webHidden/>
            <w:sz w:val="24"/>
            <w:szCs w:val="24"/>
          </w:rPr>
          <w:fldChar w:fldCharType="end"/>
        </w:r>
      </w:hyperlink>
    </w:p>
    <w:p w14:paraId="731DB7CB" w14:textId="450A3E77"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82" w:history="1">
        <w:r w:rsidR="008A4FD0" w:rsidRPr="00465CBA">
          <w:rPr>
            <w:rStyle w:val="af7"/>
            <w:rFonts w:ascii="Times New Roman" w:eastAsia="宋体" w:hAnsi="Times New Roman" w:cs="Times New Roman"/>
            <w:noProof/>
            <w:sz w:val="24"/>
            <w:szCs w:val="24"/>
          </w:rPr>
          <w:t xml:space="preserve">1. </w:t>
        </w:r>
        <w:r w:rsidR="008A4FD0" w:rsidRPr="00465CBA">
          <w:rPr>
            <w:rStyle w:val="af7"/>
            <w:rFonts w:ascii="Times New Roman" w:eastAsia="宋体" w:hAnsi="Times New Roman" w:cs="Times New Roman"/>
            <w:noProof/>
            <w:sz w:val="24"/>
            <w:szCs w:val="24"/>
          </w:rPr>
          <w:t>项目决策指标分析</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_Toc76938682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10</w:t>
        </w:r>
        <w:r w:rsidR="008A4FD0" w:rsidRPr="00465CBA">
          <w:rPr>
            <w:rFonts w:ascii="Times New Roman" w:eastAsia="宋体" w:hAnsi="Times New Roman" w:cs="Times New Roman"/>
            <w:noProof/>
            <w:webHidden/>
            <w:sz w:val="24"/>
            <w:szCs w:val="24"/>
          </w:rPr>
          <w:fldChar w:fldCharType="end"/>
        </w:r>
      </w:hyperlink>
    </w:p>
    <w:p w14:paraId="5620E1B4" w14:textId="7F2FDCC8"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83" w:history="1">
        <w:r w:rsidR="008A4FD0" w:rsidRPr="00465CBA">
          <w:rPr>
            <w:rStyle w:val="af7"/>
            <w:rFonts w:ascii="Times New Roman" w:eastAsia="宋体" w:hAnsi="Times New Roman" w:cs="Times New Roman"/>
            <w:noProof/>
            <w:sz w:val="24"/>
            <w:szCs w:val="24"/>
          </w:rPr>
          <w:t xml:space="preserve">2. </w:t>
        </w:r>
        <w:r w:rsidR="008A4FD0" w:rsidRPr="00465CBA">
          <w:rPr>
            <w:rStyle w:val="af7"/>
            <w:rFonts w:ascii="Times New Roman" w:eastAsia="宋体" w:hAnsi="Times New Roman" w:cs="Times New Roman"/>
            <w:noProof/>
            <w:sz w:val="24"/>
            <w:szCs w:val="24"/>
          </w:rPr>
          <w:t>项目实施指标分析</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_Toc76938683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12</w:t>
        </w:r>
        <w:r w:rsidR="008A4FD0" w:rsidRPr="00465CBA">
          <w:rPr>
            <w:rFonts w:ascii="Times New Roman" w:eastAsia="宋体" w:hAnsi="Times New Roman" w:cs="Times New Roman"/>
            <w:noProof/>
            <w:webHidden/>
            <w:sz w:val="24"/>
            <w:szCs w:val="24"/>
          </w:rPr>
          <w:fldChar w:fldCharType="end"/>
        </w:r>
      </w:hyperlink>
    </w:p>
    <w:p w14:paraId="467F9314" w14:textId="4F32DA36" w:rsidR="008A4FD0" w:rsidRPr="00465CBA" w:rsidRDefault="00480088" w:rsidP="008A4FD0">
      <w:pPr>
        <w:pStyle w:val="TOC3"/>
        <w:tabs>
          <w:tab w:val="right" w:leader="dot" w:pos="8290"/>
        </w:tabs>
        <w:spacing w:line="480" w:lineRule="exact"/>
        <w:rPr>
          <w:rFonts w:ascii="Times New Roman" w:eastAsia="宋体" w:hAnsi="Times New Roman" w:cs="Times New Roman"/>
          <w:noProof/>
          <w:sz w:val="24"/>
          <w:szCs w:val="24"/>
        </w:rPr>
      </w:pPr>
      <w:hyperlink w:anchor="_Toc76938684" w:history="1">
        <w:r w:rsidR="008A4FD0" w:rsidRPr="00465CBA">
          <w:rPr>
            <w:rStyle w:val="af7"/>
            <w:rFonts w:ascii="Times New Roman" w:eastAsia="宋体" w:hAnsi="Times New Roman" w:cs="Times New Roman"/>
            <w:noProof/>
            <w:sz w:val="24"/>
            <w:szCs w:val="24"/>
          </w:rPr>
          <w:t xml:space="preserve">3. </w:t>
        </w:r>
        <w:r w:rsidR="008A4FD0" w:rsidRPr="00465CBA">
          <w:rPr>
            <w:rStyle w:val="af7"/>
            <w:rFonts w:ascii="Times New Roman" w:eastAsia="宋体" w:hAnsi="Times New Roman" w:cs="Times New Roman"/>
            <w:noProof/>
            <w:sz w:val="24"/>
            <w:szCs w:val="24"/>
          </w:rPr>
          <w:t>项目绩效指标分析</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_Toc76938684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14</w:t>
        </w:r>
        <w:r w:rsidR="008A4FD0" w:rsidRPr="00465CBA">
          <w:rPr>
            <w:rFonts w:ascii="Times New Roman" w:eastAsia="宋体" w:hAnsi="Times New Roman" w:cs="Times New Roman"/>
            <w:noProof/>
            <w:webHidden/>
            <w:sz w:val="24"/>
            <w:szCs w:val="24"/>
          </w:rPr>
          <w:fldChar w:fldCharType="end"/>
        </w:r>
      </w:hyperlink>
    </w:p>
    <w:p w14:paraId="273A3431" w14:textId="06E25C05" w:rsidR="008A4FD0" w:rsidRPr="00465CBA" w:rsidRDefault="00480088" w:rsidP="008A4FD0">
      <w:pPr>
        <w:pStyle w:val="TOC1"/>
        <w:spacing w:line="480" w:lineRule="exact"/>
        <w:rPr>
          <w:rFonts w:ascii="Times New Roman" w:hAnsi="Times New Roman"/>
          <w:b w:val="0"/>
        </w:rPr>
      </w:pPr>
      <w:hyperlink w:anchor="_Toc76938685" w:history="1">
        <w:r w:rsidR="008A4FD0" w:rsidRPr="00465CBA">
          <w:rPr>
            <w:rStyle w:val="af7"/>
            <w:rFonts w:ascii="Times New Roman" w:hAnsi="Times New Roman"/>
          </w:rPr>
          <w:t>四、存在主要问题</w:t>
        </w:r>
        <w:r w:rsidR="008A4FD0" w:rsidRPr="00465CBA">
          <w:rPr>
            <w:rFonts w:ascii="Times New Roman" w:hAnsi="Times New Roman"/>
            <w:webHidden/>
          </w:rPr>
          <w:tab/>
        </w:r>
        <w:r w:rsidR="008A4FD0" w:rsidRPr="00465CBA">
          <w:rPr>
            <w:rFonts w:ascii="Times New Roman" w:hAnsi="Times New Roman"/>
            <w:webHidden/>
          </w:rPr>
          <w:fldChar w:fldCharType="begin"/>
        </w:r>
        <w:r w:rsidR="008A4FD0" w:rsidRPr="00465CBA">
          <w:rPr>
            <w:rFonts w:ascii="Times New Roman" w:hAnsi="Times New Roman"/>
            <w:webHidden/>
          </w:rPr>
          <w:instrText xml:space="preserve"> PAGEREF _Toc76938685 \h </w:instrText>
        </w:r>
        <w:r w:rsidR="008A4FD0" w:rsidRPr="00465CBA">
          <w:rPr>
            <w:rFonts w:ascii="Times New Roman" w:hAnsi="Times New Roman"/>
            <w:webHidden/>
          </w:rPr>
        </w:r>
        <w:r w:rsidR="008A4FD0" w:rsidRPr="00465CBA">
          <w:rPr>
            <w:rFonts w:ascii="Times New Roman" w:hAnsi="Times New Roman"/>
            <w:webHidden/>
          </w:rPr>
          <w:fldChar w:fldCharType="separate"/>
        </w:r>
        <w:r w:rsidR="002840A1">
          <w:rPr>
            <w:rFonts w:ascii="Times New Roman" w:hAnsi="Times New Roman"/>
            <w:webHidden/>
          </w:rPr>
          <w:t>15</w:t>
        </w:r>
        <w:r w:rsidR="008A4FD0" w:rsidRPr="00465CBA">
          <w:rPr>
            <w:rFonts w:ascii="Times New Roman" w:hAnsi="Times New Roman"/>
            <w:webHidden/>
          </w:rPr>
          <w:fldChar w:fldCharType="end"/>
        </w:r>
      </w:hyperlink>
    </w:p>
    <w:p w14:paraId="7EF1120A" w14:textId="64F94704"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86" w:history="1">
        <w:r w:rsidR="008A4FD0" w:rsidRPr="00465CBA">
          <w:rPr>
            <w:rStyle w:val="af7"/>
            <w:rFonts w:ascii="Times New Roman" w:eastAsia="宋体" w:hAnsi="Times New Roman" w:cs="Times New Roman"/>
            <w:noProof/>
            <w:sz w:val="24"/>
            <w:szCs w:val="24"/>
          </w:rPr>
          <w:t>（一）经费使用范围不合理，降低经费使用效率</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_Toc76938686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15</w:t>
        </w:r>
        <w:r w:rsidR="008A4FD0" w:rsidRPr="00465CBA">
          <w:rPr>
            <w:rFonts w:ascii="Times New Roman" w:eastAsia="宋体" w:hAnsi="Times New Roman" w:cs="Times New Roman"/>
            <w:noProof/>
            <w:webHidden/>
            <w:sz w:val="24"/>
            <w:szCs w:val="24"/>
          </w:rPr>
          <w:fldChar w:fldCharType="end"/>
        </w:r>
      </w:hyperlink>
    </w:p>
    <w:p w14:paraId="014E0C76" w14:textId="67661DFA"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87" w:history="1">
        <w:r w:rsidR="008A4FD0" w:rsidRPr="00465CBA">
          <w:rPr>
            <w:rStyle w:val="af7"/>
            <w:rFonts w:ascii="Times New Roman" w:eastAsia="宋体" w:hAnsi="Times New Roman" w:cs="Times New Roman"/>
            <w:noProof/>
            <w:sz w:val="24"/>
            <w:szCs w:val="24"/>
          </w:rPr>
          <w:t>（二）支出标准合理性欠缺，经费测算管理待加强</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_Toc76938687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16</w:t>
        </w:r>
        <w:r w:rsidR="008A4FD0" w:rsidRPr="00465CBA">
          <w:rPr>
            <w:rFonts w:ascii="Times New Roman" w:eastAsia="宋体" w:hAnsi="Times New Roman" w:cs="Times New Roman"/>
            <w:noProof/>
            <w:webHidden/>
            <w:sz w:val="24"/>
            <w:szCs w:val="24"/>
          </w:rPr>
          <w:fldChar w:fldCharType="end"/>
        </w:r>
      </w:hyperlink>
    </w:p>
    <w:p w14:paraId="2A40C40A" w14:textId="777C308A" w:rsidR="008A4FD0" w:rsidRPr="00465CBA" w:rsidRDefault="00480088" w:rsidP="008A4FD0">
      <w:pPr>
        <w:pStyle w:val="TOC1"/>
        <w:spacing w:line="480" w:lineRule="exact"/>
        <w:rPr>
          <w:rFonts w:ascii="Times New Roman" w:hAnsi="Times New Roman"/>
          <w:b w:val="0"/>
        </w:rPr>
      </w:pPr>
      <w:hyperlink w:anchor="_Toc76938688" w:history="1">
        <w:r w:rsidR="008A4FD0" w:rsidRPr="00465CBA">
          <w:rPr>
            <w:rStyle w:val="af7"/>
            <w:rFonts w:ascii="Times New Roman" w:hAnsi="Times New Roman"/>
          </w:rPr>
          <w:t>五、相关措施建议</w:t>
        </w:r>
        <w:r w:rsidR="008A4FD0" w:rsidRPr="00465CBA">
          <w:rPr>
            <w:rFonts w:ascii="Times New Roman" w:hAnsi="Times New Roman"/>
            <w:webHidden/>
          </w:rPr>
          <w:tab/>
        </w:r>
        <w:r w:rsidR="008A4FD0" w:rsidRPr="00465CBA">
          <w:rPr>
            <w:rFonts w:ascii="Times New Roman" w:hAnsi="Times New Roman"/>
            <w:webHidden/>
          </w:rPr>
          <w:fldChar w:fldCharType="begin"/>
        </w:r>
        <w:r w:rsidR="008A4FD0" w:rsidRPr="00465CBA">
          <w:rPr>
            <w:rFonts w:ascii="Times New Roman" w:hAnsi="Times New Roman"/>
            <w:webHidden/>
          </w:rPr>
          <w:instrText xml:space="preserve"> PAGEREF _Toc76938688 \h </w:instrText>
        </w:r>
        <w:r w:rsidR="008A4FD0" w:rsidRPr="00465CBA">
          <w:rPr>
            <w:rFonts w:ascii="Times New Roman" w:hAnsi="Times New Roman"/>
            <w:webHidden/>
          </w:rPr>
        </w:r>
        <w:r w:rsidR="008A4FD0" w:rsidRPr="00465CBA">
          <w:rPr>
            <w:rFonts w:ascii="Times New Roman" w:hAnsi="Times New Roman"/>
            <w:webHidden/>
          </w:rPr>
          <w:fldChar w:fldCharType="separate"/>
        </w:r>
        <w:r w:rsidR="002840A1">
          <w:rPr>
            <w:rFonts w:ascii="Times New Roman" w:hAnsi="Times New Roman"/>
            <w:webHidden/>
          </w:rPr>
          <w:t>17</w:t>
        </w:r>
        <w:r w:rsidR="008A4FD0" w:rsidRPr="00465CBA">
          <w:rPr>
            <w:rFonts w:ascii="Times New Roman" w:hAnsi="Times New Roman"/>
            <w:webHidden/>
          </w:rPr>
          <w:fldChar w:fldCharType="end"/>
        </w:r>
      </w:hyperlink>
    </w:p>
    <w:p w14:paraId="11AD7DD1" w14:textId="111ACC00"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89" w:history="1">
        <w:r w:rsidR="008A4FD0" w:rsidRPr="00465CBA">
          <w:rPr>
            <w:rStyle w:val="af7"/>
            <w:rFonts w:ascii="Times New Roman" w:eastAsia="宋体" w:hAnsi="Times New Roman" w:cs="Times New Roman"/>
            <w:noProof/>
            <w:sz w:val="24"/>
            <w:szCs w:val="24"/>
          </w:rPr>
          <w:t>（一）标准化经费制度，提升经费使用规范</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_Toc76938689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17</w:t>
        </w:r>
        <w:r w:rsidR="008A4FD0" w:rsidRPr="00465CBA">
          <w:rPr>
            <w:rFonts w:ascii="Times New Roman" w:eastAsia="宋体" w:hAnsi="Times New Roman" w:cs="Times New Roman"/>
            <w:noProof/>
            <w:webHidden/>
            <w:sz w:val="24"/>
            <w:szCs w:val="24"/>
          </w:rPr>
          <w:fldChar w:fldCharType="end"/>
        </w:r>
      </w:hyperlink>
    </w:p>
    <w:p w14:paraId="47C07329" w14:textId="3B456F79" w:rsidR="008A4FD0" w:rsidRPr="00465CBA" w:rsidRDefault="00480088" w:rsidP="008A4FD0">
      <w:pPr>
        <w:pStyle w:val="TOC2"/>
        <w:tabs>
          <w:tab w:val="right" w:leader="dot" w:pos="8290"/>
        </w:tabs>
        <w:spacing w:line="480" w:lineRule="exact"/>
        <w:rPr>
          <w:rFonts w:ascii="Times New Roman" w:eastAsia="宋体" w:hAnsi="Times New Roman" w:cs="Times New Roman"/>
          <w:noProof/>
          <w:sz w:val="24"/>
          <w:szCs w:val="24"/>
        </w:rPr>
      </w:pPr>
      <w:hyperlink w:anchor="_Toc76938690" w:history="1">
        <w:r w:rsidR="008A4FD0" w:rsidRPr="00465CBA">
          <w:rPr>
            <w:rStyle w:val="af7"/>
            <w:rFonts w:ascii="Times New Roman" w:eastAsia="宋体" w:hAnsi="Times New Roman" w:cs="Times New Roman"/>
            <w:noProof/>
            <w:sz w:val="24"/>
            <w:szCs w:val="24"/>
          </w:rPr>
          <w:t>（二）精细化支出管理，严控经费额外开支</w:t>
        </w:r>
        <w:r w:rsidR="008A4FD0" w:rsidRPr="00465CBA">
          <w:rPr>
            <w:rFonts w:ascii="Times New Roman" w:eastAsia="宋体" w:hAnsi="Times New Roman" w:cs="Times New Roman"/>
            <w:noProof/>
            <w:webHidden/>
            <w:sz w:val="24"/>
            <w:szCs w:val="24"/>
          </w:rPr>
          <w:tab/>
        </w:r>
        <w:r w:rsidR="008A4FD0" w:rsidRPr="00465CBA">
          <w:rPr>
            <w:rFonts w:ascii="Times New Roman" w:eastAsia="宋体" w:hAnsi="Times New Roman" w:cs="Times New Roman"/>
            <w:noProof/>
            <w:webHidden/>
            <w:sz w:val="24"/>
            <w:szCs w:val="24"/>
          </w:rPr>
          <w:fldChar w:fldCharType="begin"/>
        </w:r>
        <w:r w:rsidR="008A4FD0" w:rsidRPr="00465CBA">
          <w:rPr>
            <w:rFonts w:ascii="Times New Roman" w:eastAsia="宋体" w:hAnsi="Times New Roman" w:cs="Times New Roman"/>
            <w:noProof/>
            <w:webHidden/>
            <w:sz w:val="24"/>
            <w:szCs w:val="24"/>
          </w:rPr>
          <w:instrText xml:space="preserve"> PAGEREF _Toc76938690 \h </w:instrText>
        </w:r>
        <w:r w:rsidR="008A4FD0" w:rsidRPr="00465CBA">
          <w:rPr>
            <w:rFonts w:ascii="Times New Roman" w:eastAsia="宋体" w:hAnsi="Times New Roman" w:cs="Times New Roman"/>
            <w:noProof/>
            <w:webHidden/>
            <w:sz w:val="24"/>
            <w:szCs w:val="24"/>
          </w:rPr>
        </w:r>
        <w:r w:rsidR="008A4FD0" w:rsidRPr="00465CBA">
          <w:rPr>
            <w:rFonts w:ascii="Times New Roman" w:eastAsia="宋体" w:hAnsi="Times New Roman" w:cs="Times New Roman"/>
            <w:noProof/>
            <w:webHidden/>
            <w:sz w:val="24"/>
            <w:szCs w:val="24"/>
          </w:rPr>
          <w:fldChar w:fldCharType="separate"/>
        </w:r>
        <w:r w:rsidR="002840A1">
          <w:rPr>
            <w:rFonts w:ascii="Times New Roman" w:eastAsia="宋体" w:hAnsi="Times New Roman" w:cs="Times New Roman"/>
            <w:noProof/>
            <w:webHidden/>
            <w:sz w:val="24"/>
            <w:szCs w:val="24"/>
          </w:rPr>
          <w:t>18</w:t>
        </w:r>
        <w:r w:rsidR="008A4FD0" w:rsidRPr="00465CBA">
          <w:rPr>
            <w:rFonts w:ascii="Times New Roman" w:eastAsia="宋体" w:hAnsi="Times New Roman" w:cs="Times New Roman"/>
            <w:noProof/>
            <w:webHidden/>
            <w:sz w:val="24"/>
            <w:szCs w:val="24"/>
          </w:rPr>
          <w:fldChar w:fldCharType="end"/>
        </w:r>
      </w:hyperlink>
    </w:p>
    <w:p w14:paraId="3D0EBEE1" w14:textId="3C6E2322" w:rsidR="008A4FD0" w:rsidRPr="00465CBA" w:rsidRDefault="00480088" w:rsidP="008A4FD0">
      <w:pPr>
        <w:pStyle w:val="TOC1"/>
        <w:spacing w:line="480" w:lineRule="exact"/>
        <w:rPr>
          <w:rFonts w:ascii="Times New Roman" w:hAnsi="Times New Roman"/>
          <w:b w:val="0"/>
        </w:rPr>
      </w:pPr>
      <w:hyperlink w:anchor="_Toc76938691" w:history="1">
        <w:r w:rsidR="008A4FD0" w:rsidRPr="00465CBA">
          <w:rPr>
            <w:rStyle w:val="af7"/>
            <w:rFonts w:ascii="Times New Roman" w:hAnsi="Times New Roman"/>
          </w:rPr>
          <w:t>附件</w:t>
        </w:r>
        <w:r w:rsidR="008A4FD0" w:rsidRPr="00465CBA">
          <w:rPr>
            <w:rStyle w:val="af7"/>
            <w:rFonts w:ascii="Times New Roman" w:hAnsi="Times New Roman"/>
          </w:rPr>
          <w:t xml:space="preserve"> </w:t>
        </w:r>
        <w:r w:rsidR="008A4FD0" w:rsidRPr="00465CBA">
          <w:rPr>
            <w:rStyle w:val="af7"/>
            <w:rFonts w:ascii="Times New Roman" w:hAnsi="Times New Roman"/>
          </w:rPr>
          <w:t>绵竹市</w:t>
        </w:r>
        <w:r w:rsidR="008A4FD0" w:rsidRPr="00465CBA">
          <w:rPr>
            <w:rStyle w:val="af7"/>
            <w:rFonts w:ascii="Times New Roman" w:hAnsi="Times New Roman"/>
          </w:rPr>
          <w:t>2020</w:t>
        </w:r>
        <w:r w:rsidR="008A4FD0" w:rsidRPr="00465CBA">
          <w:rPr>
            <w:rStyle w:val="af7"/>
            <w:rFonts w:ascii="Times New Roman" w:hAnsi="Times New Roman"/>
          </w:rPr>
          <w:t>年辅警经费项目支出绩效评价得分表</w:t>
        </w:r>
        <w:r w:rsidR="008A4FD0" w:rsidRPr="00465CBA">
          <w:rPr>
            <w:rFonts w:ascii="Times New Roman" w:hAnsi="Times New Roman"/>
            <w:webHidden/>
          </w:rPr>
          <w:tab/>
        </w:r>
        <w:r w:rsidR="008A4FD0" w:rsidRPr="00465CBA">
          <w:rPr>
            <w:rFonts w:ascii="Times New Roman" w:hAnsi="Times New Roman"/>
            <w:webHidden/>
          </w:rPr>
          <w:fldChar w:fldCharType="begin"/>
        </w:r>
        <w:r w:rsidR="008A4FD0" w:rsidRPr="00465CBA">
          <w:rPr>
            <w:rFonts w:ascii="Times New Roman" w:hAnsi="Times New Roman"/>
            <w:webHidden/>
          </w:rPr>
          <w:instrText xml:space="preserve"> PAGEREF _Toc76938691 \h </w:instrText>
        </w:r>
        <w:r w:rsidR="008A4FD0" w:rsidRPr="00465CBA">
          <w:rPr>
            <w:rFonts w:ascii="Times New Roman" w:hAnsi="Times New Roman"/>
            <w:webHidden/>
          </w:rPr>
        </w:r>
        <w:r w:rsidR="008A4FD0" w:rsidRPr="00465CBA">
          <w:rPr>
            <w:rFonts w:ascii="Times New Roman" w:hAnsi="Times New Roman"/>
            <w:webHidden/>
          </w:rPr>
          <w:fldChar w:fldCharType="separate"/>
        </w:r>
        <w:r w:rsidR="002840A1">
          <w:rPr>
            <w:rFonts w:ascii="Times New Roman" w:hAnsi="Times New Roman"/>
            <w:webHidden/>
          </w:rPr>
          <w:t>19</w:t>
        </w:r>
        <w:r w:rsidR="008A4FD0" w:rsidRPr="00465CBA">
          <w:rPr>
            <w:rFonts w:ascii="Times New Roman" w:hAnsi="Times New Roman"/>
            <w:webHidden/>
          </w:rPr>
          <w:fldChar w:fldCharType="end"/>
        </w:r>
      </w:hyperlink>
    </w:p>
    <w:p w14:paraId="22B69E44" w14:textId="6F419850" w:rsidR="00976543" w:rsidRPr="00465CBA" w:rsidRDefault="00AC56ED" w:rsidP="008A4FD0">
      <w:pPr>
        <w:autoSpaceDE w:val="0"/>
        <w:autoSpaceDN w:val="0"/>
        <w:adjustRightInd w:val="0"/>
        <w:spacing w:line="480" w:lineRule="exact"/>
        <w:jc w:val="center"/>
        <w:rPr>
          <w:rFonts w:ascii="Times New Roman" w:eastAsia="黑体" w:hAnsi="Times New Roman" w:cs="Times New Roman"/>
          <w:kern w:val="0"/>
          <w:sz w:val="44"/>
          <w:szCs w:val="44"/>
        </w:rPr>
        <w:sectPr w:rsidR="00976543" w:rsidRPr="00465CBA" w:rsidSect="00976543">
          <w:footerReference w:type="default" r:id="rId8"/>
          <w:pgSz w:w="11900" w:h="16840"/>
          <w:pgMar w:top="1440" w:right="1800" w:bottom="1440" w:left="1800" w:header="851" w:footer="992" w:gutter="0"/>
          <w:pgNumType w:start="1"/>
          <w:cols w:space="425"/>
          <w:docGrid w:type="lines" w:linePitch="312"/>
        </w:sectPr>
      </w:pPr>
      <w:r w:rsidRPr="00465CBA">
        <w:rPr>
          <w:rFonts w:ascii="Times New Roman" w:eastAsia="宋体" w:hAnsi="Times New Roman" w:cs="Times New Roman"/>
          <w:kern w:val="0"/>
          <w:sz w:val="24"/>
          <w:szCs w:val="24"/>
        </w:rPr>
        <w:fldChar w:fldCharType="end"/>
      </w:r>
    </w:p>
    <w:p w14:paraId="7485151B" w14:textId="77777777" w:rsidR="002840A1" w:rsidRDefault="00172396" w:rsidP="002840A1">
      <w:pPr>
        <w:pStyle w:val="afb"/>
        <w:spacing w:after="156" w:line="560" w:lineRule="exact"/>
        <w:ind w:firstLineChars="0" w:firstLine="0"/>
        <w:jc w:val="center"/>
        <w:rPr>
          <w:rFonts w:ascii="Times New Roman" w:eastAsia="方正小标宋_GBK" w:hAnsi="Times New Roman" w:cs="Times New Roman"/>
          <w:b/>
          <w:sz w:val="44"/>
          <w:szCs w:val="44"/>
        </w:rPr>
      </w:pPr>
      <w:r w:rsidRPr="002840A1">
        <w:rPr>
          <w:rFonts w:ascii="Times New Roman" w:eastAsia="方正小标宋_GBK" w:hAnsi="Times New Roman" w:cs="Times New Roman"/>
          <w:b/>
          <w:sz w:val="44"/>
          <w:szCs w:val="44"/>
        </w:rPr>
        <w:lastRenderedPageBreak/>
        <w:t>绵竹市</w:t>
      </w:r>
      <w:r w:rsidR="002840A1" w:rsidRPr="002840A1">
        <w:rPr>
          <w:rFonts w:ascii="Times New Roman" w:eastAsia="方正小标宋_GBK" w:hAnsi="Times New Roman" w:cs="Times New Roman" w:hint="eastAsia"/>
          <w:b/>
          <w:sz w:val="44"/>
          <w:szCs w:val="44"/>
        </w:rPr>
        <w:t>2</w:t>
      </w:r>
      <w:r w:rsidR="002840A1" w:rsidRPr="002840A1">
        <w:rPr>
          <w:rFonts w:ascii="Times New Roman" w:eastAsia="方正小标宋_GBK" w:hAnsi="Times New Roman" w:cs="Times New Roman"/>
          <w:b/>
          <w:sz w:val="44"/>
          <w:szCs w:val="44"/>
        </w:rPr>
        <w:t>020</w:t>
      </w:r>
      <w:r w:rsidR="002840A1" w:rsidRPr="002840A1">
        <w:rPr>
          <w:rFonts w:ascii="Times New Roman" w:eastAsia="方正小标宋_GBK" w:hAnsi="Times New Roman" w:cs="Times New Roman" w:hint="eastAsia"/>
          <w:b/>
          <w:sz w:val="44"/>
          <w:szCs w:val="44"/>
        </w:rPr>
        <w:t>年</w:t>
      </w:r>
      <w:r w:rsidR="004B155E" w:rsidRPr="002840A1">
        <w:rPr>
          <w:rFonts w:ascii="Times New Roman" w:eastAsia="方正小标宋_GBK" w:hAnsi="Times New Roman" w:cs="Times New Roman"/>
          <w:b/>
          <w:sz w:val="44"/>
          <w:szCs w:val="44"/>
        </w:rPr>
        <w:t>辅警</w:t>
      </w:r>
      <w:r w:rsidR="00C265F6" w:rsidRPr="002840A1">
        <w:rPr>
          <w:rFonts w:ascii="Times New Roman" w:eastAsia="方正小标宋_GBK" w:hAnsi="Times New Roman" w:cs="Times New Roman"/>
          <w:b/>
          <w:sz w:val="44"/>
          <w:szCs w:val="44"/>
        </w:rPr>
        <w:t>经费项目</w:t>
      </w:r>
    </w:p>
    <w:p w14:paraId="087F6546" w14:textId="1FCC1D19" w:rsidR="002F4EBF" w:rsidRPr="002840A1" w:rsidRDefault="00172396" w:rsidP="002840A1">
      <w:pPr>
        <w:pStyle w:val="afb"/>
        <w:spacing w:after="156" w:line="560" w:lineRule="exact"/>
        <w:ind w:firstLineChars="0" w:firstLine="0"/>
        <w:jc w:val="center"/>
        <w:rPr>
          <w:rFonts w:ascii="Times New Roman" w:eastAsia="方正小标宋_GBK" w:hAnsi="Times New Roman" w:cs="Times New Roman"/>
          <w:b/>
          <w:sz w:val="44"/>
          <w:szCs w:val="44"/>
        </w:rPr>
      </w:pPr>
      <w:r w:rsidRPr="002840A1">
        <w:rPr>
          <w:rFonts w:ascii="Times New Roman" w:eastAsia="方正小标宋_GBK" w:hAnsi="Times New Roman" w:cs="Times New Roman"/>
          <w:b/>
          <w:sz w:val="44"/>
          <w:szCs w:val="44"/>
        </w:rPr>
        <w:t>支出</w:t>
      </w:r>
      <w:r w:rsidR="00C265F6" w:rsidRPr="002840A1">
        <w:rPr>
          <w:rFonts w:ascii="Times New Roman" w:eastAsia="方正小标宋_GBK" w:hAnsi="Times New Roman" w:cs="Times New Roman"/>
          <w:b/>
          <w:sz w:val="44"/>
          <w:szCs w:val="44"/>
        </w:rPr>
        <w:t>绩效评价报告</w:t>
      </w:r>
    </w:p>
    <w:p w14:paraId="4E0FF01B" w14:textId="1B1C847E" w:rsidR="0054224F" w:rsidRPr="00465CBA" w:rsidRDefault="002F4EBF" w:rsidP="004D2FA3">
      <w:pPr>
        <w:autoSpaceDE w:val="0"/>
        <w:autoSpaceDN w:val="0"/>
        <w:adjustRightInd w:val="0"/>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按照</w:t>
      </w:r>
      <w:r w:rsidR="00F1401C" w:rsidRPr="00465CBA">
        <w:rPr>
          <w:rFonts w:ascii="Times New Roman" w:eastAsia="仿宋_GB2312" w:hAnsi="Times New Roman" w:cs="Times New Roman"/>
          <w:sz w:val="32"/>
          <w:szCs w:val="32"/>
        </w:rPr>
        <w:t>《</w:t>
      </w:r>
      <w:r w:rsidR="00F64EAE" w:rsidRPr="00465CBA">
        <w:rPr>
          <w:rFonts w:ascii="Times New Roman" w:eastAsia="仿宋_GB2312" w:hAnsi="Times New Roman" w:cs="Times New Roman"/>
          <w:sz w:val="32"/>
          <w:szCs w:val="32"/>
        </w:rPr>
        <w:t>绵竹市财政局关于开展</w:t>
      </w:r>
      <w:r w:rsidR="00F64EAE" w:rsidRPr="00465CBA">
        <w:rPr>
          <w:rFonts w:ascii="Times New Roman" w:eastAsia="仿宋_GB2312" w:hAnsi="Times New Roman" w:cs="Times New Roman"/>
          <w:sz w:val="32"/>
          <w:szCs w:val="32"/>
        </w:rPr>
        <w:t>2021</w:t>
      </w:r>
      <w:r w:rsidR="00F64EAE" w:rsidRPr="00465CBA">
        <w:rPr>
          <w:rFonts w:ascii="Times New Roman" w:eastAsia="仿宋_GB2312" w:hAnsi="Times New Roman" w:cs="Times New Roman"/>
          <w:sz w:val="32"/>
          <w:szCs w:val="32"/>
        </w:rPr>
        <w:t>年财政支出绩效评价工作的通知》（竹财监〔</w:t>
      </w:r>
      <w:r w:rsidR="00F64EAE" w:rsidRPr="00465CBA">
        <w:rPr>
          <w:rFonts w:ascii="Times New Roman" w:eastAsia="仿宋_GB2312" w:hAnsi="Times New Roman" w:cs="Times New Roman"/>
          <w:sz w:val="32"/>
          <w:szCs w:val="32"/>
        </w:rPr>
        <w:t>2021</w:t>
      </w:r>
      <w:r w:rsidR="00F64EAE" w:rsidRPr="00465CBA">
        <w:rPr>
          <w:rFonts w:ascii="Times New Roman" w:eastAsia="仿宋_GB2312" w:hAnsi="Times New Roman" w:cs="Times New Roman"/>
          <w:sz w:val="32"/>
          <w:szCs w:val="32"/>
        </w:rPr>
        <w:t>〕</w:t>
      </w:r>
      <w:r w:rsidR="00F64EAE" w:rsidRPr="00465CBA">
        <w:rPr>
          <w:rFonts w:ascii="Times New Roman" w:eastAsia="仿宋_GB2312" w:hAnsi="Times New Roman" w:cs="Times New Roman"/>
          <w:sz w:val="32"/>
          <w:szCs w:val="32"/>
        </w:rPr>
        <w:t>145</w:t>
      </w:r>
      <w:r w:rsidR="00F64EAE" w:rsidRPr="00465CBA">
        <w:rPr>
          <w:rFonts w:ascii="Times New Roman" w:eastAsia="仿宋_GB2312" w:hAnsi="Times New Roman" w:cs="Times New Roman"/>
          <w:sz w:val="32"/>
          <w:szCs w:val="32"/>
        </w:rPr>
        <w:t>号）</w:t>
      </w:r>
      <w:r w:rsidRPr="00465CBA">
        <w:rPr>
          <w:rFonts w:ascii="Times New Roman" w:eastAsia="仿宋_GB2312" w:hAnsi="Times New Roman" w:cs="Times New Roman"/>
          <w:sz w:val="32"/>
          <w:szCs w:val="32"/>
        </w:rPr>
        <w:t>，</w:t>
      </w:r>
      <w:r w:rsidR="004D2FA3" w:rsidRPr="00465CBA">
        <w:rPr>
          <w:rFonts w:ascii="Times New Roman" w:eastAsia="仿宋_GB2312" w:hAnsi="Times New Roman" w:cs="Times New Roman"/>
          <w:sz w:val="32"/>
          <w:szCs w:val="32"/>
        </w:rPr>
        <w:t>我们</w:t>
      </w:r>
      <w:r w:rsidRPr="00465CBA">
        <w:rPr>
          <w:rFonts w:ascii="Times New Roman" w:eastAsia="仿宋_GB2312" w:hAnsi="Times New Roman" w:cs="Times New Roman"/>
          <w:sz w:val="32"/>
          <w:szCs w:val="32"/>
        </w:rPr>
        <w:t>接受绵竹市财政局委托，于</w:t>
      </w:r>
      <w:r w:rsidRPr="00465CBA">
        <w:rPr>
          <w:rFonts w:ascii="Times New Roman" w:eastAsia="仿宋_GB2312" w:hAnsi="Times New Roman" w:cs="Times New Roman"/>
          <w:sz w:val="32"/>
          <w:szCs w:val="32"/>
        </w:rPr>
        <w:t>2021</w:t>
      </w:r>
      <w:r w:rsidRPr="00465CBA">
        <w:rPr>
          <w:rFonts w:ascii="Times New Roman" w:eastAsia="仿宋_GB2312" w:hAnsi="Times New Roman" w:cs="Times New Roman"/>
          <w:sz w:val="32"/>
          <w:szCs w:val="32"/>
        </w:rPr>
        <w:t>年</w:t>
      </w:r>
      <w:r w:rsidRPr="00465CBA">
        <w:rPr>
          <w:rFonts w:ascii="Times New Roman" w:eastAsia="仿宋_GB2312" w:hAnsi="Times New Roman" w:cs="Times New Roman"/>
          <w:sz w:val="32"/>
          <w:szCs w:val="32"/>
        </w:rPr>
        <w:t>6</w:t>
      </w:r>
      <w:r w:rsidRPr="00465CBA">
        <w:rPr>
          <w:rFonts w:ascii="Times New Roman" w:eastAsia="仿宋_GB2312" w:hAnsi="Times New Roman" w:cs="Times New Roman"/>
          <w:sz w:val="32"/>
          <w:szCs w:val="32"/>
        </w:rPr>
        <w:t>月</w:t>
      </w:r>
      <w:r w:rsidRPr="00465CBA">
        <w:rPr>
          <w:rFonts w:ascii="Times New Roman" w:eastAsia="仿宋_GB2312" w:hAnsi="Times New Roman" w:cs="Times New Roman"/>
          <w:sz w:val="32"/>
          <w:szCs w:val="32"/>
        </w:rPr>
        <w:t>1</w:t>
      </w:r>
      <w:r w:rsidRPr="00465CBA">
        <w:rPr>
          <w:rFonts w:ascii="Times New Roman" w:eastAsia="仿宋_GB2312" w:hAnsi="Times New Roman" w:cs="Times New Roman"/>
          <w:sz w:val="32"/>
          <w:szCs w:val="32"/>
        </w:rPr>
        <w:t>日至</w:t>
      </w:r>
      <w:r w:rsidRPr="00465CBA">
        <w:rPr>
          <w:rFonts w:ascii="Times New Roman" w:eastAsia="仿宋_GB2312" w:hAnsi="Times New Roman" w:cs="Times New Roman"/>
          <w:sz w:val="32"/>
          <w:szCs w:val="32"/>
        </w:rPr>
        <w:t>6</w:t>
      </w:r>
      <w:r w:rsidRPr="00465CBA">
        <w:rPr>
          <w:rFonts w:ascii="Times New Roman" w:eastAsia="仿宋_GB2312" w:hAnsi="Times New Roman" w:cs="Times New Roman"/>
          <w:sz w:val="32"/>
          <w:szCs w:val="32"/>
        </w:rPr>
        <w:t>月</w:t>
      </w:r>
      <w:r w:rsidRPr="00465CBA">
        <w:rPr>
          <w:rFonts w:ascii="Times New Roman" w:eastAsia="仿宋_GB2312" w:hAnsi="Times New Roman" w:cs="Times New Roman"/>
          <w:sz w:val="32"/>
          <w:szCs w:val="32"/>
        </w:rPr>
        <w:t>2</w:t>
      </w:r>
      <w:r w:rsidR="00CD1A53" w:rsidRPr="00465CBA">
        <w:rPr>
          <w:rFonts w:ascii="Times New Roman" w:eastAsia="仿宋_GB2312" w:hAnsi="Times New Roman" w:cs="Times New Roman"/>
          <w:sz w:val="32"/>
          <w:szCs w:val="32"/>
        </w:rPr>
        <w:t>日对绵竹市公安局辅警经费开展绩效评价，</w:t>
      </w:r>
      <w:r w:rsidR="004D2FA3" w:rsidRPr="00465CBA">
        <w:rPr>
          <w:rFonts w:ascii="Times New Roman" w:eastAsia="仿宋_GB2312" w:hAnsi="Times New Roman" w:cs="Times New Roman"/>
          <w:sz w:val="32"/>
          <w:szCs w:val="32"/>
        </w:rPr>
        <w:t>调研走访了</w:t>
      </w:r>
      <w:r w:rsidRPr="00465CBA">
        <w:rPr>
          <w:rFonts w:ascii="Times New Roman" w:eastAsia="仿宋_GB2312" w:hAnsi="Times New Roman" w:cs="Times New Roman"/>
          <w:sz w:val="32"/>
          <w:szCs w:val="32"/>
        </w:rPr>
        <w:t>市公安局和交警大队，开展了</w:t>
      </w:r>
      <w:r w:rsidRPr="00465CBA">
        <w:rPr>
          <w:rFonts w:ascii="Times New Roman" w:eastAsia="仿宋_GB2312" w:hAnsi="Times New Roman" w:cs="Times New Roman"/>
          <w:sz w:val="32"/>
          <w:szCs w:val="32"/>
        </w:rPr>
        <w:t>2</w:t>
      </w:r>
      <w:r w:rsidRPr="00465CBA">
        <w:rPr>
          <w:rFonts w:ascii="Times New Roman" w:eastAsia="仿宋_GB2312" w:hAnsi="Times New Roman" w:cs="Times New Roman"/>
          <w:sz w:val="32"/>
          <w:szCs w:val="32"/>
        </w:rPr>
        <w:t>次座谈会，</w:t>
      </w:r>
      <w:r w:rsidRPr="00465CBA">
        <w:rPr>
          <w:rFonts w:ascii="Times New Roman" w:eastAsia="仿宋_GB2312" w:hAnsi="Times New Roman" w:cs="Times New Roman"/>
          <w:sz w:val="32"/>
          <w:szCs w:val="32"/>
        </w:rPr>
        <w:t>15</w:t>
      </w:r>
      <w:r w:rsidRPr="00465CBA">
        <w:rPr>
          <w:rFonts w:ascii="Times New Roman" w:eastAsia="仿宋_GB2312" w:hAnsi="Times New Roman" w:cs="Times New Roman"/>
          <w:sz w:val="32"/>
          <w:szCs w:val="32"/>
        </w:rPr>
        <w:t>人次深度访谈（其中，</w:t>
      </w:r>
      <w:r w:rsidRPr="00465CBA">
        <w:rPr>
          <w:rFonts w:ascii="Times New Roman" w:eastAsia="仿宋_GB2312" w:hAnsi="Times New Roman" w:cs="Times New Roman"/>
          <w:sz w:val="32"/>
          <w:szCs w:val="32"/>
        </w:rPr>
        <w:t>7</w:t>
      </w:r>
      <w:r w:rsidRPr="00465CBA">
        <w:rPr>
          <w:rFonts w:ascii="Times New Roman" w:eastAsia="仿宋_GB2312" w:hAnsi="Times New Roman" w:cs="Times New Roman"/>
          <w:sz w:val="32"/>
          <w:szCs w:val="32"/>
        </w:rPr>
        <w:t>名公安局辅警和</w:t>
      </w:r>
      <w:r w:rsidRPr="00465CBA">
        <w:rPr>
          <w:rFonts w:ascii="Times New Roman" w:eastAsia="仿宋_GB2312" w:hAnsi="Times New Roman" w:cs="Times New Roman"/>
          <w:sz w:val="32"/>
          <w:szCs w:val="32"/>
        </w:rPr>
        <w:t>8</w:t>
      </w:r>
      <w:r w:rsidRPr="00465CBA">
        <w:rPr>
          <w:rFonts w:ascii="Times New Roman" w:eastAsia="仿宋_GB2312" w:hAnsi="Times New Roman" w:cs="Times New Roman"/>
          <w:sz w:val="32"/>
          <w:szCs w:val="32"/>
        </w:rPr>
        <w:t>名交警大队辅警）</w:t>
      </w:r>
      <w:r w:rsidR="004D2FA3" w:rsidRPr="00465CBA">
        <w:rPr>
          <w:rFonts w:ascii="Times New Roman" w:eastAsia="仿宋_GB2312" w:hAnsi="Times New Roman" w:cs="Times New Roman"/>
          <w:sz w:val="32"/>
          <w:szCs w:val="32"/>
        </w:rPr>
        <w:t>并现场查看台账资料</w:t>
      </w:r>
      <w:r w:rsidR="00C454D4"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具体情况如下</w:t>
      </w:r>
      <w:r w:rsidR="004D2FA3" w:rsidRPr="00465CBA">
        <w:rPr>
          <w:rFonts w:ascii="Times New Roman" w:eastAsia="仿宋_GB2312" w:hAnsi="Times New Roman" w:cs="Times New Roman"/>
          <w:sz w:val="32"/>
          <w:szCs w:val="32"/>
        </w:rPr>
        <w:t>。</w:t>
      </w:r>
    </w:p>
    <w:p w14:paraId="283BA6A3" w14:textId="77777777" w:rsidR="00B2120A" w:rsidRPr="00465CBA" w:rsidRDefault="00214D62" w:rsidP="004D2FA3">
      <w:pPr>
        <w:pStyle w:val="1"/>
        <w:spacing w:before="0" w:after="0" w:line="560" w:lineRule="exact"/>
        <w:rPr>
          <w:rFonts w:ascii="Times New Roman" w:hAnsi="Times New Roman" w:cs="Times New Roman"/>
        </w:rPr>
      </w:pPr>
      <w:bookmarkStart w:id="2" w:name="_Toc76938662"/>
      <w:r w:rsidRPr="00465CBA">
        <w:rPr>
          <w:rFonts w:ascii="Times New Roman" w:hAnsi="Times New Roman" w:cs="Times New Roman"/>
        </w:rPr>
        <w:t>一</w:t>
      </w:r>
      <w:r w:rsidR="00662ACA" w:rsidRPr="00465CBA">
        <w:rPr>
          <w:rFonts w:ascii="Times New Roman" w:hAnsi="Times New Roman" w:cs="Times New Roman"/>
        </w:rPr>
        <w:t>、项目基本情况</w:t>
      </w:r>
      <w:bookmarkEnd w:id="2"/>
    </w:p>
    <w:p w14:paraId="2DCF917E" w14:textId="13747D28" w:rsidR="00662ACA" w:rsidRPr="00465CBA" w:rsidRDefault="00662ACA" w:rsidP="004D2FA3">
      <w:pPr>
        <w:pStyle w:val="2"/>
        <w:spacing w:before="0" w:after="0" w:line="560" w:lineRule="exact"/>
        <w:rPr>
          <w:rFonts w:ascii="Times New Roman" w:hAnsi="Times New Roman" w:cs="Times New Roman"/>
        </w:rPr>
      </w:pPr>
      <w:bookmarkStart w:id="3" w:name="_Toc76938663"/>
      <w:r w:rsidRPr="00465CBA">
        <w:rPr>
          <w:rFonts w:ascii="Times New Roman" w:hAnsi="Times New Roman" w:cs="Times New Roman"/>
        </w:rPr>
        <w:t>（一）项目</w:t>
      </w:r>
      <w:r w:rsidR="002F4EBF" w:rsidRPr="00465CBA">
        <w:rPr>
          <w:rFonts w:ascii="Times New Roman" w:hAnsi="Times New Roman" w:cs="Times New Roman"/>
        </w:rPr>
        <w:t>实施背景和目的</w:t>
      </w:r>
      <w:bookmarkEnd w:id="3"/>
    </w:p>
    <w:p w14:paraId="5CCEE60D" w14:textId="4CC0D98C" w:rsidR="00C05538" w:rsidRPr="00465CBA" w:rsidRDefault="002F4EBF" w:rsidP="002840A1">
      <w:pPr>
        <w:pStyle w:val="31"/>
        <w:jc w:val="both"/>
      </w:pPr>
      <w:r w:rsidRPr="00465CBA">
        <w:t>绵竹市辅警经费为经常性项目，项目经费</w:t>
      </w:r>
      <w:r w:rsidR="00667B60" w:rsidRPr="00465CBA">
        <w:t>经绵竹市委、市政府批准，用于完善公安队伍构建、助力绵竹市内良好治安环境建设，保障警务辅助人员工资福利待遇的支出经费。按照</w:t>
      </w:r>
      <w:r w:rsidRPr="00465CBA">
        <w:t>公安局和交警大队</w:t>
      </w:r>
      <w:r w:rsidR="00667B60" w:rsidRPr="00465CBA">
        <w:t>务辅助人员人数，</w:t>
      </w:r>
      <w:r w:rsidR="00E1603A" w:rsidRPr="00465CBA">
        <w:t>以</w:t>
      </w:r>
      <w:r w:rsidR="009037D7" w:rsidRPr="00465CBA">
        <w:t>每年</w:t>
      </w:r>
      <w:r w:rsidR="004D2FA3" w:rsidRPr="00465CBA">
        <w:t>人均</w:t>
      </w:r>
      <w:r w:rsidR="00667B60" w:rsidRPr="00465CBA">
        <w:t>5</w:t>
      </w:r>
      <w:r w:rsidR="00667B60" w:rsidRPr="00465CBA">
        <w:t>万元</w:t>
      </w:r>
      <w:r w:rsidR="004D2FA3" w:rsidRPr="00465CBA">
        <w:t>保障</w:t>
      </w:r>
      <w:r w:rsidR="00667B60" w:rsidRPr="00465CBA">
        <w:t>标准，核算项目资金总量</w:t>
      </w:r>
      <w:r w:rsidR="00C05538" w:rsidRPr="00465CBA">
        <w:t>。</w:t>
      </w:r>
      <w:r w:rsidR="004D2FA3" w:rsidRPr="00465CBA">
        <w:t>该项目年初预算数为</w:t>
      </w:r>
      <w:r w:rsidR="004D2FA3" w:rsidRPr="00465CBA">
        <w:t>2495</w:t>
      </w:r>
      <w:r w:rsidR="004D2FA3" w:rsidRPr="00465CBA">
        <w:t>万元，其中公安局</w:t>
      </w:r>
      <w:r w:rsidR="00EC2C07" w:rsidRPr="00465CBA">
        <w:t>为</w:t>
      </w:r>
      <w:r w:rsidR="00EC2C07" w:rsidRPr="00465CBA">
        <w:t>1490</w:t>
      </w:r>
      <w:r w:rsidR="00EC2C07" w:rsidRPr="00465CBA">
        <w:t>万元、交警大队为</w:t>
      </w:r>
      <w:r w:rsidR="00EC2C07" w:rsidRPr="00465CBA">
        <w:t>1005</w:t>
      </w:r>
      <w:r w:rsidR="00EC2C07" w:rsidRPr="00465CBA">
        <w:t>万元</w:t>
      </w:r>
      <w:r w:rsidR="004D2FA3" w:rsidRPr="00465CBA">
        <w:t>。</w:t>
      </w:r>
      <w:r w:rsidR="00EC2C07" w:rsidRPr="00465CBA">
        <w:t>据年初经费预算，公安局年初预计</w:t>
      </w:r>
      <w:r w:rsidR="004D2FA3" w:rsidRPr="00465CBA">
        <w:t>招聘</w:t>
      </w:r>
      <w:r w:rsidR="004D2FA3" w:rsidRPr="00465CBA">
        <w:t>298</w:t>
      </w:r>
      <w:r w:rsidR="004D2FA3" w:rsidRPr="00465CBA">
        <w:t>名</w:t>
      </w:r>
      <w:r w:rsidR="00EC2C07" w:rsidRPr="00465CBA">
        <w:t>辅警，交警大队年初预计招聘</w:t>
      </w:r>
      <w:r w:rsidR="004D2FA3" w:rsidRPr="00465CBA">
        <w:t>201</w:t>
      </w:r>
      <w:r w:rsidR="004D2FA3" w:rsidRPr="00465CBA">
        <w:t>名辅警</w:t>
      </w:r>
      <w:r w:rsidR="00667B60" w:rsidRPr="00465CBA">
        <w:t>。</w:t>
      </w:r>
      <w:r w:rsidR="004D2FA3" w:rsidRPr="00465CBA">
        <w:t>2020</w:t>
      </w:r>
      <w:r w:rsidR="004D2FA3" w:rsidRPr="00465CBA">
        <w:t>年</w:t>
      </w:r>
      <w:r w:rsidR="004D2FA3" w:rsidRPr="00465CBA">
        <w:t>11</w:t>
      </w:r>
      <w:r w:rsidR="004D2FA3" w:rsidRPr="00465CBA">
        <w:t>月</w:t>
      </w:r>
      <w:r w:rsidR="004D2FA3" w:rsidRPr="00465CBA">
        <w:t>10</w:t>
      </w:r>
      <w:r w:rsidR="004D2FA3" w:rsidRPr="00465CBA">
        <w:t>日</w:t>
      </w:r>
      <w:r w:rsidR="00EC2C07" w:rsidRPr="00465CBA">
        <w:t>根据《绵竹市人民政府议事纪要》竹府议〔</w:t>
      </w:r>
      <w:r w:rsidR="00EC2C07" w:rsidRPr="00465CBA">
        <w:t>2020</w:t>
      </w:r>
      <w:r w:rsidR="00EC2C07" w:rsidRPr="00465CBA">
        <w:t>〕</w:t>
      </w:r>
      <w:r w:rsidR="00EC2C07" w:rsidRPr="00465CBA">
        <w:t>9</w:t>
      </w:r>
      <w:r w:rsidR="00EC2C07" w:rsidRPr="00465CBA">
        <w:t>号文件通知</w:t>
      </w:r>
      <w:r w:rsidR="004D2FA3" w:rsidRPr="00465CBA">
        <w:t>，</w:t>
      </w:r>
      <w:r w:rsidR="00EC2C07" w:rsidRPr="00465CBA">
        <w:t>追加</w:t>
      </w:r>
      <w:r w:rsidRPr="00465CBA">
        <w:t>辅警人员</w:t>
      </w:r>
      <w:r w:rsidR="00EC2C07" w:rsidRPr="00465CBA">
        <w:t>额外每人每年</w:t>
      </w:r>
      <w:r w:rsidR="00EC2C07" w:rsidRPr="00465CBA">
        <w:t>0.5</w:t>
      </w:r>
      <w:r w:rsidR="00EC2C07" w:rsidRPr="00465CBA">
        <w:t>万元作为绩效考核经费</w:t>
      </w:r>
      <w:r w:rsidR="008D718F" w:rsidRPr="00465CBA">
        <w:t>，追加公安局</w:t>
      </w:r>
      <w:r w:rsidR="008D718F" w:rsidRPr="00465CBA">
        <w:t>149.5</w:t>
      </w:r>
      <w:r w:rsidR="008D718F" w:rsidRPr="00465CBA">
        <w:t>万元、交警大队</w:t>
      </w:r>
      <w:r w:rsidR="008D718F" w:rsidRPr="00465CBA">
        <w:t>100.5</w:t>
      </w:r>
      <w:r w:rsidR="008D718F" w:rsidRPr="00465CBA">
        <w:t>万元。</w:t>
      </w:r>
      <w:r w:rsidR="00E512F5" w:rsidRPr="00465CBA">
        <w:t>全年总计辅警经费</w:t>
      </w:r>
      <w:r w:rsidR="00FE3AF7" w:rsidRPr="00465CBA">
        <w:t>2745</w:t>
      </w:r>
      <w:r w:rsidR="00FE3AF7" w:rsidRPr="00465CBA">
        <w:t>万元。</w:t>
      </w:r>
      <w:r w:rsidRPr="00465CBA">
        <w:t>调研发现</w:t>
      </w:r>
      <w:r w:rsidR="00D74C53" w:rsidRPr="00465CBA">
        <w:t>，</w:t>
      </w:r>
      <w:r w:rsidRPr="00465CBA">
        <w:t>绵</w:t>
      </w:r>
      <w:r w:rsidR="00667B60" w:rsidRPr="00465CBA">
        <w:t>竹市警务辅助人员共计约</w:t>
      </w:r>
      <w:r w:rsidR="00667B60" w:rsidRPr="00465CBA">
        <w:t>589</w:t>
      </w:r>
      <w:r w:rsidR="00667B60" w:rsidRPr="00465CBA">
        <w:t>名</w:t>
      </w:r>
      <w:r w:rsidR="004D2FA3" w:rsidRPr="00465CBA">
        <w:t>（</w:t>
      </w:r>
      <w:r w:rsidR="00521E81" w:rsidRPr="00465CBA">
        <w:t>其中</w:t>
      </w:r>
      <w:r w:rsidR="004D2FA3" w:rsidRPr="00465CBA">
        <w:t>公安</w:t>
      </w:r>
      <w:r w:rsidR="004D2FA3" w:rsidRPr="00465CBA">
        <w:t>383</w:t>
      </w:r>
      <w:r w:rsidR="004D2FA3" w:rsidRPr="00465CBA">
        <w:t>名与交警</w:t>
      </w:r>
      <w:r w:rsidR="004D2FA3" w:rsidRPr="00465CBA">
        <w:t>206</w:t>
      </w:r>
      <w:r w:rsidR="004D2FA3" w:rsidRPr="00465CBA">
        <w:t>名）</w:t>
      </w:r>
      <w:r w:rsidRPr="00465CBA">
        <w:t>，</w:t>
      </w:r>
      <w:r w:rsidR="00667B60" w:rsidRPr="00465CBA">
        <w:t>公安辅警人员</w:t>
      </w:r>
      <w:r w:rsidR="00976BEF" w:rsidRPr="00465CBA">
        <w:t>分别</w:t>
      </w:r>
      <w:r w:rsidR="00667B60" w:rsidRPr="00465CBA">
        <w:t>在办公室、执法大队、网安大队、</w:t>
      </w:r>
      <w:r w:rsidR="00667B60" w:rsidRPr="00465CBA">
        <w:lastRenderedPageBreak/>
        <w:t>巡警大队、治安大队、警务保障室等各个部门上岗履职</w:t>
      </w:r>
      <w:r w:rsidR="00976BEF" w:rsidRPr="00465CBA">
        <w:t>；</w:t>
      </w:r>
      <w:r w:rsidR="00667B60" w:rsidRPr="00465CBA">
        <w:t>交警大队辅警人员</w:t>
      </w:r>
      <w:r w:rsidR="00C05538" w:rsidRPr="00465CBA">
        <w:t>主要</w:t>
      </w:r>
      <w:r w:rsidR="00667B60" w:rsidRPr="00465CBA">
        <w:t>辅助民警</w:t>
      </w:r>
      <w:r w:rsidR="00E1603A" w:rsidRPr="00465CBA">
        <w:t>负责</w:t>
      </w:r>
      <w:r w:rsidR="00667B60" w:rsidRPr="00465CBA">
        <w:t>全市</w:t>
      </w:r>
      <w:r w:rsidR="00667B60" w:rsidRPr="00465CBA">
        <w:t>1475.83</w:t>
      </w:r>
      <w:r w:rsidR="00667B60" w:rsidRPr="00465CBA">
        <w:t>公里道路安全工作，管理机动车</w:t>
      </w:r>
      <w:r w:rsidR="00667B60" w:rsidRPr="00465CBA">
        <w:t>10.7</w:t>
      </w:r>
      <w:r w:rsidR="00667B60" w:rsidRPr="00465CBA">
        <w:t>万台</w:t>
      </w:r>
      <w:r w:rsidR="00521E81" w:rsidRPr="00465CBA">
        <w:t>等工作</w:t>
      </w:r>
      <w:r w:rsidR="00667B60" w:rsidRPr="00465CBA">
        <w:t>。</w:t>
      </w:r>
    </w:p>
    <w:p w14:paraId="1D289FC7" w14:textId="43F4A122" w:rsidR="00667B60" w:rsidRPr="00465CBA" w:rsidRDefault="002F4EBF" w:rsidP="002840A1">
      <w:pPr>
        <w:pStyle w:val="31"/>
        <w:jc w:val="both"/>
      </w:pPr>
      <w:r w:rsidRPr="00465CBA">
        <w:t>该经费</w:t>
      </w:r>
      <w:r w:rsidR="00976BEF" w:rsidRPr="00465CBA">
        <w:t>主要</w:t>
      </w:r>
      <w:r w:rsidR="00667B60" w:rsidRPr="00465CBA">
        <w:t>致力于提高警务辅助人员的待遇条件，保障警务辅助人员的工资福利待遇</w:t>
      </w:r>
      <w:r w:rsidR="00521E81" w:rsidRPr="00465CBA">
        <w:t>、</w:t>
      </w:r>
      <w:r w:rsidR="00667B60" w:rsidRPr="00465CBA">
        <w:t>社会保障缴费及警务辅助人员的日常消耗费用，保证辅警人员基本工资、岗位工资、层级工资按月按时发放，按时缴纳五险费用，项目实施进度按月进行。</w:t>
      </w:r>
    </w:p>
    <w:p w14:paraId="74A41028" w14:textId="10D5461F" w:rsidR="00667B60" w:rsidRPr="00465CBA" w:rsidRDefault="00667B60" w:rsidP="002840A1">
      <w:pPr>
        <w:pStyle w:val="21"/>
        <w:spacing w:before="0" w:after="0"/>
      </w:pPr>
      <w:bookmarkStart w:id="4" w:name="_Toc76938664"/>
      <w:r w:rsidRPr="00465CBA">
        <w:t>（二）资金概况</w:t>
      </w:r>
      <w:bookmarkEnd w:id="4"/>
    </w:p>
    <w:p w14:paraId="60EFCBE8" w14:textId="56845BD4" w:rsidR="008360D8" w:rsidRPr="00465CBA" w:rsidRDefault="008360D8" w:rsidP="002840A1">
      <w:pPr>
        <w:pStyle w:val="3"/>
        <w:spacing w:before="0" w:after="0" w:line="560" w:lineRule="exact"/>
        <w:rPr>
          <w:rFonts w:ascii="Times New Roman" w:hAnsi="Times New Roman" w:cs="Times New Roman"/>
        </w:rPr>
      </w:pPr>
      <w:bookmarkStart w:id="5" w:name="_Toc76938665"/>
      <w:r w:rsidRPr="00465CBA">
        <w:rPr>
          <w:rFonts w:ascii="Times New Roman" w:hAnsi="Times New Roman" w:cs="Times New Roman"/>
        </w:rPr>
        <w:t>1.</w:t>
      </w:r>
      <w:r w:rsidRPr="00465CBA">
        <w:rPr>
          <w:rFonts w:ascii="Times New Roman" w:hAnsi="Times New Roman" w:cs="Times New Roman"/>
        </w:rPr>
        <w:t>资金管理情况</w:t>
      </w:r>
      <w:bookmarkEnd w:id="5"/>
    </w:p>
    <w:p w14:paraId="320DF129" w14:textId="67A799C1" w:rsidR="0086093B" w:rsidRPr="00465CBA" w:rsidRDefault="008360D8" w:rsidP="002840A1">
      <w:pPr>
        <w:pStyle w:val="31"/>
        <w:jc w:val="both"/>
      </w:pPr>
      <w:r w:rsidRPr="00465CBA">
        <w:t>公安经费和交警大队经费</w:t>
      </w:r>
      <w:r w:rsidR="0086093B" w:rsidRPr="00465CBA">
        <w:t>资金使用</w:t>
      </w:r>
      <w:r w:rsidRPr="00465CBA">
        <w:t>均</w:t>
      </w:r>
      <w:r w:rsidR="00331FF0" w:rsidRPr="00465CBA">
        <w:t>按照《绵竹市公安局财务管理制度》</w:t>
      </w:r>
      <w:r w:rsidR="0086093B" w:rsidRPr="00465CBA">
        <w:t>细则实施，由公安局警务保障室与交警大队办公室负责日常财务管理，</w:t>
      </w:r>
      <w:r w:rsidR="00DE7AFF" w:rsidRPr="00465CBA">
        <w:t>并</w:t>
      </w:r>
      <w:r w:rsidR="0086093B" w:rsidRPr="00465CBA">
        <w:t>安排专人专员</w:t>
      </w:r>
      <w:r w:rsidR="004F6009" w:rsidRPr="00465CBA">
        <w:t>负责</w:t>
      </w:r>
      <w:r w:rsidR="0086093B" w:rsidRPr="00465CBA">
        <w:t>核实，进行账务处理、会计核算等工作。</w:t>
      </w:r>
      <w:r w:rsidRPr="00465CBA">
        <w:t>该经费</w:t>
      </w:r>
      <w:r w:rsidR="00DE7AFF" w:rsidRPr="00465CBA">
        <w:t>由本级财政资金支持，</w:t>
      </w:r>
      <w:r w:rsidRPr="00465CBA">
        <w:t>用</w:t>
      </w:r>
      <w:r w:rsidR="00CD561A" w:rsidRPr="00465CBA">
        <w:t>于完善公安队伍构建、助力绵竹市内良好治安环境建设，以辅警队伍人头测算拨发的辅警人员专用款项</w:t>
      </w:r>
      <w:r w:rsidR="00DE7AFF" w:rsidRPr="00465CBA">
        <w:t>包干经费</w:t>
      </w:r>
      <w:r w:rsidR="00CD561A" w:rsidRPr="00465CBA">
        <w:t>。</w:t>
      </w:r>
    </w:p>
    <w:p w14:paraId="23C27F25" w14:textId="0C0285DB" w:rsidR="0094436D" w:rsidRPr="00465CBA" w:rsidRDefault="0094436D" w:rsidP="002840A1">
      <w:pPr>
        <w:pStyle w:val="3"/>
        <w:spacing w:before="0" w:after="0" w:line="560" w:lineRule="exact"/>
        <w:rPr>
          <w:rFonts w:ascii="Times New Roman" w:hAnsi="Times New Roman" w:cs="Times New Roman"/>
        </w:rPr>
      </w:pPr>
      <w:bookmarkStart w:id="6" w:name="_Toc76938666"/>
      <w:r w:rsidRPr="00465CBA">
        <w:rPr>
          <w:rFonts w:ascii="Times New Roman" w:hAnsi="Times New Roman" w:cs="Times New Roman"/>
        </w:rPr>
        <w:t>2.</w:t>
      </w:r>
      <w:r w:rsidRPr="00465CBA">
        <w:rPr>
          <w:rFonts w:ascii="Times New Roman" w:hAnsi="Times New Roman" w:cs="Times New Roman"/>
        </w:rPr>
        <w:t>资金分配情况</w:t>
      </w:r>
      <w:bookmarkEnd w:id="6"/>
    </w:p>
    <w:p w14:paraId="15E5A677" w14:textId="5BF4769C" w:rsidR="00662ACA" w:rsidRPr="00465CBA" w:rsidRDefault="00CD561A" w:rsidP="002840A1">
      <w:pPr>
        <w:pStyle w:val="31"/>
        <w:jc w:val="both"/>
      </w:pPr>
      <w:r w:rsidRPr="00465CBA">
        <w:t>项目</w:t>
      </w:r>
      <w:r w:rsidR="00521E81" w:rsidRPr="00465CBA">
        <w:t>2020</w:t>
      </w:r>
      <w:r w:rsidR="00521E81" w:rsidRPr="00465CBA">
        <w:t>年初预算数为</w:t>
      </w:r>
      <w:r w:rsidR="00B01797" w:rsidRPr="00465CBA">
        <w:t>27</w:t>
      </w:r>
      <w:r w:rsidR="00FB2BBC" w:rsidRPr="00465CBA">
        <w:t>4</w:t>
      </w:r>
      <w:r w:rsidR="00B01797" w:rsidRPr="00465CBA">
        <w:t>5</w:t>
      </w:r>
      <w:r w:rsidR="00B01797" w:rsidRPr="00465CBA">
        <w:t>万元</w:t>
      </w:r>
      <w:r w:rsidR="00D10A86" w:rsidRPr="00465CBA">
        <w:t>，其中公安局</w:t>
      </w:r>
      <w:r w:rsidR="008360D8" w:rsidRPr="00465CBA">
        <w:t>年初预算</w:t>
      </w:r>
      <w:r w:rsidR="00521E81" w:rsidRPr="00465CBA">
        <w:t>资金</w:t>
      </w:r>
      <w:r w:rsidR="00C25E68" w:rsidRPr="00465CBA">
        <w:t>1639.5</w:t>
      </w:r>
      <w:r w:rsidR="00D10A86" w:rsidRPr="00465CBA">
        <w:t>万元，交警大队</w:t>
      </w:r>
      <w:r w:rsidR="00521E81" w:rsidRPr="00465CBA">
        <w:t>年初预算资金</w:t>
      </w:r>
      <w:r w:rsidR="00C25E68" w:rsidRPr="00465CBA">
        <w:t>1095.5</w:t>
      </w:r>
      <w:r w:rsidR="00D10A86" w:rsidRPr="00465CBA">
        <w:t>万元</w:t>
      </w:r>
      <w:r w:rsidR="00521E81" w:rsidRPr="00465CBA">
        <w:t>，资金到位率</w:t>
      </w:r>
      <w:r w:rsidR="00521E81" w:rsidRPr="00465CBA">
        <w:t>100%</w:t>
      </w:r>
      <w:r w:rsidR="00521E81" w:rsidRPr="00465CBA">
        <w:t>。</w:t>
      </w:r>
      <w:r w:rsidR="00D10A86" w:rsidRPr="00465CBA">
        <w:t>经财政审核</w:t>
      </w:r>
      <w:r w:rsidR="002C3F6B" w:rsidRPr="00465CBA">
        <w:t>统一拨付后</w:t>
      </w:r>
      <w:r w:rsidR="00D10A86" w:rsidRPr="00465CBA">
        <w:t>，</w:t>
      </w:r>
      <w:r w:rsidR="002C3F6B" w:rsidRPr="00465CBA">
        <w:t>由公安局和交警大队</w:t>
      </w:r>
      <w:r w:rsidR="00D10A86" w:rsidRPr="00465CBA">
        <w:t>按月申报划拨。</w:t>
      </w:r>
      <w:r w:rsidR="00E54BCD" w:rsidRPr="00465CBA">
        <w:t>截止</w:t>
      </w:r>
      <w:r w:rsidR="00E54BCD" w:rsidRPr="00465CBA">
        <w:t>2020</w:t>
      </w:r>
      <w:r w:rsidR="00E54BCD" w:rsidRPr="00465CBA">
        <w:t>年</w:t>
      </w:r>
      <w:r w:rsidR="00E54BCD" w:rsidRPr="00465CBA">
        <w:t>12</w:t>
      </w:r>
      <w:r w:rsidR="00E54BCD" w:rsidRPr="00465CBA">
        <w:t>月</w:t>
      </w:r>
      <w:r w:rsidR="00521E81" w:rsidRPr="00465CBA">
        <w:t>，实际</w:t>
      </w:r>
      <w:r w:rsidR="00D10A86" w:rsidRPr="00465CBA">
        <w:t>支出</w:t>
      </w:r>
      <w:r w:rsidR="00D10A86" w:rsidRPr="00465CBA">
        <w:t>2735</w:t>
      </w:r>
      <w:r w:rsidR="00D10A86" w:rsidRPr="00465CBA">
        <w:t>万元，其中公安局支出</w:t>
      </w:r>
      <w:r w:rsidR="00C25E68" w:rsidRPr="00465CBA">
        <w:t>1639.5</w:t>
      </w:r>
      <w:r w:rsidR="00D10A86" w:rsidRPr="00465CBA">
        <w:t>万元，交警大队支出</w:t>
      </w:r>
      <w:r w:rsidR="00C25E68" w:rsidRPr="00465CBA">
        <w:t>1095.5</w:t>
      </w:r>
      <w:r w:rsidR="00D10A86" w:rsidRPr="00465CBA">
        <w:t>万元，</w:t>
      </w:r>
      <w:r w:rsidR="00FB2BBC" w:rsidRPr="00465CBA">
        <w:t>资金</w:t>
      </w:r>
      <w:r w:rsidR="000921C6" w:rsidRPr="00465CBA">
        <w:t>使用率</w:t>
      </w:r>
      <w:r w:rsidR="00FB2BBC" w:rsidRPr="00465CBA">
        <w:t>99.64</w:t>
      </w:r>
      <w:r w:rsidR="000921C6" w:rsidRPr="00465CBA">
        <w:t>%</w:t>
      </w:r>
      <w:r w:rsidR="000921C6" w:rsidRPr="00465CBA">
        <w:t>。</w:t>
      </w:r>
    </w:p>
    <w:p w14:paraId="24B6C1C2" w14:textId="5B23F9D0" w:rsidR="008360D8" w:rsidRPr="00465CBA" w:rsidRDefault="008360D8" w:rsidP="002840A1">
      <w:pPr>
        <w:pStyle w:val="31"/>
        <w:ind w:firstLine="562"/>
        <w:jc w:val="center"/>
        <w:rPr>
          <w:rFonts w:eastAsia="幼圆"/>
          <w:b/>
          <w:bCs/>
          <w:sz w:val="28"/>
          <w:szCs w:val="28"/>
        </w:rPr>
      </w:pPr>
      <w:r w:rsidRPr="00465CBA">
        <w:rPr>
          <w:rFonts w:eastAsia="幼圆"/>
          <w:b/>
          <w:bCs/>
          <w:sz w:val="28"/>
          <w:szCs w:val="28"/>
        </w:rPr>
        <w:lastRenderedPageBreak/>
        <w:t>附表</w:t>
      </w:r>
      <w:r w:rsidRPr="00465CBA">
        <w:rPr>
          <w:rFonts w:eastAsia="幼圆"/>
          <w:b/>
          <w:bCs/>
          <w:sz w:val="28"/>
          <w:szCs w:val="28"/>
        </w:rPr>
        <w:t xml:space="preserve"> </w:t>
      </w:r>
      <w:r w:rsidRPr="00465CBA">
        <w:rPr>
          <w:rFonts w:eastAsia="幼圆"/>
          <w:b/>
          <w:bCs/>
          <w:sz w:val="28"/>
          <w:szCs w:val="28"/>
        </w:rPr>
        <w:t>辅警经费使用</w:t>
      </w:r>
      <w:r w:rsidR="00521E81" w:rsidRPr="00465CBA">
        <w:rPr>
          <w:rFonts w:eastAsia="幼圆"/>
          <w:b/>
          <w:bCs/>
          <w:sz w:val="28"/>
          <w:szCs w:val="28"/>
        </w:rPr>
        <w:t>情况</w:t>
      </w:r>
      <w:r w:rsidRPr="00465CBA">
        <w:rPr>
          <w:rFonts w:eastAsia="幼圆"/>
          <w:b/>
          <w:bCs/>
          <w:sz w:val="28"/>
          <w:szCs w:val="28"/>
        </w:rPr>
        <w:t>表</w:t>
      </w:r>
    </w:p>
    <w:tbl>
      <w:tblPr>
        <w:tblStyle w:val="a3"/>
        <w:tblW w:w="5000" w:type="pct"/>
        <w:tblLook w:val="04A0" w:firstRow="1" w:lastRow="0" w:firstColumn="1" w:lastColumn="0" w:noHBand="0" w:noVBand="1"/>
      </w:tblPr>
      <w:tblGrid>
        <w:gridCol w:w="3671"/>
        <w:gridCol w:w="4619"/>
      </w:tblGrid>
      <w:tr w:rsidR="008360D8" w:rsidRPr="00465CBA" w14:paraId="0EC772B6" w14:textId="77777777" w:rsidTr="00A242AB">
        <w:trPr>
          <w:trHeight w:val="20"/>
        </w:trPr>
        <w:tc>
          <w:tcPr>
            <w:tcW w:w="2214" w:type="pct"/>
            <w:shd w:val="clear" w:color="auto" w:fill="00516B"/>
            <w:vAlign w:val="center"/>
          </w:tcPr>
          <w:p w14:paraId="1233EDBF" w14:textId="77777777" w:rsidR="008360D8" w:rsidRPr="00465CBA" w:rsidRDefault="008360D8" w:rsidP="002A4FFB">
            <w:pPr>
              <w:widowControl/>
              <w:jc w:val="center"/>
              <w:rPr>
                <w:rFonts w:ascii="Times New Roman" w:eastAsia="宋体" w:hAnsi="Times New Roman" w:cs="Times New Roman"/>
                <w:b/>
                <w:bCs/>
                <w:kern w:val="0"/>
                <w:sz w:val="20"/>
                <w:szCs w:val="20"/>
              </w:rPr>
            </w:pPr>
            <w:r w:rsidRPr="00465CBA">
              <w:rPr>
                <w:rFonts w:ascii="Times New Roman" w:eastAsia="宋体" w:hAnsi="Times New Roman" w:cs="Times New Roman"/>
                <w:b/>
                <w:bCs/>
                <w:kern w:val="0"/>
                <w:sz w:val="20"/>
                <w:szCs w:val="20"/>
              </w:rPr>
              <w:t>经费名称</w:t>
            </w:r>
          </w:p>
        </w:tc>
        <w:tc>
          <w:tcPr>
            <w:tcW w:w="2786" w:type="pct"/>
            <w:shd w:val="clear" w:color="auto" w:fill="00516B"/>
            <w:vAlign w:val="center"/>
          </w:tcPr>
          <w:p w14:paraId="6D3469B0" w14:textId="77777777" w:rsidR="008360D8" w:rsidRPr="00465CBA" w:rsidRDefault="008360D8" w:rsidP="002A4FFB">
            <w:pPr>
              <w:widowControl/>
              <w:jc w:val="center"/>
              <w:rPr>
                <w:rFonts w:ascii="Times New Roman" w:eastAsia="宋体" w:hAnsi="Times New Roman" w:cs="Times New Roman"/>
                <w:b/>
                <w:bCs/>
                <w:kern w:val="0"/>
                <w:sz w:val="20"/>
                <w:szCs w:val="20"/>
              </w:rPr>
            </w:pPr>
            <w:r w:rsidRPr="00465CBA">
              <w:rPr>
                <w:rFonts w:ascii="Times New Roman" w:eastAsia="宋体" w:hAnsi="Times New Roman" w:cs="Times New Roman"/>
                <w:b/>
                <w:bCs/>
                <w:kern w:val="0"/>
                <w:sz w:val="20"/>
                <w:szCs w:val="20"/>
              </w:rPr>
              <w:t>金额</w:t>
            </w:r>
            <w:r w:rsidRPr="00465CBA">
              <w:rPr>
                <w:rFonts w:ascii="Times New Roman" w:eastAsia="宋体" w:hAnsi="Times New Roman" w:cs="Times New Roman"/>
                <w:b/>
                <w:bCs/>
                <w:kern w:val="0"/>
                <w:sz w:val="20"/>
                <w:szCs w:val="20"/>
              </w:rPr>
              <w:t>(</w:t>
            </w:r>
            <w:r w:rsidRPr="00465CBA">
              <w:rPr>
                <w:rFonts w:ascii="Times New Roman" w:eastAsia="宋体" w:hAnsi="Times New Roman" w:cs="Times New Roman"/>
                <w:b/>
                <w:bCs/>
                <w:kern w:val="0"/>
                <w:sz w:val="20"/>
                <w:szCs w:val="20"/>
              </w:rPr>
              <w:t>万元</w:t>
            </w:r>
            <w:r w:rsidRPr="00465CBA">
              <w:rPr>
                <w:rFonts w:ascii="Times New Roman" w:eastAsia="宋体" w:hAnsi="Times New Roman" w:cs="Times New Roman"/>
                <w:b/>
                <w:bCs/>
                <w:kern w:val="0"/>
                <w:sz w:val="20"/>
                <w:szCs w:val="20"/>
              </w:rPr>
              <w:t>)</w:t>
            </w:r>
          </w:p>
        </w:tc>
      </w:tr>
      <w:tr w:rsidR="008360D8" w:rsidRPr="00465CBA" w14:paraId="2FB44D51" w14:textId="77777777" w:rsidTr="00A242AB">
        <w:trPr>
          <w:trHeight w:val="20"/>
        </w:trPr>
        <w:tc>
          <w:tcPr>
            <w:tcW w:w="2214" w:type="pct"/>
            <w:vAlign w:val="center"/>
          </w:tcPr>
          <w:p w14:paraId="148867A4" w14:textId="77777777" w:rsidR="008360D8" w:rsidRPr="00465CBA" w:rsidRDefault="008360D8" w:rsidP="002A4FFB">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公安局辅警经费</w:t>
            </w:r>
          </w:p>
        </w:tc>
        <w:tc>
          <w:tcPr>
            <w:tcW w:w="2786" w:type="pct"/>
            <w:vAlign w:val="center"/>
          </w:tcPr>
          <w:p w14:paraId="4FFCC8E8" w14:textId="77777777" w:rsidR="008360D8" w:rsidRPr="00465CBA" w:rsidRDefault="008360D8" w:rsidP="002A4FFB">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1639.50</w:t>
            </w:r>
          </w:p>
        </w:tc>
      </w:tr>
      <w:tr w:rsidR="008360D8" w:rsidRPr="00465CBA" w14:paraId="17A5E5AD" w14:textId="77777777" w:rsidTr="00A242AB">
        <w:trPr>
          <w:trHeight w:val="20"/>
        </w:trPr>
        <w:tc>
          <w:tcPr>
            <w:tcW w:w="2214" w:type="pct"/>
            <w:vAlign w:val="center"/>
          </w:tcPr>
          <w:p w14:paraId="3306D885" w14:textId="77777777" w:rsidR="008360D8" w:rsidRPr="00465CBA" w:rsidRDefault="008360D8" w:rsidP="002A4FFB">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交警辅警经费</w:t>
            </w:r>
          </w:p>
        </w:tc>
        <w:tc>
          <w:tcPr>
            <w:tcW w:w="2786" w:type="pct"/>
            <w:vAlign w:val="center"/>
          </w:tcPr>
          <w:p w14:paraId="28AD33B8" w14:textId="77777777" w:rsidR="008360D8" w:rsidRPr="00465CBA" w:rsidRDefault="008360D8" w:rsidP="002A4FFB">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1095.50</w:t>
            </w:r>
          </w:p>
        </w:tc>
      </w:tr>
    </w:tbl>
    <w:p w14:paraId="22C4F809" w14:textId="77777777" w:rsidR="00521E81" w:rsidRPr="00465CBA" w:rsidRDefault="00521E81" w:rsidP="002840A1">
      <w:pPr>
        <w:pStyle w:val="31"/>
        <w:jc w:val="both"/>
      </w:pPr>
    </w:p>
    <w:p w14:paraId="28D083DB" w14:textId="0385D969" w:rsidR="000F7F0E" w:rsidRPr="00465CBA" w:rsidRDefault="00591E9A" w:rsidP="002840A1">
      <w:pPr>
        <w:pStyle w:val="31"/>
        <w:jc w:val="both"/>
      </w:pPr>
      <w:r w:rsidRPr="00465CBA">
        <w:t>公安局</w:t>
      </w:r>
      <w:r w:rsidR="00521E81" w:rsidRPr="00465CBA">
        <w:t>辅警经费主要用于</w:t>
      </w:r>
      <w:r w:rsidRPr="00465CBA">
        <w:t>办公费</w:t>
      </w:r>
      <w:r w:rsidRPr="00465CBA">
        <w:t>6.71</w:t>
      </w:r>
      <w:r w:rsidRPr="00465CBA">
        <w:t>万元、电费</w:t>
      </w:r>
      <w:r w:rsidRPr="00465CBA">
        <w:t>2.11</w:t>
      </w:r>
      <w:r w:rsidRPr="00465CBA">
        <w:t>万元、邮电费</w:t>
      </w:r>
      <w:r w:rsidRPr="00465CBA">
        <w:t>0.93</w:t>
      </w:r>
      <w:r w:rsidRPr="00465CBA">
        <w:t>万元、差旅费</w:t>
      </w:r>
      <w:r w:rsidRPr="00465CBA">
        <w:t>1.50</w:t>
      </w:r>
      <w:r w:rsidRPr="00465CBA">
        <w:t>万元、维修（护）费</w:t>
      </w:r>
      <w:r w:rsidRPr="00465CBA">
        <w:t>1.70</w:t>
      </w:r>
      <w:r w:rsidRPr="00465CBA">
        <w:t>万元、培训费</w:t>
      </w:r>
      <w:r w:rsidRPr="00465CBA">
        <w:t>0.59</w:t>
      </w:r>
      <w:r w:rsidRPr="00465CBA">
        <w:t>万元、劳务费</w:t>
      </w:r>
      <w:r w:rsidRPr="00465CBA">
        <w:t>1512.72</w:t>
      </w:r>
      <w:r w:rsidRPr="00465CBA">
        <w:t>万元、被装购置费</w:t>
      </w:r>
      <w:r w:rsidRPr="00465CBA">
        <w:t>56.18</w:t>
      </w:r>
      <w:r w:rsidRPr="00465CBA">
        <w:t>万元、委托业务费</w:t>
      </w:r>
      <w:r w:rsidRPr="00465CBA">
        <w:t>0.8</w:t>
      </w:r>
      <w:r w:rsidR="00D22311" w:rsidRPr="00465CBA">
        <w:t>0</w:t>
      </w:r>
      <w:r w:rsidRPr="00465CBA">
        <w:t>万元、其他商品服务支出</w:t>
      </w:r>
      <w:r w:rsidRPr="00465CBA">
        <w:t>1.21</w:t>
      </w:r>
      <w:r w:rsidRPr="00465CBA">
        <w:t>万元、生活补助</w:t>
      </w:r>
      <w:r w:rsidRPr="00465CBA">
        <w:t>54.98</w:t>
      </w:r>
      <w:r w:rsidRPr="00465CBA">
        <w:t>万元、医疗费</w:t>
      </w:r>
      <w:r w:rsidRPr="00465CBA">
        <w:t>0.07</w:t>
      </w:r>
      <w:r w:rsidRPr="00465CBA">
        <w:t>万元。</w:t>
      </w:r>
    </w:p>
    <w:p w14:paraId="5C22E278" w14:textId="72896851" w:rsidR="00521E81" w:rsidRPr="00465CBA" w:rsidRDefault="00521E81" w:rsidP="002840A1">
      <w:pPr>
        <w:autoSpaceDE w:val="0"/>
        <w:autoSpaceDN w:val="0"/>
        <w:adjustRightInd w:val="0"/>
        <w:jc w:val="center"/>
        <w:rPr>
          <w:rFonts w:ascii="Times New Roman" w:eastAsia="幼圆" w:hAnsi="Times New Roman" w:cs="Times New Roman"/>
          <w:b/>
          <w:bCs/>
          <w:sz w:val="28"/>
          <w:szCs w:val="28"/>
        </w:rPr>
      </w:pPr>
      <w:r w:rsidRPr="00465CBA">
        <w:rPr>
          <w:rFonts w:ascii="Times New Roman" w:eastAsia="幼圆" w:hAnsi="Times New Roman" w:cs="Times New Roman"/>
          <w:b/>
          <w:bCs/>
          <w:sz w:val="28"/>
          <w:szCs w:val="28"/>
        </w:rPr>
        <w:t>附表</w:t>
      </w:r>
      <w:r w:rsidRPr="00465CBA">
        <w:rPr>
          <w:rFonts w:ascii="Times New Roman" w:eastAsia="幼圆" w:hAnsi="Times New Roman" w:cs="Times New Roman"/>
          <w:b/>
          <w:bCs/>
          <w:sz w:val="28"/>
          <w:szCs w:val="28"/>
        </w:rPr>
        <w:t xml:space="preserve"> 2020</w:t>
      </w:r>
      <w:r w:rsidRPr="00465CBA">
        <w:rPr>
          <w:rFonts w:ascii="Times New Roman" w:eastAsia="幼圆" w:hAnsi="Times New Roman" w:cs="Times New Roman"/>
          <w:b/>
          <w:bCs/>
          <w:sz w:val="28"/>
          <w:szCs w:val="28"/>
        </w:rPr>
        <w:t>年公安局辅警经费主要支出项</w:t>
      </w:r>
    </w:p>
    <w:tbl>
      <w:tblPr>
        <w:tblW w:w="5000" w:type="pct"/>
        <w:tblLook w:val="04A0" w:firstRow="1" w:lastRow="0" w:firstColumn="1" w:lastColumn="0" w:noHBand="0" w:noVBand="1"/>
      </w:tblPr>
      <w:tblGrid>
        <w:gridCol w:w="4322"/>
        <w:gridCol w:w="3968"/>
      </w:tblGrid>
      <w:tr w:rsidR="00155596" w:rsidRPr="00465CBA" w14:paraId="02EDFE01" w14:textId="0E9B5CBA" w:rsidTr="00155596">
        <w:trPr>
          <w:trHeight w:val="560"/>
          <w:tblHeader/>
        </w:trPr>
        <w:tc>
          <w:tcPr>
            <w:tcW w:w="2607" w:type="pct"/>
            <w:tcBorders>
              <w:top w:val="single" w:sz="4" w:space="0" w:color="auto"/>
              <w:left w:val="single" w:sz="4" w:space="0" w:color="auto"/>
              <w:bottom w:val="single" w:sz="4" w:space="0" w:color="auto"/>
              <w:right w:val="single" w:sz="4" w:space="0" w:color="auto"/>
            </w:tcBorders>
            <w:shd w:val="clear" w:color="000000" w:fill="00516B"/>
            <w:vAlign w:val="center"/>
            <w:hideMark/>
          </w:tcPr>
          <w:p w14:paraId="4156F7AD" w14:textId="77777777" w:rsidR="00155596" w:rsidRPr="00465CBA" w:rsidRDefault="00155596" w:rsidP="00521E81">
            <w:pPr>
              <w:widowControl/>
              <w:jc w:val="center"/>
              <w:rPr>
                <w:rFonts w:ascii="Times New Roman" w:eastAsia="宋体" w:hAnsi="Times New Roman" w:cs="Times New Roman"/>
                <w:b/>
                <w:bCs/>
                <w:color w:val="000000"/>
                <w:kern w:val="0"/>
                <w:sz w:val="20"/>
                <w:szCs w:val="20"/>
              </w:rPr>
            </w:pPr>
            <w:r w:rsidRPr="00465CBA">
              <w:rPr>
                <w:rFonts w:ascii="Times New Roman" w:eastAsia="宋体" w:hAnsi="Times New Roman" w:cs="Times New Roman"/>
                <w:b/>
                <w:bCs/>
                <w:color w:val="FFFFFF" w:themeColor="background1"/>
                <w:kern w:val="0"/>
                <w:sz w:val="20"/>
                <w:szCs w:val="20"/>
              </w:rPr>
              <w:t>资金名称</w:t>
            </w:r>
          </w:p>
        </w:tc>
        <w:tc>
          <w:tcPr>
            <w:tcW w:w="2393" w:type="pct"/>
            <w:tcBorders>
              <w:top w:val="single" w:sz="4" w:space="0" w:color="auto"/>
              <w:left w:val="nil"/>
              <w:bottom w:val="single" w:sz="4" w:space="0" w:color="auto"/>
              <w:right w:val="single" w:sz="4" w:space="0" w:color="auto"/>
            </w:tcBorders>
            <w:shd w:val="clear" w:color="000000" w:fill="00516B"/>
            <w:vAlign w:val="center"/>
            <w:hideMark/>
          </w:tcPr>
          <w:p w14:paraId="406878C5" w14:textId="77777777" w:rsidR="00155596" w:rsidRPr="00465CBA" w:rsidRDefault="00155596" w:rsidP="00521E81">
            <w:pPr>
              <w:widowControl/>
              <w:jc w:val="center"/>
              <w:rPr>
                <w:rFonts w:ascii="Times New Roman" w:eastAsia="宋体" w:hAnsi="Times New Roman" w:cs="Times New Roman"/>
                <w:b/>
                <w:bCs/>
                <w:color w:val="FFFFFF"/>
                <w:kern w:val="0"/>
                <w:sz w:val="20"/>
                <w:szCs w:val="20"/>
              </w:rPr>
            </w:pPr>
            <w:r w:rsidRPr="00465CBA">
              <w:rPr>
                <w:rFonts w:ascii="Times New Roman" w:eastAsia="宋体" w:hAnsi="Times New Roman" w:cs="Times New Roman"/>
                <w:b/>
                <w:bCs/>
                <w:color w:val="FFFFFF"/>
                <w:kern w:val="0"/>
                <w:sz w:val="20"/>
                <w:szCs w:val="20"/>
              </w:rPr>
              <w:t>金额</w:t>
            </w:r>
            <w:r w:rsidRPr="00465CBA">
              <w:rPr>
                <w:rFonts w:ascii="Times New Roman" w:eastAsia="宋体" w:hAnsi="Times New Roman" w:cs="Times New Roman"/>
                <w:b/>
                <w:bCs/>
                <w:color w:val="FFFFFF"/>
                <w:kern w:val="0"/>
                <w:sz w:val="20"/>
                <w:szCs w:val="20"/>
              </w:rPr>
              <w:t>(</w:t>
            </w:r>
            <w:r w:rsidRPr="00465CBA">
              <w:rPr>
                <w:rFonts w:ascii="Times New Roman" w:eastAsia="宋体" w:hAnsi="Times New Roman" w:cs="Times New Roman"/>
                <w:b/>
                <w:bCs/>
                <w:color w:val="FFFFFF"/>
                <w:kern w:val="0"/>
                <w:sz w:val="20"/>
                <w:szCs w:val="20"/>
              </w:rPr>
              <w:t>万元</w:t>
            </w:r>
            <w:r w:rsidRPr="00465CBA">
              <w:rPr>
                <w:rFonts w:ascii="Times New Roman" w:eastAsia="宋体" w:hAnsi="Times New Roman" w:cs="Times New Roman"/>
                <w:b/>
                <w:bCs/>
                <w:color w:val="FFFFFF"/>
                <w:kern w:val="0"/>
                <w:sz w:val="20"/>
                <w:szCs w:val="20"/>
              </w:rPr>
              <w:t>)</w:t>
            </w:r>
          </w:p>
        </w:tc>
      </w:tr>
      <w:tr w:rsidR="00155596" w:rsidRPr="00465CBA" w14:paraId="3B0FF97A" w14:textId="4D62C295" w:rsidTr="00155596">
        <w:trPr>
          <w:trHeight w:val="290"/>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7F361712"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办公费</w:t>
            </w:r>
          </w:p>
        </w:tc>
        <w:tc>
          <w:tcPr>
            <w:tcW w:w="2393" w:type="pct"/>
            <w:tcBorders>
              <w:top w:val="nil"/>
              <w:left w:val="nil"/>
              <w:bottom w:val="single" w:sz="4" w:space="0" w:color="auto"/>
              <w:right w:val="single" w:sz="4" w:space="0" w:color="auto"/>
            </w:tcBorders>
            <w:shd w:val="clear" w:color="auto" w:fill="auto"/>
            <w:noWrap/>
            <w:vAlign w:val="bottom"/>
            <w:hideMark/>
          </w:tcPr>
          <w:p w14:paraId="591FFBE9"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6.71 </w:t>
            </w:r>
          </w:p>
        </w:tc>
      </w:tr>
      <w:tr w:rsidR="00155596" w:rsidRPr="00465CBA" w14:paraId="7AC2ED51" w14:textId="1B099425" w:rsidTr="00155596">
        <w:trPr>
          <w:trHeight w:val="290"/>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6EE2A35F"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电费</w:t>
            </w:r>
          </w:p>
        </w:tc>
        <w:tc>
          <w:tcPr>
            <w:tcW w:w="2393" w:type="pct"/>
            <w:tcBorders>
              <w:top w:val="nil"/>
              <w:left w:val="nil"/>
              <w:bottom w:val="single" w:sz="4" w:space="0" w:color="auto"/>
              <w:right w:val="single" w:sz="4" w:space="0" w:color="auto"/>
            </w:tcBorders>
            <w:shd w:val="clear" w:color="auto" w:fill="auto"/>
            <w:noWrap/>
            <w:vAlign w:val="bottom"/>
            <w:hideMark/>
          </w:tcPr>
          <w:p w14:paraId="07A25C7D"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2.11 </w:t>
            </w:r>
          </w:p>
        </w:tc>
      </w:tr>
      <w:tr w:rsidR="00155596" w:rsidRPr="00465CBA" w14:paraId="2F6AEBEA" w14:textId="61CA60A4" w:rsidTr="00155596">
        <w:trPr>
          <w:trHeight w:val="290"/>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23172853"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邮电费</w:t>
            </w:r>
          </w:p>
        </w:tc>
        <w:tc>
          <w:tcPr>
            <w:tcW w:w="2393" w:type="pct"/>
            <w:tcBorders>
              <w:top w:val="nil"/>
              <w:left w:val="nil"/>
              <w:bottom w:val="single" w:sz="4" w:space="0" w:color="auto"/>
              <w:right w:val="single" w:sz="4" w:space="0" w:color="auto"/>
            </w:tcBorders>
            <w:shd w:val="clear" w:color="auto" w:fill="auto"/>
            <w:noWrap/>
            <w:vAlign w:val="bottom"/>
            <w:hideMark/>
          </w:tcPr>
          <w:p w14:paraId="4A72C135"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0.93 </w:t>
            </w:r>
          </w:p>
        </w:tc>
      </w:tr>
      <w:tr w:rsidR="00155596" w:rsidRPr="00465CBA" w14:paraId="5C927E69" w14:textId="590A3820" w:rsidTr="00155596">
        <w:trPr>
          <w:trHeight w:val="290"/>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33E94BCC"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差旅费</w:t>
            </w:r>
          </w:p>
        </w:tc>
        <w:tc>
          <w:tcPr>
            <w:tcW w:w="2393" w:type="pct"/>
            <w:tcBorders>
              <w:top w:val="nil"/>
              <w:left w:val="nil"/>
              <w:bottom w:val="single" w:sz="4" w:space="0" w:color="auto"/>
              <w:right w:val="single" w:sz="4" w:space="0" w:color="auto"/>
            </w:tcBorders>
            <w:shd w:val="clear" w:color="auto" w:fill="auto"/>
            <w:noWrap/>
            <w:vAlign w:val="bottom"/>
            <w:hideMark/>
          </w:tcPr>
          <w:p w14:paraId="180D9825"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1.50 </w:t>
            </w:r>
          </w:p>
        </w:tc>
      </w:tr>
      <w:tr w:rsidR="00155596" w:rsidRPr="00465CBA" w14:paraId="63717A8A" w14:textId="4C9FC1AD" w:rsidTr="00155596">
        <w:trPr>
          <w:trHeight w:val="287"/>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7B085A1B"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维修（护）费</w:t>
            </w:r>
          </w:p>
        </w:tc>
        <w:tc>
          <w:tcPr>
            <w:tcW w:w="2393" w:type="pct"/>
            <w:tcBorders>
              <w:top w:val="nil"/>
              <w:left w:val="nil"/>
              <w:bottom w:val="single" w:sz="4" w:space="0" w:color="auto"/>
              <w:right w:val="single" w:sz="4" w:space="0" w:color="auto"/>
            </w:tcBorders>
            <w:shd w:val="clear" w:color="auto" w:fill="auto"/>
            <w:noWrap/>
            <w:vAlign w:val="bottom"/>
            <w:hideMark/>
          </w:tcPr>
          <w:p w14:paraId="0A75C775"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1.70 </w:t>
            </w:r>
          </w:p>
        </w:tc>
      </w:tr>
      <w:tr w:rsidR="00155596" w:rsidRPr="00465CBA" w14:paraId="5A3DF4D8" w14:textId="54899D3A" w:rsidTr="00155596">
        <w:trPr>
          <w:trHeight w:val="290"/>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1376F254"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培训费</w:t>
            </w:r>
          </w:p>
        </w:tc>
        <w:tc>
          <w:tcPr>
            <w:tcW w:w="2393" w:type="pct"/>
            <w:tcBorders>
              <w:top w:val="nil"/>
              <w:left w:val="nil"/>
              <w:bottom w:val="single" w:sz="4" w:space="0" w:color="auto"/>
              <w:right w:val="single" w:sz="4" w:space="0" w:color="auto"/>
            </w:tcBorders>
            <w:shd w:val="clear" w:color="auto" w:fill="auto"/>
            <w:noWrap/>
            <w:vAlign w:val="bottom"/>
            <w:hideMark/>
          </w:tcPr>
          <w:p w14:paraId="553B2D19"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0.59 </w:t>
            </w:r>
          </w:p>
        </w:tc>
      </w:tr>
      <w:tr w:rsidR="00155596" w:rsidRPr="00465CBA" w14:paraId="74878D1D" w14:textId="4387BFE2" w:rsidTr="00155596">
        <w:trPr>
          <w:trHeight w:val="211"/>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15E6D75E"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被装购置费</w:t>
            </w:r>
          </w:p>
        </w:tc>
        <w:tc>
          <w:tcPr>
            <w:tcW w:w="2393" w:type="pct"/>
            <w:tcBorders>
              <w:top w:val="nil"/>
              <w:left w:val="nil"/>
              <w:bottom w:val="single" w:sz="4" w:space="0" w:color="auto"/>
              <w:right w:val="single" w:sz="4" w:space="0" w:color="auto"/>
            </w:tcBorders>
            <w:shd w:val="clear" w:color="auto" w:fill="auto"/>
            <w:noWrap/>
            <w:vAlign w:val="bottom"/>
            <w:hideMark/>
          </w:tcPr>
          <w:p w14:paraId="53E0DCE8"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56.18 </w:t>
            </w:r>
          </w:p>
        </w:tc>
      </w:tr>
      <w:tr w:rsidR="00155596" w:rsidRPr="00465CBA" w14:paraId="503A6E0F" w14:textId="265BFEB6" w:rsidTr="00155596">
        <w:trPr>
          <w:trHeight w:val="290"/>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0F3D93C4"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劳务费</w:t>
            </w:r>
          </w:p>
        </w:tc>
        <w:tc>
          <w:tcPr>
            <w:tcW w:w="2393" w:type="pct"/>
            <w:tcBorders>
              <w:top w:val="nil"/>
              <w:left w:val="nil"/>
              <w:bottom w:val="single" w:sz="4" w:space="0" w:color="auto"/>
              <w:right w:val="single" w:sz="4" w:space="0" w:color="auto"/>
            </w:tcBorders>
            <w:shd w:val="clear" w:color="auto" w:fill="auto"/>
            <w:noWrap/>
            <w:vAlign w:val="bottom"/>
            <w:hideMark/>
          </w:tcPr>
          <w:p w14:paraId="485A6DFD"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1512.72 </w:t>
            </w:r>
          </w:p>
        </w:tc>
      </w:tr>
      <w:tr w:rsidR="00155596" w:rsidRPr="00465CBA" w14:paraId="6BE36A30" w14:textId="75229C13" w:rsidTr="00155596">
        <w:trPr>
          <w:trHeight w:val="199"/>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6C9D058C"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委托业务费</w:t>
            </w:r>
          </w:p>
        </w:tc>
        <w:tc>
          <w:tcPr>
            <w:tcW w:w="2393" w:type="pct"/>
            <w:tcBorders>
              <w:top w:val="nil"/>
              <w:left w:val="nil"/>
              <w:bottom w:val="single" w:sz="4" w:space="0" w:color="auto"/>
              <w:right w:val="single" w:sz="4" w:space="0" w:color="auto"/>
            </w:tcBorders>
            <w:shd w:val="clear" w:color="auto" w:fill="auto"/>
            <w:noWrap/>
            <w:vAlign w:val="bottom"/>
            <w:hideMark/>
          </w:tcPr>
          <w:p w14:paraId="5EEAAC5E"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0.80 </w:t>
            </w:r>
          </w:p>
        </w:tc>
      </w:tr>
      <w:tr w:rsidR="00155596" w:rsidRPr="00465CBA" w14:paraId="2C613A6B" w14:textId="30DD4B87" w:rsidTr="00155596">
        <w:trPr>
          <w:trHeight w:val="335"/>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0E6D9DB0"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其他商品和服务支出</w:t>
            </w:r>
          </w:p>
        </w:tc>
        <w:tc>
          <w:tcPr>
            <w:tcW w:w="2393" w:type="pct"/>
            <w:tcBorders>
              <w:top w:val="nil"/>
              <w:left w:val="nil"/>
              <w:bottom w:val="single" w:sz="4" w:space="0" w:color="auto"/>
              <w:right w:val="single" w:sz="4" w:space="0" w:color="auto"/>
            </w:tcBorders>
            <w:shd w:val="clear" w:color="auto" w:fill="auto"/>
            <w:noWrap/>
            <w:vAlign w:val="bottom"/>
            <w:hideMark/>
          </w:tcPr>
          <w:p w14:paraId="1E47324B"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1.21 </w:t>
            </w:r>
          </w:p>
        </w:tc>
      </w:tr>
      <w:tr w:rsidR="00155596" w:rsidRPr="00465CBA" w14:paraId="3686CEFC" w14:textId="0DE0299A" w:rsidTr="00155596">
        <w:trPr>
          <w:trHeight w:val="290"/>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290AE62D"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生活补助</w:t>
            </w:r>
          </w:p>
        </w:tc>
        <w:tc>
          <w:tcPr>
            <w:tcW w:w="2393" w:type="pct"/>
            <w:tcBorders>
              <w:top w:val="nil"/>
              <w:left w:val="nil"/>
              <w:bottom w:val="single" w:sz="4" w:space="0" w:color="auto"/>
              <w:right w:val="single" w:sz="4" w:space="0" w:color="auto"/>
            </w:tcBorders>
            <w:shd w:val="clear" w:color="auto" w:fill="auto"/>
            <w:noWrap/>
            <w:vAlign w:val="bottom"/>
            <w:hideMark/>
          </w:tcPr>
          <w:p w14:paraId="222D14E1"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54.98 </w:t>
            </w:r>
          </w:p>
        </w:tc>
      </w:tr>
      <w:tr w:rsidR="00155596" w:rsidRPr="00465CBA" w14:paraId="146B75BA" w14:textId="42194F54" w:rsidTr="00155596">
        <w:trPr>
          <w:trHeight w:val="290"/>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6CBF6BD1"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lastRenderedPageBreak/>
              <w:t>医疗费</w:t>
            </w:r>
          </w:p>
        </w:tc>
        <w:tc>
          <w:tcPr>
            <w:tcW w:w="2393" w:type="pct"/>
            <w:tcBorders>
              <w:top w:val="nil"/>
              <w:left w:val="nil"/>
              <w:bottom w:val="single" w:sz="4" w:space="0" w:color="auto"/>
              <w:right w:val="single" w:sz="4" w:space="0" w:color="auto"/>
            </w:tcBorders>
            <w:shd w:val="clear" w:color="auto" w:fill="auto"/>
            <w:noWrap/>
            <w:vAlign w:val="bottom"/>
            <w:hideMark/>
          </w:tcPr>
          <w:p w14:paraId="06981BB4"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0.07 </w:t>
            </w:r>
          </w:p>
        </w:tc>
      </w:tr>
      <w:tr w:rsidR="00155596" w:rsidRPr="00465CBA" w14:paraId="26946663" w14:textId="3E80BEDF" w:rsidTr="00155596">
        <w:trPr>
          <w:trHeight w:val="290"/>
        </w:trPr>
        <w:tc>
          <w:tcPr>
            <w:tcW w:w="2607" w:type="pct"/>
            <w:tcBorders>
              <w:top w:val="nil"/>
              <w:left w:val="single" w:sz="4" w:space="0" w:color="auto"/>
              <w:bottom w:val="single" w:sz="4" w:space="0" w:color="auto"/>
              <w:right w:val="single" w:sz="4" w:space="0" w:color="auto"/>
            </w:tcBorders>
            <w:shd w:val="clear" w:color="auto" w:fill="auto"/>
            <w:vAlign w:val="center"/>
            <w:hideMark/>
          </w:tcPr>
          <w:p w14:paraId="79900FEC"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合计</w:t>
            </w:r>
          </w:p>
        </w:tc>
        <w:tc>
          <w:tcPr>
            <w:tcW w:w="2393" w:type="pct"/>
            <w:tcBorders>
              <w:top w:val="nil"/>
              <w:left w:val="nil"/>
              <w:bottom w:val="single" w:sz="4" w:space="0" w:color="auto"/>
              <w:right w:val="single" w:sz="4" w:space="0" w:color="auto"/>
            </w:tcBorders>
            <w:shd w:val="clear" w:color="auto" w:fill="auto"/>
            <w:noWrap/>
            <w:vAlign w:val="bottom"/>
            <w:hideMark/>
          </w:tcPr>
          <w:p w14:paraId="26BFC925" w14:textId="77777777" w:rsidR="00155596" w:rsidRPr="00465CBA" w:rsidRDefault="00155596" w:rsidP="00155596">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1639.50 </w:t>
            </w:r>
          </w:p>
        </w:tc>
      </w:tr>
    </w:tbl>
    <w:p w14:paraId="2CEB5B86" w14:textId="77777777" w:rsidR="00521E81" w:rsidRPr="00465CBA" w:rsidRDefault="00521E81" w:rsidP="002840A1">
      <w:pPr>
        <w:pStyle w:val="31"/>
        <w:jc w:val="both"/>
      </w:pPr>
    </w:p>
    <w:p w14:paraId="03F939CF" w14:textId="665901FF" w:rsidR="00591E9A" w:rsidRPr="00465CBA" w:rsidRDefault="00591E9A" w:rsidP="002840A1">
      <w:pPr>
        <w:pStyle w:val="31"/>
        <w:jc w:val="both"/>
      </w:pPr>
      <w:r w:rsidRPr="00465CBA">
        <w:t>交警大队资金使用包括辅警员工资、绩效考核、加班费、保险、公积金等劳务费支出</w:t>
      </w:r>
      <w:r w:rsidRPr="00465CBA">
        <w:t>857.84</w:t>
      </w:r>
      <w:r w:rsidRPr="00465CBA">
        <w:t>万元，差旅费</w:t>
      </w:r>
      <w:r w:rsidRPr="00465CBA">
        <w:t>6.4</w:t>
      </w:r>
      <w:r w:rsidR="00D22311" w:rsidRPr="00465CBA">
        <w:t>0</w:t>
      </w:r>
      <w:r w:rsidRPr="00465CBA">
        <w:t>万元，被装购置支出</w:t>
      </w:r>
      <w:r w:rsidRPr="00465CBA">
        <w:t>15</w:t>
      </w:r>
      <w:r w:rsidR="00D22311" w:rsidRPr="00465CBA">
        <w:t>.00</w:t>
      </w:r>
      <w:r w:rsidRPr="00465CBA">
        <w:t>万元，专用材料</w:t>
      </w:r>
      <w:r w:rsidRPr="00465CBA">
        <w:t>10.81</w:t>
      </w:r>
      <w:r w:rsidRPr="00465CBA">
        <w:t>万元，委托业务费</w:t>
      </w:r>
      <w:r w:rsidRPr="00465CBA">
        <w:t>6.29</w:t>
      </w:r>
      <w:r w:rsidRPr="00465CBA">
        <w:t>万元，其他商品服务支出</w:t>
      </w:r>
      <w:r w:rsidR="000437F6" w:rsidRPr="00465CBA">
        <w:t>204</w:t>
      </w:r>
      <w:r w:rsidRPr="00465CBA">
        <w:t>.</w:t>
      </w:r>
      <w:r w:rsidR="000437F6" w:rsidRPr="00465CBA">
        <w:t>92</w:t>
      </w:r>
      <w:r w:rsidRPr="00465CBA">
        <w:t>万元。</w:t>
      </w:r>
    </w:p>
    <w:p w14:paraId="1D7CE79D" w14:textId="596889DB" w:rsidR="00591E9A" w:rsidRPr="00465CBA" w:rsidRDefault="00591E9A" w:rsidP="002840A1">
      <w:pPr>
        <w:pStyle w:val="5"/>
        <w:ind w:firstLineChars="0" w:firstLine="0"/>
        <w:jc w:val="center"/>
        <w:rPr>
          <w:sz w:val="28"/>
          <w:szCs w:val="28"/>
        </w:rPr>
      </w:pPr>
      <w:r w:rsidRPr="00465CBA">
        <w:rPr>
          <w:sz w:val="28"/>
          <w:szCs w:val="28"/>
        </w:rPr>
        <w:t>附</w:t>
      </w:r>
      <w:r w:rsidR="00602C76" w:rsidRPr="00465CBA">
        <w:rPr>
          <w:sz w:val="28"/>
          <w:szCs w:val="28"/>
        </w:rPr>
        <w:t>表</w:t>
      </w:r>
      <w:r w:rsidRPr="00465CBA">
        <w:rPr>
          <w:sz w:val="28"/>
          <w:szCs w:val="28"/>
        </w:rPr>
        <w:t xml:space="preserve"> 2020</w:t>
      </w:r>
      <w:r w:rsidRPr="00465CBA">
        <w:rPr>
          <w:sz w:val="28"/>
          <w:szCs w:val="28"/>
        </w:rPr>
        <w:t>年</w:t>
      </w:r>
      <w:r w:rsidR="00F50E87" w:rsidRPr="00465CBA">
        <w:rPr>
          <w:sz w:val="28"/>
          <w:szCs w:val="28"/>
        </w:rPr>
        <w:t>交警</w:t>
      </w:r>
      <w:r w:rsidRPr="00465CBA">
        <w:rPr>
          <w:sz w:val="28"/>
          <w:szCs w:val="28"/>
        </w:rPr>
        <w:t>大队辅警经费开支明细</w:t>
      </w:r>
    </w:p>
    <w:tbl>
      <w:tblPr>
        <w:tblW w:w="5000" w:type="pct"/>
        <w:jc w:val="center"/>
        <w:tblLook w:val="04A0" w:firstRow="1" w:lastRow="0" w:firstColumn="1" w:lastColumn="0" w:noHBand="0" w:noVBand="1"/>
      </w:tblPr>
      <w:tblGrid>
        <w:gridCol w:w="4105"/>
        <w:gridCol w:w="4185"/>
      </w:tblGrid>
      <w:tr w:rsidR="00155596" w:rsidRPr="00465CBA" w14:paraId="399CF6B1" w14:textId="49AF3EB3" w:rsidTr="00155596">
        <w:trPr>
          <w:trHeight w:val="560"/>
          <w:jc w:val="center"/>
        </w:trPr>
        <w:tc>
          <w:tcPr>
            <w:tcW w:w="2476" w:type="pct"/>
            <w:tcBorders>
              <w:top w:val="single" w:sz="4" w:space="0" w:color="auto"/>
              <w:left w:val="single" w:sz="4" w:space="0" w:color="auto"/>
              <w:bottom w:val="single" w:sz="4" w:space="0" w:color="auto"/>
              <w:right w:val="single" w:sz="4" w:space="0" w:color="auto"/>
            </w:tcBorders>
            <w:shd w:val="clear" w:color="000000" w:fill="00516B"/>
            <w:vAlign w:val="center"/>
            <w:hideMark/>
          </w:tcPr>
          <w:p w14:paraId="105B3A99" w14:textId="77777777" w:rsidR="00155596" w:rsidRPr="00465CBA" w:rsidRDefault="00155596" w:rsidP="002A4FFB">
            <w:pPr>
              <w:widowControl/>
              <w:jc w:val="center"/>
              <w:rPr>
                <w:rFonts w:ascii="Times New Roman" w:eastAsia="宋体" w:hAnsi="Times New Roman" w:cs="Times New Roman"/>
                <w:b/>
                <w:bCs/>
                <w:color w:val="FFFFFF"/>
                <w:kern w:val="0"/>
                <w:sz w:val="20"/>
                <w:szCs w:val="20"/>
              </w:rPr>
            </w:pPr>
            <w:r w:rsidRPr="00465CBA">
              <w:rPr>
                <w:rFonts w:ascii="Times New Roman" w:eastAsia="宋体" w:hAnsi="Times New Roman" w:cs="Times New Roman"/>
                <w:b/>
                <w:bCs/>
                <w:color w:val="FFFFFF"/>
                <w:kern w:val="0"/>
                <w:sz w:val="20"/>
                <w:szCs w:val="20"/>
              </w:rPr>
              <w:t>资金名称</w:t>
            </w:r>
          </w:p>
        </w:tc>
        <w:tc>
          <w:tcPr>
            <w:tcW w:w="2524" w:type="pct"/>
            <w:tcBorders>
              <w:top w:val="single" w:sz="4" w:space="0" w:color="auto"/>
              <w:left w:val="nil"/>
              <w:bottom w:val="single" w:sz="4" w:space="0" w:color="auto"/>
              <w:right w:val="single" w:sz="4" w:space="0" w:color="auto"/>
            </w:tcBorders>
            <w:shd w:val="clear" w:color="000000" w:fill="00516B"/>
            <w:vAlign w:val="center"/>
            <w:hideMark/>
          </w:tcPr>
          <w:p w14:paraId="367ECD76" w14:textId="77777777" w:rsidR="00155596" w:rsidRPr="00465CBA" w:rsidRDefault="00155596" w:rsidP="002A4FFB">
            <w:pPr>
              <w:widowControl/>
              <w:jc w:val="center"/>
              <w:rPr>
                <w:rFonts w:ascii="Times New Roman" w:eastAsia="宋体" w:hAnsi="Times New Roman" w:cs="Times New Roman"/>
                <w:b/>
                <w:bCs/>
                <w:color w:val="FFFFFF"/>
                <w:kern w:val="0"/>
                <w:sz w:val="20"/>
                <w:szCs w:val="20"/>
              </w:rPr>
            </w:pPr>
            <w:r w:rsidRPr="00465CBA">
              <w:rPr>
                <w:rFonts w:ascii="Times New Roman" w:eastAsia="宋体" w:hAnsi="Times New Roman" w:cs="Times New Roman"/>
                <w:b/>
                <w:bCs/>
                <w:color w:val="FFFFFF"/>
                <w:kern w:val="0"/>
                <w:sz w:val="20"/>
                <w:szCs w:val="20"/>
              </w:rPr>
              <w:t>金额</w:t>
            </w:r>
            <w:r w:rsidRPr="00465CBA">
              <w:rPr>
                <w:rFonts w:ascii="Times New Roman" w:eastAsia="宋体" w:hAnsi="Times New Roman" w:cs="Times New Roman"/>
                <w:b/>
                <w:bCs/>
                <w:color w:val="FFFFFF"/>
                <w:kern w:val="0"/>
                <w:sz w:val="20"/>
                <w:szCs w:val="20"/>
              </w:rPr>
              <w:t>(</w:t>
            </w:r>
            <w:r w:rsidRPr="00465CBA">
              <w:rPr>
                <w:rFonts w:ascii="Times New Roman" w:eastAsia="宋体" w:hAnsi="Times New Roman" w:cs="Times New Roman"/>
                <w:b/>
                <w:bCs/>
                <w:color w:val="FFFFFF"/>
                <w:kern w:val="0"/>
                <w:sz w:val="20"/>
                <w:szCs w:val="20"/>
              </w:rPr>
              <w:t>万元</w:t>
            </w:r>
            <w:r w:rsidRPr="00465CBA">
              <w:rPr>
                <w:rFonts w:ascii="Times New Roman" w:eastAsia="宋体" w:hAnsi="Times New Roman" w:cs="Times New Roman"/>
                <w:b/>
                <w:bCs/>
                <w:color w:val="FFFFFF"/>
                <w:kern w:val="0"/>
                <w:sz w:val="20"/>
                <w:szCs w:val="20"/>
              </w:rPr>
              <w:t>)</w:t>
            </w:r>
          </w:p>
        </w:tc>
      </w:tr>
      <w:tr w:rsidR="00155596" w:rsidRPr="00465CBA" w14:paraId="0FF6DB4E" w14:textId="59AE1E1F" w:rsidTr="00155596">
        <w:trPr>
          <w:trHeight w:val="290"/>
          <w:jc w:val="center"/>
        </w:trPr>
        <w:tc>
          <w:tcPr>
            <w:tcW w:w="2476" w:type="pct"/>
            <w:tcBorders>
              <w:top w:val="nil"/>
              <w:left w:val="single" w:sz="4" w:space="0" w:color="auto"/>
              <w:bottom w:val="single" w:sz="4" w:space="0" w:color="auto"/>
              <w:right w:val="single" w:sz="4" w:space="0" w:color="auto"/>
            </w:tcBorders>
            <w:shd w:val="clear" w:color="auto" w:fill="auto"/>
            <w:vAlign w:val="center"/>
            <w:hideMark/>
          </w:tcPr>
          <w:p w14:paraId="55B0C170" w14:textId="0195F229"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劳务费</w:t>
            </w:r>
          </w:p>
        </w:tc>
        <w:tc>
          <w:tcPr>
            <w:tcW w:w="2524" w:type="pct"/>
            <w:tcBorders>
              <w:top w:val="nil"/>
              <w:left w:val="nil"/>
              <w:bottom w:val="single" w:sz="4" w:space="0" w:color="auto"/>
              <w:right w:val="single" w:sz="4" w:space="0" w:color="auto"/>
            </w:tcBorders>
            <w:shd w:val="clear" w:color="auto" w:fill="auto"/>
            <w:noWrap/>
            <w:vAlign w:val="bottom"/>
            <w:hideMark/>
          </w:tcPr>
          <w:p w14:paraId="1EF09E55" w14:textId="77777777"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857.84 </w:t>
            </w:r>
          </w:p>
        </w:tc>
      </w:tr>
      <w:tr w:rsidR="00155596" w:rsidRPr="00465CBA" w14:paraId="2F6F7259" w14:textId="620FFD62" w:rsidTr="00155596">
        <w:trPr>
          <w:trHeight w:val="290"/>
          <w:jc w:val="center"/>
        </w:trPr>
        <w:tc>
          <w:tcPr>
            <w:tcW w:w="2476" w:type="pct"/>
            <w:tcBorders>
              <w:top w:val="nil"/>
              <w:left w:val="single" w:sz="4" w:space="0" w:color="auto"/>
              <w:bottom w:val="single" w:sz="4" w:space="0" w:color="auto"/>
              <w:right w:val="single" w:sz="4" w:space="0" w:color="auto"/>
            </w:tcBorders>
            <w:shd w:val="clear" w:color="auto" w:fill="auto"/>
            <w:vAlign w:val="center"/>
            <w:hideMark/>
          </w:tcPr>
          <w:p w14:paraId="0C47EA33" w14:textId="10738615"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差旅费</w:t>
            </w:r>
          </w:p>
        </w:tc>
        <w:tc>
          <w:tcPr>
            <w:tcW w:w="2524" w:type="pct"/>
            <w:tcBorders>
              <w:top w:val="nil"/>
              <w:left w:val="nil"/>
              <w:bottom w:val="single" w:sz="4" w:space="0" w:color="auto"/>
              <w:right w:val="single" w:sz="4" w:space="0" w:color="auto"/>
            </w:tcBorders>
            <w:shd w:val="clear" w:color="auto" w:fill="auto"/>
            <w:noWrap/>
            <w:vAlign w:val="bottom"/>
            <w:hideMark/>
          </w:tcPr>
          <w:p w14:paraId="482430C3" w14:textId="77777777"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0.64 </w:t>
            </w:r>
          </w:p>
        </w:tc>
      </w:tr>
      <w:tr w:rsidR="00155596" w:rsidRPr="00465CBA" w14:paraId="0FBA9A51" w14:textId="1A3585F1" w:rsidTr="00155596">
        <w:trPr>
          <w:trHeight w:val="231"/>
          <w:jc w:val="center"/>
        </w:trPr>
        <w:tc>
          <w:tcPr>
            <w:tcW w:w="2476" w:type="pct"/>
            <w:tcBorders>
              <w:top w:val="nil"/>
              <w:left w:val="single" w:sz="4" w:space="0" w:color="auto"/>
              <w:bottom w:val="single" w:sz="4" w:space="0" w:color="auto"/>
              <w:right w:val="single" w:sz="4" w:space="0" w:color="auto"/>
            </w:tcBorders>
            <w:shd w:val="clear" w:color="auto" w:fill="auto"/>
            <w:vAlign w:val="center"/>
            <w:hideMark/>
          </w:tcPr>
          <w:p w14:paraId="61827B13" w14:textId="77777777"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被装购置费</w:t>
            </w:r>
          </w:p>
        </w:tc>
        <w:tc>
          <w:tcPr>
            <w:tcW w:w="2524" w:type="pct"/>
            <w:tcBorders>
              <w:top w:val="nil"/>
              <w:left w:val="nil"/>
              <w:bottom w:val="single" w:sz="4" w:space="0" w:color="auto"/>
              <w:right w:val="single" w:sz="4" w:space="0" w:color="auto"/>
            </w:tcBorders>
            <w:shd w:val="clear" w:color="auto" w:fill="auto"/>
            <w:noWrap/>
            <w:vAlign w:val="bottom"/>
            <w:hideMark/>
          </w:tcPr>
          <w:p w14:paraId="6FE06CCB" w14:textId="77777777"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15.00 </w:t>
            </w:r>
          </w:p>
        </w:tc>
      </w:tr>
      <w:tr w:rsidR="00155596" w:rsidRPr="00465CBA" w14:paraId="1E1D6422" w14:textId="0D1A5750" w:rsidTr="00155596">
        <w:trPr>
          <w:trHeight w:val="180"/>
          <w:jc w:val="center"/>
        </w:trPr>
        <w:tc>
          <w:tcPr>
            <w:tcW w:w="2476" w:type="pct"/>
            <w:tcBorders>
              <w:top w:val="nil"/>
              <w:left w:val="single" w:sz="4" w:space="0" w:color="auto"/>
              <w:bottom w:val="single" w:sz="4" w:space="0" w:color="auto"/>
              <w:right w:val="single" w:sz="4" w:space="0" w:color="auto"/>
            </w:tcBorders>
            <w:shd w:val="clear" w:color="auto" w:fill="auto"/>
            <w:vAlign w:val="center"/>
            <w:hideMark/>
          </w:tcPr>
          <w:p w14:paraId="04BEBE91" w14:textId="3F592C70"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专用材料费</w:t>
            </w:r>
          </w:p>
        </w:tc>
        <w:tc>
          <w:tcPr>
            <w:tcW w:w="2524" w:type="pct"/>
            <w:tcBorders>
              <w:top w:val="nil"/>
              <w:left w:val="nil"/>
              <w:bottom w:val="single" w:sz="4" w:space="0" w:color="auto"/>
              <w:right w:val="single" w:sz="4" w:space="0" w:color="auto"/>
            </w:tcBorders>
            <w:shd w:val="clear" w:color="auto" w:fill="auto"/>
            <w:noWrap/>
            <w:vAlign w:val="bottom"/>
            <w:hideMark/>
          </w:tcPr>
          <w:p w14:paraId="5F56C055" w14:textId="77777777"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10.81 </w:t>
            </w:r>
          </w:p>
        </w:tc>
      </w:tr>
      <w:tr w:rsidR="00155596" w:rsidRPr="00465CBA" w14:paraId="19A2B9F8" w14:textId="437E8F28" w:rsidTr="00155596">
        <w:trPr>
          <w:trHeight w:val="297"/>
          <w:jc w:val="center"/>
        </w:trPr>
        <w:tc>
          <w:tcPr>
            <w:tcW w:w="2476" w:type="pct"/>
            <w:tcBorders>
              <w:top w:val="nil"/>
              <w:left w:val="single" w:sz="4" w:space="0" w:color="auto"/>
              <w:bottom w:val="single" w:sz="4" w:space="0" w:color="auto"/>
              <w:right w:val="single" w:sz="4" w:space="0" w:color="auto"/>
            </w:tcBorders>
            <w:shd w:val="clear" w:color="auto" w:fill="auto"/>
            <w:vAlign w:val="center"/>
            <w:hideMark/>
          </w:tcPr>
          <w:p w14:paraId="68972B5D" w14:textId="3EA33E8D"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委托业务费</w:t>
            </w:r>
          </w:p>
        </w:tc>
        <w:tc>
          <w:tcPr>
            <w:tcW w:w="2524" w:type="pct"/>
            <w:tcBorders>
              <w:top w:val="nil"/>
              <w:left w:val="nil"/>
              <w:bottom w:val="single" w:sz="4" w:space="0" w:color="auto"/>
              <w:right w:val="single" w:sz="4" w:space="0" w:color="auto"/>
            </w:tcBorders>
            <w:shd w:val="clear" w:color="auto" w:fill="auto"/>
            <w:noWrap/>
            <w:vAlign w:val="bottom"/>
            <w:hideMark/>
          </w:tcPr>
          <w:p w14:paraId="4083C17D" w14:textId="77777777"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6.29 </w:t>
            </w:r>
          </w:p>
        </w:tc>
      </w:tr>
      <w:tr w:rsidR="00155596" w:rsidRPr="00465CBA" w14:paraId="16963BF5" w14:textId="5BE66DD4" w:rsidTr="00155596">
        <w:trPr>
          <w:trHeight w:val="117"/>
          <w:jc w:val="center"/>
        </w:trPr>
        <w:tc>
          <w:tcPr>
            <w:tcW w:w="2476" w:type="pct"/>
            <w:tcBorders>
              <w:top w:val="nil"/>
              <w:left w:val="single" w:sz="4" w:space="0" w:color="auto"/>
              <w:bottom w:val="single" w:sz="4" w:space="0" w:color="auto"/>
              <w:right w:val="single" w:sz="4" w:space="0" w:color="auto"/>
            </w:tcBorders>
            <w:shd w:val="clear" w:color="auto" w:fill="auto"/>
            <w:vAlign w:val="center"/>
            <w:hideMark/>
          </w:tcPr>
          <w:p w14:paraId="12C5259B" w14:textId="7AE2B447"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其他商品服务支出</w:t>
            </w:r>
          </w:p>
        </w:tc>
        <w:tc>
          <w:tcPr>
            <w:tcW w:w="2524" w:type="pct"/>
            <w:tcBorders>
              <w:top w:val="nil"/>
              <w:left w:val="nil"/>
              <w:bottom w:val="single" w:sz="4" w:space="0" w:color="auto"/>
              <w:right w:val="single" w:sz="4" w:space="0" w:color="auto"/>
            </w:tcBorders>
            <w:shd w:val="clear" w:color="auto" w:fill="auto"/>
            <w:noWrap/>
            <w:vAlign w:val="bottom"/>
            <w:hideMark/>
          </w:tcPr>
          <w:p w14:paraId="3010FBBD" w14:textId="77777777"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204.92 </w:t>
            </w:r>
          </w:p>
        </w:tc>
      </w:tr>
      <w:tr w:rsidR="00155596" w:rsidRPr="00465CBA" w14:paraId="596353ED" w14:textId="3640DB71" w:rsidTr="00155596">
        <w:trPr>
          <w:trHeight w:val="221"/>
          <w:jc w:val="center"/>
        </w:trPr>
        <w:tc>
          <w:tcPr>
            <w:tcW w:w="2476" w:type="pct"/>
            <w:tcBorders>
              <w:top w:val="nil"/>
              <w:left w:val="single" w:sz="4" w:space="0" w:color="auto"/>
              <w:bottom w:val="single" w:sz="4" w:space="0" w:color="auto"/>
              <w:right w:val="single" w:sz="4" w:space="0" w:color="auto"/>
            </w:tcBorders>
            <w:shd w:val="clear" w:color="auto" w:fill="auto"/>
            <w:vAlign w:val="center"/>
            <w:hideMark/>
          </w:tcPr>
          <w:p w14:paraId="1C86E59F" w14:textId="1928C84F"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合计</w:t>
            </w:r>
          </w:p>
        </w:tc>
        <w:tc>
          <w:tcPr>
            <w:tcW w:w="2524" w:type="pct"/>
            <w:tcBorders>
              <w:top w:val="nil"/>
              <w:left w:val="nil"/>
              <w:bottom w:val="single" w:sz="4" w:space="0" w:color="auto"/>
              <w:right w:val="single" w:sz="4" w:space="0" w:color="auto"/>
            </w:tcBorders>
            <w:shd w:val="clear" w:color="auto" w:fill="auto"/>
            <w:noWrap/>
            <w:vAlign w:val="bottom"/>
            <w:hideMark/>
          </w:tcPr>
          <w:p w14:paraId="3C991FBC" w14:textId="77777777" w:rsidR="00155596" w:rsidRPr="00465CBA" w:rsidRDefault="00155596" w:rsidP="002A4FFB">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 xml:space="preserve">1095.50 </w:t>
            </w:r>
          </w:p>
        </w:tc>
      </w:tr>
    </w:tbl>
    <w:p w14:paraId="5553DC0C" w14:textId="663CDDA8" w:rsidR="004F23F5" w:rsidRPr="00465CBA" w:rsidRDefault="004F23F5" w:rsidP="004F23F5">
      <w:pPr>
        <w:rPr>
          <w:rFonts w:ascii="Times New Roman" w:hAnsi="Times New Roman" w:cs="Times New Roman"/>
        </w:rPr>
      </w:pPr>
    </w:p>
    <w:p w14:paraId="262FEC5D" w14:textId="094FCC0E" w:rsidR="00662ACA" w:rsidRPr="00465CBA" w:rsidRDefault="00E6687E" w:rsidP="00131365">
      <w:pPr>
        <w:pStyle w:val="11"/>
        <w:spacing w:beforeLines="50" w:before="156" w:afterLines="50" w:after="156"/>
      </w:pPr>
      <w:bookmarkStart w:id="7" w:name="_Toc76938667"/>
      <w:r w:rsidRPr="00465CBA">
        <w:t>二</w:t>
      </w:r>
      <w:r w:rsidR="00662ACA" w:rsidRPr="00465CBA">
        <w:t>、评价工作基本情况</w:t>
      </w:r>
      <w:bookmarkEnd w:id="7"/>
    </w:p>
    <w:p w14:paraId="4B774FC2" w14:textId="77777777" w:rsidR="00626F08" w:rsidRPr="00465CBA" w:rsidRDefault="00626F08" w:rsidP="00D22311">
      <w:pPr>
        <w:pStyle w:val="2"/>
        <w:spacing w:beforeLines="50" w:before="156" w:afterLines="50" w:after="156"/>
        <w:rPr>
          <w:rFonts w:ascii="Times New Roman" w:hAnsi="Times New Roman" w:cs="Times New Roman"/>
        </w:rPr>
      </w:pPr>
      <w:bookmarkStart w:id="8" w:name="_Toc74563636"/>
      <w:bookmarkStart w:id="9" w:name="_Toc76938668"/>
      <w:r w:rsidRPr="00465CBA">
        <w:rPr>
          <w:rFonts w:ascii="Times New Roman" w:hAnsi="Times New Roman" w:cs="Times New Roman"/>
        </w:rPr>
        <w:t>（一）评价方法</w:t>
      </w:r>
      <w:bookmarkEnd w:id="8"/>
      <w:bookmarkEnd w:id="9"/>
    </w:p>
    <w:p w14:paraId="3B3B9281" w14:textId="2A3AA8F2" w:rsidR="00626F08" w:rsidRPr="00465CBA" w:rsidRDefault="00626F08" w:rsidP="002840A1">
      <w:pPr>
        <w:ind w:firstLineChars="200" w:firstLine="640"/>
        <w:rPr>
          <w:rFonts w:ascii="Times New Roman" w:eastAsia="仿宋_GB2312" w:hAnsi="Times New Roman" w:cs="Times New Roman"/>
          <w:sz w:val="32"/>
          <w:szCs w:val="32"/>
        </w:rPr>
      </w:pPr>
      <w:bookmarkStart w:id="10" w:name="_Toc140585269"/>
      <w:bookmarkStart w:id="11" w:name="_Toc315867298"/>
      <w:bookmarkStart w:id="12" w:name="_Toc491337633"/>
      <w:bookmarkStart w:id="13" w:name="_Toc491337672"/>
      <w:bookmarkStart w:id="14" w:name="_Toc491337918"/>
      <w:bookmarkStart w:id="15" w:name="_Toc522802437"/>
      <w:r w:rsidRPr="00465CBA">
        <w:rPr>
          <w:rFonts w:ascii="Times New Roman" w:eastAsia="仿宋_GB2312" w:hAnsi="Times New Roman" w:cs="Times New Roman"/>
          <w:sz w:val="32"/>
          <w:szCs w:val="32"/>
        </w:rPr>
        <w:t>本次绵竹市</w:t>
      </w:r>
      <w:r w:rsidR="001A1493" w:rsidRPr="00465CBA">
        <w:rPr>
          <w:rFonts w:ascii="Times New Roman" w:eastAsia="仿宋_GB2312" w:hAnsi="Times New Roman" w:cs="Times New Roman"/>
          <w:sz w:val="32"/>
          <w:szCs w:val="32"/>
        </w:rPr>
        <w:t>辅警经费</w:t>
      </w:r>
      <w:r w:rsidRPr="00465CBA">
        <w:rPr>
          <w:rFonts w:ascii="Times New Roman" w:eastAsia="仿宋_GB2312" w:hAnsi="Times New Roman" w:cs="Times New Roman"/>
          <w:sz w:val="32"/>
          <w:szCs w:val="32"/>
        </w:rPr>
        <w:t>项目</w:t>
      </w:r>
      <w:r w:rsidR="00414550" w:rsidRPr="00465CBA">
        <w:rPr>
          <w:rFonts w:ascii="Times New Roman" w:eastAsia="仿宋_GB2312" w:hAnsi="Times New Roman" w:cs="Times New Roman"/>
          <w:sz w:val="32"/>
          <w:szCs w:val="32"/>
        </w:rPr>
        <w:t>支出</w:t>
      </w:r>
      <w:r w:rsidRPr="00465CBA">
        <w:rPr>
          <w:rFonts w:ascii="Times New Roman" w:eastAsia="仿宋_GB2312" w:hAnsi="Times New Roman" w:cs="Times New Roman"/>
          <w:sz w:val="32"/>
          <w:szCs w:val="32"/>
        </w:rPr>
        <w:t>绩效评价主要采用案卷研究、现场核查法和深度访谈法进行综合评价</w:t>
      </w:r>
      <w:r w:rsidR="00155596" w:rsidRPr="00465CBA">
        <w:rPr>
          <w:rFonts w:ascii="Times New Roman" w:eastAsia="仿宋_GB2312" w:hAnsi="Times New Roman" w:cs="Times New Roman"/>
          <w:sz w:val="32"/>
          <w:szCs w:val="32"/>
        </w:rPr>
        <w:t>，根据经费实</w:t>
      </w:r>
      <w:r w:rsidR="00155596" w:rsidRPr="00465CBA">
        <w:rPr>
          <w:rFonts w:ascii="Times New Roman" w:eastAsia="仿宋_GB2312" w:hAnsi="Times New Roman" w:cs="Times New Roman"/>
          <w:sz w:val="32"/>
          <w:szCs w:val="32"/>
        </w:rPr>
        <w:lastRenderedPageBreak/>
        <w:t>施的特殊性，综合考虑本项目的实际情况和相关要求，现场考察点的选择为公安局和交警大队部分人员进行深访调查，第一类是办公室辅警人员，主要岗位职责负责局内办公事务以及网络安全问题处理等，无其他外勤执行；第二类是外勤辅警人员，日程工作内容主要负责在室外执勤，负责巡逻和交通协管等室外工作。</w:t>
      </w:r>
    </w:p>
    <w:p w14:paraId="77702E36" w14:textId="3D1FD589" w:rsidR="00626F08" w:rsidRPr="00465CBA" w:rsidRDefault="00626F08" w:rsidP="002840A1">
      <w:pPr>
        <w:pStyle w:val="3"/>
        <w:spacing w:before="0" w:after="0" w:line="560" w:lineRule="exact"/>
        <w:rPr>
          <w:rFonts w:ascii="Times New Roman" w:hAnsi="Times New Roman" w:cs="Times New Roman"/>
        </w:rPr>
      </w:pPr>
      <w:bookmarkStart w:id="16" w:name="_Toc76938669"/>
      <w:r w:rsidRPr="00465CBA">
        <w:rPr>
          <w:rFonts w:ascii="Times New Roman" w:hAnsi="Times New Roman" w:cs="Times New Roman"/>
        </w:rPr>
        <w:t>1.</w:t>
      </w:r>
      <w:r w:rsidR="004F23F5" w:rsidRPr="00465CBA">
        <w:rPr>
          <w:rFonts w:ascii="Times New Roman" w:hAnsi="Times New Roman" w:cs="Times New Roman"/>
        </w:rPr>
        <w:t xml:space="preserve"> </w:t>
      </w:r>
      <w:r w:rsidRPr="00465CBA">
        <w:rPr>
          <w:rFonts w:ascii="Times New Roman" w:hAnsi="Times New Roman" w:cs="Times New Roman"/>
        </w:rPr>
        <w:t>查资料</w:t>
      </w:r>
      <w:r w:rsidRPr="00465CBA">
        <w:rPr>
          <w:rFonts w:ascii="Times New Roman" w:hAnsi="Times New Roman" w:cs="Times New Roman"/>
        </w:rPr>
        <w:t>—</w:t>
      </w:r>
      <w:r w:rsidRPr="00465CBA">
        <w:rPr>
          <w:rFonts w:ascii="Times New Roman" w:hAnsi="Times New Roman" w:cs="Times New Roman"/>
        </w:rPr>
        <w:t>案卷研究</w:t>
      </w:r>
      <w:r w:rsidR="00B351B8" w:rsidRPr="00465CBA">
        <w:rPr>
          <w:rFonts w:ascii="Times New Roman" w:hAnsi="Times New Roman" w:cs="Times New Roman"/>
        </w:rPr>
        <w:t>法</w:t>
      </w:r>
      <w:bookmarkEnd w:id="16"/>
    </w:p>
    <w:p w14:paraId="25A9B52C" w14:textId="6037C99F"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通过文献研究和相关政策，全方位</w:t>
      </w:r>
      <w:r w:rsidR="000170D1" w:rsidRPr="00465CBA">
        <w:rPr>
          <w:rFonts w:ascii="Times New Roman" w:eastAsia="仿宋_GB2312" w:hAnsi="Times New Roman" w:cs="Times New Roman"/>
          <w:sz w:val="32"/>
          <w:szCs w:val="32"/>
        </w:rPr>
        <w:t>深入学习《绵竹市人民政府议事纪要》竹府议〔</w:t>
      </w:r>
      <w:r w:rsidR="000170D1" w:rsidRPr="00465CBA">
        <w:rPr>
          <w:rFonts w:ascii="Times New Roman" w:eastAsia="仿宋_GB2312" w:hAnsi="Times New Roman" w:cs="Times New Roman"/>
          <w:sz w:val="32"/>
          <w:szCs w:val="32"/>
        </w:rPr>
        <w:t>2020</w:t>
      </w:r>
      <w:r w:rsidR="000170D1" w:rsidRPr="00465CBA">
        <w:rPr>
          <w:rFonts w:ascii="Times New Roman" w:eastAsia="仿宋_GB2312" w:hAnsi="Times New Roman" w:cs="Times New Roman"/>
          <w:sz w:val="32"/>
          <w:szCs w:val="32"/>
        </w:rPr>
        <w:t>〕</w:t>
      </w:r>
      <w:r w:rsidR="000170D1" w:rsidRPr="00465CBA">
        <w:rPr>
          <w:rFonts w:ascii="Times New Roman" w:eastAsia="仿宋_GB2312" w:hAnsi="Times New Roman" w:cs="Times New Roman"/>
          <w:sz w:val="32"/>
          <w:szCs w:val="32"/>
        </w:rPr>
        <w:t>9</w:t>
      </w:r>
      <w:r w:rsidR="000170D1" w:rsidRPr="00465CBA">
        <w:rPr>
          <w:rFonts w:ascii="Times New Roman" w:eastAsia="仿宋_GB2312" w:hAnsi="Times New Roman" w:cs="Times New Roman"/>
          <w:sz w:val="32"/>
          <w:szCs w:val="32"/>
        </w:rPr>
        <w:t>号文件通知</w:t>
      </w:r>
      <w:r w:rsidR="0041367A" w:rsidRPr="00465CBA">
        <w:rPr>
          <w:rFonts w:ascii="Times New Roman" w:eastAsia="仿宋_GB2312" w:hAnsi="Times New Roman" w:cs="Times New Roman"/>
          <w:sz w:val="32"/>
          <w:szCs w:val="32"/>
        </w:rPr>
        <w:t>、《绵竹市公安局财务管理制度》</w:t>
      </w:r>
      <w:r w:rsidR="000170D1"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了解</w:t>
      </w:r>
      <w:r w:rsidR="001A1493" w:rsidRPr="00465CBA">
        <w:rPr>
          <w:rFonts w:ascii="Times New Roman" w:eastAsia="仿宋_GB2312" w:hAnsi="Times New Roman" w:cs="Times New Roman"/>
          <w:sz w:val="32"/>
          <w:szCs w:val="32"/>
        </w:rPr>
        <w:t>辅警</w:t>
      </w:r>
      <w:r w:rsidRPr="00465CBA">
        <w:rPr>
          <w:rFonts w:ascii="Times New Roman" w:eastAsia="仿宋_GB2312" w:hAnsi="Times New Roman" w:cs="Times New Roman"/>
          <w:sz w:val="32"/>
          <w:szCs w:val="32"/>
        </w:rPr>
        <w:t>经费实施内容和使用规范等，梳理项目涉及部门及职能职责，并对</w:t>
      </w:r>
      <w:r w:rsidR="001A1493" w:rsidRPr="00465CBA">
        <w:rPr>
          <w:rFonts w:ascii="Times New Roman" w:eastAsia="仿宋_GB2312" w:hAnsi="Times New Roman" w:cs="Times New Roman"/>
          <w:sz w:val="32"/>
          <w:szCs w:val="32"/>
        </w:rPr>
        <w:t>辅警</w:t>
      </w:r>
      <w:r w:rsidRPr="00465CBA">
        <w:rPr>
          <w:rFonts w:ascii="Times New Roman" w:eastAsia="仿宋_GB2312" w:hAnsi="Times New Roman" w:cs="Times New Roman"/>
          <w:sz w:val="32"/>
          <w:szCs w:val="32"/>
        </w:rPr>
        <w:t>经费管理等做出判断。</w:t>
      </w:r>
    </w:p>
    <w:p w14:paraId="7A980DA8" w14:textId="3465B6BA" w:rsidR="00626F08" w:rsidRPr="00465CBA" w:rsidRDefault="00626F08" w:rsidP="002840A1">
      <w:pPr>
        <w:pStyle w:val="3"/>
        <w:spacing w:before="0" w:after="0" w:line="560" w:lineRule="exact"/>
        <w:rPr>
          <w:rFonts w:ascii="Times New Roman" w:hAnsi="Times New Roman" w:cs="Times New Roman"/>
        </w:rPr>
      </w:pPr>
      <w:bookmarkStart w:id="17" w:name="_Toc76938670"/>
      <w:r w:rsidRPr="00465CBA">
        <w:rPr>
          <w:rFonts w:ascii="Times New Roman" w:hAnsi="Times New Roman" w:cs="Times New Roman"/>
        </w:rPr>
        <w:t>2.</w:t>
      </w:r>
      <w:r w:rsidR="004F23F5" w:rsidRPr="00465CBA">
        <w:rPr>
          <w:rFonts w:ascii="Times New Roman" w:hAnsi="Times New Roman" w:cs="Times New Roman"/>
        </w:rPr>
        <w:t xml:space="preserve"> </w:t>
      </w:r>
      <w:r w:rsidRPr="00465CBA">
        <w:rPr>
          <w:rFonts w:ascii="Times New Roman" w:hAnsi="Times New Roman" w:cs="Times New Roman"/>
        </w:rPr>
        <w:t>访对象</w:t>
      </w:r>
      <w:r w:rsidRPr="00465CBA">
        <w:rPr>
          <w:rFonts w:ascii="Times New Roman" w:hAnsi="Times New Roman" w:cs="Times New Roman"/>
        </w:rPr>
        <w:t>—</w:t>
      </w:r>
      <w:r w:rsidRPr="00465CBA">
        <w:rPr>
          <w:rFonts w:ascii="Times New Roman" w:hAnsi="Times New Roman" w:cs="Times New Roman"/>
        </w:rPr>
        <w:t>深度访谈</w:t>
      </w:r>
      <w:bookmarkEnd w:id="17"/>
    </w:p>
    <w:p w14:paraId="3650DA79" w14:textId="065C6C2A"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访对象指走访项目主管部门（单位）及项目实施单位</w:t>
      </w:r>
      <w:r w:rsidR="0041367A"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听取</w:t>
      </w:r>
      <w:r w:rsidR="001A1493" w:rsidRPr="00465CBA">
        <w:rPr>
          <w:rFonts w:ascii="Times New Roman" w:eastAsia="仿宋_GB2312" w:hAnsi="Times New Roman" w:cs="Times New Roman"/>
          <w:sz w:val="32"/>
          <w:szCs w:val="32"/>
        </w:rPr>
        <w:t>辅警</w:t>
      </w:r>
      <w:r w:rsidRPr="00465CBA">
        <w:rPr>
          <w:rFonts w:ascii="Times New Roman" w:eastAsia="仿宋_GB2312" w:hAnsi="Times New Roman" w:cs="Times New Roman"/>
          <w:sz w:val="32"/>
          <w:szCs w:val="32"/>
        </w:rPr>
        <w:t>经费使用情况和使用进度等项目管理情况，主要对市</w:t>
      </w:r>
      <w:r w:rsidR="001A1493" w:rsidRPr="00465CBA">
        <w:rPr>
          <w:rFonts w:ascii="Times New Roman" w:eastAsia="仿宋_GB2312" w:hAnsi="Times New Roman" w:cs="Times New Roman"/>
          <w:sz w:val="32"/>
          <w:szCs w:val="32"/>
        </w:rPr>
        <w:t>公安局、交警大队</w:t>
      </w:r>
      <w:r w:rsidRPr="00465CBA">
        <w:rPr>
          <w:rFonts w:ascii="Times New Roman" w:eastAsia="仿宋_GB2312" w:hAnsi="Times New Roman" w:cs="Times New Roman"/>
          <w:sz w:val="32"/>
          <w:szCs w:val="32"/>
        </w:rPr>
        <w:t>负责人等进行访谈，</w:t>
      </w:r>
      <w:r w:rsidR="0041367A" w:rsidRPr="00465CBA">
        <w:rPr>
          <w:rFonts w:ascii="Times New Roman" w:eastAsia="仿宋_GB2312" w:hAnsi="Times New Roman" w:cs="Times New Roman"/>
          <w:sz w:val="32"/>
          <w:szCs w:val="32"/>
        </w:rPr>
        <w:t>并深入对</w:t>
      </w:r>
      <w:r w:rsidR="0041367A" w:rsidRPr="00465CBA">
        <w:rPr>
          <w:rFonts w:ascii="Times New Roman" w:eastAsia="仿宋_GB2312" w:hAnsi="Times New Roman" w:cs="Times New Roman"/>
          <w:sz w:val="32"/>
          <w:szCs w:val="32"/>
        </w:rPr>
        <w:t>15</w:t>
      </w:r>
      <w:r w:rsidR="0041367A" w:rsidRPr="00465CBA">
        <w:rPr>
          <w:rFonts w:ascii="Times New Roman" w:eastAsia="仿宋_GB2312" w:hAnsi="Times New Roman" w:cs="Times New Roman"/>
          <w:sz w:val="32"/>
          <w:szCs w:val="32"/>
        </w:rPr>
        <w:t>名辅警人员进行深入访谈，</w:t>
      </w:r>
      <w:r w:rsidRPr="00465CBA">
        <w:rPr>
          <w:rFonts w:ascii="Times New Roman" w:eastAsia="仿宋_GB2312" w:hAnsi="Times New Roman" w:cs="Times New Roman"/>
          <w:sz w:val="32"/>
          <w:szCs w:val="32"/>
        </w:rPr>
        <w:t>了解经费使用</w:t>
      </w:r>
      <w:r w:rsidR="001A1493" w:rsidRPr="00465CBA">
        <w:rPr>
          <w:rFonts w:ascii="Times New Roman" w:eastAsia="仿宋_GB2312" w:hAnsi="Times New Roman" w:cs="Times New Roman"/>
          <w:sz w:val="32"/>
          <w:szCs w:val="32"/>
        </w:rPr>
        <w:t>情况</w:t>
      </w:r>
      <w:r w:rsidRPr="00465CBA">
        <w:rPr>
          <w:rFonts w:ascii="Times New Roman" w:eastAsia="仿宋_GB2312" w:hAnsi="Times New Roman" w:cs="Times New Roman"/>
          <w:sz w:val="32"/>
          <w:szCs w:val="32"/>
        </w:rPr>
        <w:t>和</w:t>
      </w:r>
      <w:r w:rsidR="001A1493" w:rsidRPr="00465CBA">
        <w:rPr>
          <w:rFonts w:ascii="Times New Roman" w:eastAsia="仿宋_GB2312" w:hAnsi="Times New Roman" w:cs="Times New Roman"/>
          <w:sz w:val="32"/>
          <w:szCs w:val="32"/>
        </w:rPr>
        <w:t>使用</w:t>
      </w:r>
      <w:r w:rsidRPr="00465CBA">
        <w:rPr>
          <w:rFonts w:ascii="Times New Roman" w:eastAsia="仿宋_GB2312" w:hAnsi="Times New Roman" w:cs="Times New Roman"/>
          <w:sz w:val="32"/>
          <w:szCs w:val="32"/>
        </w:rPr>
        <w:t>进度、管理规范，为之后提高</w:t>
      </w:r>
      <w:r w:rsidR="00815FDE" w:rsidRPr="00465CBA">
        <w:rPr>
          <w:rFonts w:ascii="Times New Roman" w:eastAsia="仿宋_GB2312" w:hAnsi="Times New Roman" w:cs="Times New Roman"/>
          <w:sz w:val="32"/>
          <w:szCs w:val="32"/>
        </w:rPr>
        <w:t>辅警</w:t>
      </w:r>
      <w:r w:rsidRPr="00465CBA">
        <w:rPr>
          <w:rFonts w:ascii="Times New Roman" w:eastAsia="仿宋_GB2312" w:hAnsi="Times New Roman" w:cs="Times New Roman"/>
          <w:sz w:val="32"/>
          <w:szCs w:val="32"/>
        </w:rPr>
        <w:t>经费提供经验借鉴。在本绩效评价中，将在现场核查时使用一对一或一对多深访的形式，访谈内容包括但不限于：</w:t>
      </w:r>
    </w:p>
    <w:p w14:paraId="56DA11EC" w14:textId="58326F42"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1</w:t>
      </w:r>
      <w:r w:rsidRPr="00465CBA">
        <w:rPr>
          <w:rFonts w:ascii="Times New Roman" w:eastAsia="仿宋_GB2312" w:hAnsi="Times New Roman" w:cs="Times New Roman"/>
          <w:sz w:val="32"/>
          <w:szCs w:val="32"/>
        </w:rPr>
        <w:t>）</w:t>
      </w:r>
      <w:r w:rsidR="00815FDE" w:rsidRPr="00465CBA">
        <w:rPr>
          <w:rFonts w:ascii="Times New Roman" w:eastAsia="仿宋_GB2312" w:hAnsi="Times New Roman" w:cs="Times New Roman"/>
          <w:sz w:val="32"/>
          <w:szCs w:val="32"/>
        </w:rPr>
        <w:t>辅警</w:t>
      </w:r>
      <w:r w:rsidRPr="00465CBA">
        <w:rPr>
          <w:rFonts w:ascii="Times New Roman" w:eastAsia="仿宋_GB2312" w:hAnsi="Times New Roman" w:cs="Times New Roman"/>
          <w:sz w:val="32"/>
          <w:szCs w:val="32"/>
        </w:rPr>
        <w:t>经费管理制度完善性，如经费的长期规划、工作计划、资金管理办法、经费其他相关规定、工作实施方案等；</w:t>
      </w:r>
    </w:p>
    <w:p w14:paraId="06EE6CE5" w14:textId="08CD6EC5"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lastRenderedPageBreak/>
        <w:t>（</w:t>
      </w:r>
      <w:r w:rsidRPr="00465CBA">
        <w:rPr>
          <w:rFonts w:ascii="Times New Roman" w:eastAsia="仿宋_GB2312" w:hAnsi="Times New Roman" w:cs="Times New Roman"/>
          <w:sz w:val="32"/>
          <w:szCs w:val="32"/>
        </w:rPr>
        <w:t>2</w:t>
      </w:r>
      <w:r w:rsidRPr="00465CBA">
        <w:rPr>
          <w:rFonts w:ascii="Times New Roman" w:eastAsia="仿宋_GB2312" w:hAnsi="Times New Roman" w:cs="Times New Roman"/>
          <w:sz w:val="32"/>
          <w:szCs w:val="32"/>
        </w:rPr>
        <w:t>）</w:t>
      </w:r>
      <w:r w:rsidR="00D22311" w:rsidRPr="00465CBA">
        <w:rPr>
          <w:rFonts w:ascii="Times New Roman" w:eastAsia="仿宋_GB2312" w:hAnsi="Times New Roman" w:cs="Times New Roman"/>
          <w:sz w:val="32"/>
          <w:szCs w:val="32"/>
        </w:rPr>
        <w:t>辅警</w:t>
      </w:r>
      <w:r w:rsidR="00815FDE" w:rsidRPr="00465CBA">
        <w:rPr>
          <w:rFonts w:ascii="Times New Roman" w:eastAsia="仿宋_GB2312" w:hAnsi="Times New Roman" w:cs="Times New Roman"/>
          <w:sz w:val="32"/>
          <w:szCs w:val="32"/>
        </w:rPr>
        <w:t>经费</w:t>
      </w:r>
      <w:r w:rsidRPr="00465CBA">
        <w:rPr>
          <w:rFonts w:ascii="Times New Roman" w:eastAsia="仿宋_GB2312" w:hAnsi="Times New Roman" w:cs="Times New Roman"/>
          <w:sz w:val="32"/>
          <w:szCs w:val="32"/>
        </w:rPr>
        <w:t>管理合理性，如项目立项依据、可行性研究、工作实施计划、实际进度等；</w:t>
      </w:r>
    </w:p>
    <w:p w14:paraId="03D43EB9" w14:textId="4C1F3530"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3</w:t>
      </w:r>
      <w:r w:rsidRPr="00465CBA">
        <w:rPr>
          <w:rFonts w:ascii="Times New Roman" w:eastAsia="仿宋_GB2312" w:hAnsi="Times New Roman" w:cs="Times New Roman"/>
          <w:sz w:val="32"/>
          <w:szCs w:val="32"/>
        </w:rPr>
        <w:t>）</w:t>
      </w:r>
      <w:r w:rsidR="00D22311" w:rsidRPr="00465CBA">
        <w:rPr>
          <w:rFonts w:ascii="Times New Roman" w:eastAsia="仿宋_GB2312" w:hAnsi="Times New Roman" w:cs="Times New Roman"/>
          <w:sz w:val="32"/>
          <w:szCs w:val="32"/>
        </w:rPr>
        <w:t>辅警</w:t>
      </w:r>
      <w:r w:rsidRPr="00465CBA">
        <w:rPr>
          <w:rFonts w:ascii="Times New Roman" w:eastAsia="仿宋_GB2312" w:hAnsi="Times New Roman" w:cs="Times New Roman"/>
          <w:sz w:val="32"/>
          <w:szCs w:val="32"/>
        </w:rPr>
        <w:t>经费使用规范性和效率性，如经费支出情况、项目收益情况和覆盖面；</w:t>
      </w:r>
    </w:p>
    <w:p w14:paraId="0076F529" w14:textId="77777777"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4</w:t>
      </w:r>
      <w:r w:rsidRPr="00465CBA">
        <w:rPr>
          <w:rFonts w:ascii="Times New Roman" w:eastAsia="仿宋_GB2312" w:hAnsi="Times New Roman" w:cs="Times New Roman"/>
          <w:sz w:val="32"/>
          <w:szCs w:val="32"/>
        </w:rPr>
        <w:t>）现阶段工作经费使用的经验、不足以及相关建议等。</w:t>
      </w:r>
    </w:p>
    <w:p w14:paraId="6EA7D0FA" w14:textId="2AE96232" w:rsidR="00626F08" w:rsidRPr="00465CBA" w:rsidRDefault="00626F08" w:rsidP="002840A1">
      <w:pPr>
        <w:pStyle w:val="3"/>
        <w:spacing w:before="0" w:after="0" w:line="560" w:lineRule="exact"/>
        <w:rPr>
          <w:rFonts w:ascii="Times New Roman" w:hAnsi="Times New Roman" w:cs="Times New Roman"/>
        </w:rPr>
      </w:pPr>
      <w:bookmarkStart w:id="18" w:name="_Toc76938671"/>
      <w:r w:rsidRPr="00465CBA">
        <w:rPr>
          <w:rFonts w:ascii="Times New Roman" w:hAnsi="Times New Roman" w:cs="Times New Roman"/>
        </w:rPr>
        <w:t>3.</w:t>
      </w:r>
      <w:r w:rsidR="004F23F5" w:rsidRPr="00465CBA">
        <w:rPr>
          <w:rFonts w:ascii="Times New Roman" w:hAnsi="Times New Roman" w:cs="Times New Roman"/>
        </w:rPr>
        <w:t xml:space="preserve"> </w:t>
      </w:r>
      <w:r w:rsidRPr="00465CBA">
        <w:rPr>
          <w:rFonts w:ascii="Times New Roman" w:hAnsi="Times New Roman" w:cs="Times New Roman"/>
        </w:rPr>
        <w:t>核落实</w:t>
      </w:r>
      <w:r w:rsidRPr="00465CBA">
        <w:rPr>
          <w:rFonts w:ascii="Times New Roman" w:hAnsi="Times New Roman" w:cs="Times New Roman"/>
        </w:rPr>
        <w:t>—</w:t>
      </w:r>
      <w:r w:rsidRPr="00465CBA">
        <w:rPr>
          <w:rFonts w:ascii="Times New Roman" w:hAnsi="Times New Roman" w:cs="Times New Roman"/>
        </w:rPr>
        <w:t>书面评审</w:t>
      </w:r>
      <w:r w:rsidRPr="00465CBA">
        <w:rPr>
          <w:rFonts w:ascii="Times New Roman" w:hAnsi="Times New Roman" w:cs="Times New Roman"/>
        </w:rPr>
        <w:t>+</w:t>
      </w:r>
      <w:r w:rsidRPr="00465CBA">
        <w:rPr>
          <w:rFonts w:ascii="Times New Roman" w:hAnsi="Times New Roman" w:cs="Times New Roman"/>
        </w:rPr>
        <w:t>现场核查</w:t>
      </w:r>
      <w:bookmarkEnd w:id="18"/>
    </w:p>
    <w:p w14:paraId="3708F1AC" w14:textId="77777777"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一是书面评审。书面评审工作将通过对经费使用总体情况、绩效情况等内容进行评审，并根据书面评审和现场评价结果，提出存在问题及相关建议，及时反馈至部门，进一步补充、调整材料，并根据评价指标进行初步打分。主要包括材料初审、模块审核、指标评分、汇总核查、总结反馈、最终归档等六个步骤。</w:t>
      </w:r>
    </w:p>
    <w:p w14:paraId="6D2C133F" w14:textId="00660123"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二是现场核查。现场核查主要包括对</w:t>
      </w:r>
      <w:r w:rsidR="00B05AB6" w:rsidRPr="00465CBA">
        <w:rPr>
          <w:rFonts w:ascii="Times New Roman" w:eastAsia="仿宋_GB2312" w:hAnsi="Times New Roman" w:cs="Times New Roman"/>
          <w:sz w:val="32"/>
          <w:szCs w:val="32"/>
        </w:rPr>
        <w:t>辅警经费</w:t>
      </w:r>
      <w:r w:rsidRPr="00465CBA">
        <w:rPr>
          <w:rFonts w:ascii="Times New Roman" w:eastAsia="仿宋_GB2312" w:hAnsi="Times New Roman" w:cs="Times New Roman"/>
          <w:sz w:val="32"/>
          <w:szCs w:val="32"/>
        </w:rPr>
        <w:t>财务</w:t>
      </w:r>
      <w:r w:rsidR="00B05AB6" w:rsidRPr="00465CBA">
        <w:rPr>
          <w:rFonts w:ascii="Times New Roman" w:eastAsia="仿宋_GB2312" w:hAnsi="Times New Roman" w:cs="Times New Roman"/>
          <w:sz w:val="32"/>
          <w:szCs w:val="32"/>
        </w:rPr>
        <w:t>明细账以及相关会计凭证</w:t>
      </w:r>
      <w:r w:rsidRPr="00465CBA">
        <w:rPr>
          <w:rFonts w:ascii="Times New Roman" w:eastAsia="仿宋_GB2312" w:hAnsi="Times New Roman" w:cs="Times New Roman"/>
          <w:sz w:val="32"/>
          <w:szCs w:val="32"/>
        </w:rPr>
        <w:t>原件审核、资料核查工作。</w:t>
      </w:r>
    </w:p>
    <w:p w14:paraId="4EEB47D4" w14:textId="794F6312"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经费现场核查内容包括且不限于：</w:t>
      </w:r>
    </w:p>
    <w:p w14:paraId="332F783E" w14:textId="7E4CDD67"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1</w:t>
      </w:r>
      <w:r w:rsidRPr="00465CBA">
        <w:rPr>
          <w:rFonts w:ascii="Times New Roman" w:eastAsia="仿宋_GB2312" w:hAnsi="Times New Roman" w:cs="Times New Roman"/>
          <w:sz w:val="32"/>
          <w:szCs w:val="32"/>
        </w:rPr>
        <w:t>）经费和其他资金的收支情况和凭证；</w:t>
      </w:r>
    </w:p>
    <w:p w14:paraId="3F24AF66" w14:textId="78FCC2F0"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2</w:t>
      </w:r>
      <w:r w:rsidRPr="00465CBA">
        <w:rPr>
          <w:rFonts w:ascii="Times New Roman" w:eastAsia="仿宋_GB2312" w:hAnsi="Times New Roman" w:cs="Times New Roman"/>
          <w:sz w:val="32"/>
          <w:szCs w:val="32"/>
        </w:rPr>
        <w:t>）经费管理机制建立情况；</w:t>
      </w:r>
    </w:p>
    <w:p w14:paraId="7D69C3D4" w14:textId="77777777"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3</w:t>
      </w:r>
      <w:r w:rsidRPr="00465CBA">
        <w:rPr>
          <w:rFonts w:ascii="Times New Roman" w:eastAsia="仿宋_GB2312" w:hAnsi="Times New Roman" w:cs="Times New Roman"/>
          <w:sz w:val="32"/>
          <w:szCs w:val="32"/>
        </w:rPr>
        <w:t>）经费使用预期收益情况和实施方案；</w:t>
      </w:r>
    </w:p>
    <w:p w14:paraId="5D8A8BCF" w14:textId="16695015"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4</w:t>
      </w:r>
      <w:r w:rsidRPr="00465CBA">
        <w:rPr>
          <w:rFonts w:ascii="Times New Roman" w:eastAsia="仿宋_GB2312" w:hAnsi="Times New Roman" w:cs="Times New Roman"/>
          <w:sz w:val="32"/>
          <w:szCs w:val="32"/>
        </w:rPr>
        <w:t>）经费实施的工作流程及内容等；</w:t>
      </w:r>
    </w:p>
    <w:p w14:paraId="27225E57" w14:textId="77777777"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5</w:t>
      </w:r>
      <w:r w:rsidRPr="00465CBA">
        <w:rPr>
          <w:rFonts w:ascii="Times New Roman" w:eastAsia="仿宋_GB2312" w:hAnsi="Times New Roman" w:cs="Times New Roman"/>
          <w:sz w:val="32"/>
          <w:szCs w:val="32"/>
        </w:rPr>
        <w:t>）使用内容的情况；</w:t>
      </w:r>
    </w:p>
    <w:p w14:paraId="6C89F6C9" w14:textId="77777777" w:rsidR="00626F08" w:rsidRPr="00465CBA" w:rsidRDefault="00626F08"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6</w:t>
      </w:r>
      <w:r w:rsidRPr="00465CBA">
        <w:rPr>
          <w:rFonts w:ascii="Times New Roman" w:eastAsia="仿宋_GB2312" w:hAnsi="Times New Roman" w:cs="Times New Roman"/>
          <w:sz w:val="32"/>
          <w:szCs w:val="32"/>
        </w:rPr>
        <w:t>）完成的产出和绩效。</w:t>
      </w:r>
      <w:bookmarkEnd w:id="10"/>
      <w:bookmarkEnd w:id="11"/>
      <w:bookmarkEnd w:id="12"/>
      <w:bookmarkEnd w:id="13"/>
      <w:bookmarkEnd w:id="14"/>
      <w:bookmarkEnd w:id="15"/>
    </w:p>
    <w:p w14:paraId="6D662DB3" w14:textId="24F725D4" w:rsidR="00464A96" w:rsidRPr="00465CBA" w:rsidRDefault="00662ACA" w:rsidP="002840A1">
      <w:pPr>
        <w:pStyle w:val="21"/>
        <w:spacing w:before="0" w:after="0"/>
      </w:pPr>
      <w:bookmarkStart w:id="19" w:name="_Toc76938672"/>
      <w:r w:rsidRPr="00465CBA">
        <w:t>（二）评价指标</w:t>
      </w:r>
      <w:bookmarkEnd w:id="19"/>
    </w:p>
    <w:p w14:paraId="3872F781" w14:textId="02E8726E" w:rsidR="001B449B" w:rsidRPr="00465CBA" w:rsidRDefault="001B449B" w:rsidP="002840A1">
      <w:pPr>
        <w:pStyle w:val="31"/>
        <w:jc w:val="both"/>
      </w:pPr>
      <w:r w:rsidRPr="00465CBA">
        <w:t>本次绩效评价从警务辅助人员专用经费</w:t>
      </w:r>
      <w:r w:rsidRPr="00465CBA">
        <w:t>“</w:t>
      </w:r>
      <w:r w:rsidRPr="00465CBA">
        <w:t>拨、用、管</w:t>
      </w:r>
      <w:r w:rsidRPr="00465CBA">
        <w:t>”</w:t>
      </w:r>
      <w:r w:rsidRPr="00465CBA">
        <w:t>的</w:t>
      </w:r>
      <w:r w:rsidRPr="00465CBA">
        <w:lastRenderedPageBreak/>
        <w:t>全流程出发</w:t>
      </w:r>
      <w:r w:rsidR="00A90151" w:rsidRPr="00465CBA">
        <w:t>关注资金的管理规范与使用效益</w:t>
      </w:r>
      <w:r w:rsidR="008C0F07" w:rsidRPr="00465CBA">
        <w:t>，设计绩效评价个性指标。</w:t>
      </w:r>
    </w:p>
    <w:p w14:paraId="0E96E4F7" w14:textId="34284CF5" w:rsidR="00A3496B" w:rsidRPr="00465CBA" w:rsidRDefault="008C0F07" w:rsidP="002840A1">
      <w:pPr>
        <w:pStyle w:val="31"/>
        <w:jc w:val="both"/>
      </w:pPr>
      <w:r w:rsidRPr="00465CBA">
        <w:t>一是</w:t>
      </w:r>
      <w:r w:rsidR="00D22311" w:rsidRPr="00465CBA">
        <w:t>“</w:t>
      </w:r>
      <w:r w:rsidR="00A3496B" w:rsidRPr="00465CBA">
        <w:t>怎么</w:t>
      </w:r>
      <w:r w:rsidRPr="00465CBA">
        <w:t>拨</w:t>
      </w:r>
      <w:r w:rsidR="00D22311" w:rsidRPr="00465CBA">
        <w:t>”</w:t>
      </w:r>
      <w:r w:rsidRPr="00465CBA">
        <w:t>，即考察项目决策科学性。关注辅警专项经费项目设立依据是否符合</w:t>
      </w:r>
      <w:r w:rsidR="005824F1" w:rsidRPr="00465CBA">
        <w:t>市</w:t>
      </w:r>
      <w:r w:rsidRPr="00465CBA">
        <w:t>委、</w:t>
      </w:r>
      <w:r w:rsidR="005824F1" w:rsidRPr="00465CBA">
        <w:t>市</w:t>
      </w:r>
      <w:r w:rsidRPr="00465CBA">
        <w:t>政府决策部署，人员配置符合当前经济社会发展需要，以及绩效目标设立明确性与合理性，项目预期</w:t>
      </w:r>
      <w:r w:rsidR="00A3496B" w:rsidRPr="00465CBA">
        <w:t>达成</w:t>
      </w:r>
      <w:r w:rsidRPr="00465CBA">
        <w:t>目标是否明确</w:t>
      </w:r>
      <w:r w:rsidR="00A3496B" w:rsidRPr="00465CBA">
        <w:t>，绩效目标设定符合实际需求，合理可行。</w:t>
      </w:r>
    </w:p>
    <w:p w14:paraId="41BD98F7" w14:textId="382EC507" w:rsidR="00A3496B" w:rsidRPr="00465CBA" w:rsidRDefault="00A3496B" w:rsidP="002840A1">
      <w:pPr>
        <w:pStyle w:val="31"/>
        <w:jc w:val="both"/>
      </w:pPr>
      <w:r w:rsidRPr="00465CBA">
        <w:t>二是</w:t>
      </w:r>
      <w:r w:rsidR="00D22311" w:rsidRPr="00465CBA">
        <w:t>“</w:t>
      </w:r>
      <w:r w:rsidRPr="00465CBA">
        <w:t>怎么管</w:t>
      </w:r>
      <w:r w:rsidR="00D22311" w:rsidRPr="00465CBA">
        <w:t>”</w:t>
      </w:r>
      <w:r w:rsidRPr="00465CBA">
        <w:t>，即考察项目实施中的资金管理与过程控制情况。关注资金分配科学性，资金分配管理是否科学合理、规范有序，资金分配的时效、方式、结构是否趋于最优化选择；财务管理规范性，财务管理制度是否健全完善，会计核算是否规范；业务管理规范性，项目具体管理制度是否健全完善，执行是否有效，包括程序完善性，采购和公示制度的严格执行，进度安排、成本和风险控制、质量管理等。</w:t>
      </w:r>
    </w:p>
    <w:p w14:paraId="2AB71190" w14:textId="0116112A" w:rsidR="00F858E2" w:rsidRPr="00465CBA" w:rsidRDefault="00A3496B" w:rsidP="002840A1">
      <w:pPr>
        <w:pStyle w:val="31"/>
        <w:jc w:val="both"/>
      </w:pPr>
      <w:r w:rsidRPr="00465CBA">
        <w:t>三是</w:t>
      </w:r>
      <w:r w:rsidR="00D22311" w:rsidRPr="00465CBA">
        <w:t>“</w:t>
      </w:r>
      <w:r w:rsidRPr="00465CBA">
        <w:t>怎么用</w:t>
      </w:r>
      <w:r w:rsidR="00D22311" w:rsidRPr="00465CBA">
        <w:t>”</w:t>
      </w:r>
      <w:r w:rsidRPr="00465CBA">
        <w:t>，即考察项目</w:t>
      </w:r>
      <w:r w:rsidR="00834012" w:rsidRPr="00465CBA">
        <w:t>绩效完成情况。关注项目经费预设绩效的完成率，辅警经费下发的人头数，经费是否按照规定的总人数下发到每一个人；完成质量，辅警实发工资在包干经费中占比规划是否合理；完成时效，经费支持事项是否在计划时间内完成；社会效益，经费的使用是否保障增加了路辅警的工作能力</w:t>
      </w:r>
      <w:r w:rsidR="000D3295" w:rsidRPr="00465CBA">
        <w:t>。</w:t>
      </w:r>
    </w:p>
    <w:p w14:paraId="76FAB7C0" w14:textId="501D3291" w:rsidR="00927B4E" w:rsidRPr="00465CBA" w:rsidRDefault="00927B4E" w:rsidP="002840A1">
      <w:pPr>
        <w:pStyle w:val="2"/>
        <w:spacing w:before="0" w:after="0" w:line="560" w:lineRule="exact"/>
        <w:rPr>
          <w:rFonts w:ascii="Times New Roman" w:hAnsi="Times New Roman" w:cs="Times New Roman"/>
        </w:rPr>
      </w:pPr>
      <w:bookmarkStart w:id="20" w:name="_Toc74563637"/>
      <w:bookmarkStart w:id="21" w:name="_Toc76938673"/>
      <w:r w:rsidRPr="00465CBA">
        <w:rPr>
          <w:rFonts w:ascii="Times New Roman" w:hAnsi="Times New Roman" w:cs="Times New Roman"/>
        </w:rPr>
        <w:t>（三）评价原则</w:t>
      </w:r>
      <w:bookmarkEnd w:id="20"/>
      <w:bookmarkEnd w:id="21"/>
    </w:p>
    <w:p w14:paraId="0B68326B" w14:textId="3FFCDF77" w:rsidR="00927B4E" w:rsidRPr="00465CBA" w:rsidRDefault="00927B4E" w:rsidP="002840A1">
      <w:pPr>
        <w:pStyle w:val="3"/>
        <w:spacing w:before="0" w:after="0" w:line="560" w:lineRule="exact"/>
        <w:rPr>
          <w:rFonts w:ascii="Times New Roman" w:hAnsi="Times New Roman" w:cs="Times New Roman"/>
        </w:rPr>
      </w:pPr>
      <w:bookmarkStart w:id="22" w:name="_Toc74563638"/>
      <w:bookmarkStart w:id="23" w:name="_Toc76938674"/>
      <w:r w:rsidRPr="00465CBA">
        <w:rPr>
          <w:rFonts w:ascii="Times New Roman" w:hAnsi="Times New Roman" w:cs="Times New Roman"/>
        </w:rPr>
        <w:t>1</w:t>
      </w:r>
      <w:r w:rsidR="004F23F5" w:rsidRPr="00465CBA">
        <w:rPr>
          <w:rFonts w:ascii="Times New Roman" w:hAnsi="Times New Roman" w:cs="Times New Roman"/>
        </w:rPr>
        <w:t xml:space="preserve">. </w:t>
      </w:r>
      <w:r w:rsidRPr="00465CBA">
        <w:rPr>
          <w:rFonts w:ascii="Times New Roman" w:hAnsi="Times New Roman" w:cs="Times New Roman"/>
        </w:rPr>
        <w:t>客观性原则</w:t>
      </w:r>
      <w:bookmarkEnd w:id="22"/>
      <w:bookmarkEnd w:id="23"/>
    </w:p>
    <w:p w14:paraId="3762FB7A" w14:textId="77777777" w:rsidR="00927B4E" w:rsidRPr="00465CBA" w:rsidRDefault="00927B4E" w:rsidP="002840A1">
      <w:pPr>
        <w:ind w:firstLine="562"/>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绩效评价必须在充分调研的基础上，以问题为导向，以</w:t>
      </w:r>
      <w:r w:rsidRPr="00465CBA">
        <w:rPr>
          <w:rFonts w:ascii="Times New Roman" w:eastAsia="仿宋_GB2312" w:hAnsi="Times New Roman" w:cs="Times New Roman"/>
          <w:sz w:val="32"/>
          <w:szCs w:val="32"/>
        </w:rPr>
        <w:lastRenderedPageBreak/>
        <w:t>事实为准绳，运用指标和数据，对项目投入、实施、产出及效益情况进行全面客观评价，不以评价者个人喜好影响评价结论的准确性。</w:t>
      </w:r>
    </w:p>
    <w:p w14:paraId="6B565188" w14:textId="18AA16B3" w:rsidR="00927B4E" w:rsidRPr="00465CBA" w:rsidRDefault="00927B4E" w:rsidP="002840A1">
      <w:pPr>
        <w:pStyle w:val="3"/>
        <w:spacing w:before="0" w:after="0" w:line="560" w:lineRule="exact"/>
        <w:rPr>
          <w:rFonts w:ascii="Times New Roman" w:hAnsi="Times New Roman" w:cs="Times New Roman"/>
        </w:rPr>
      </w:pPr>
      <w:bookmarkStart w:id="24" w:name="_Toc74563639"/>
      <w:bookmarkStart w:id="25" w:name="_Toc76938675"/>
      <w:r w:rsidRPr="00465CBA">
        <w:rPr>
          <w:rFonts w:ascii="Times New Roman" w:hAnsi="Times New Roman" w:cs="Times New Roman"/>
        </w:rPr>
        <w:t>2</w:t>
      </w:r>
      <w:r w:rsidR="004F23F5" w:rsidRPr="00465CBA">
        <w:rPr>
          <w:rFonts w:ascii="Times New Roman" w:hAnsi="Times New Roman" w:cs="Times New Roman"/>
        </w:rPr>
        <w:t xml:space="preserve">. </w:t>
      </w:r>
      <w:r w:rsidRPr="00465CBA">
        <w:rPr>
          <w:rFonts w:ascii="Times New Roman" w:hAnsi="Times New Roman" w:cs="Times New Roman"/>
        </w:rPr>
        <w:t>公平和公正性原则</w:t>
      </w:r>
      <w:bookmarkEnd w:id="24"/>
      <w:bookmarkEnd w:id="25"/>
    </w:p>
    <w:p w14:paraId="6982C2EB" w14:textId="77777777" w:rsidR="00927B4E" w:rsidRPr="00465CBA" w:rsidRDefault="00927B4E"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绩效评价应在客观基础上，将相关目标群体纳入评价范围，评价结果不受各种利益集团左右。</w:t>
      </w:r>
    </w:p>
    <w:p w14:paraId="587C9C98" w14:textId="1FCEE48F" w:rsidR="00927B4E" w:rsidRPr="00465CBA" w:rsidRDefault="00927B4E" w:rsidP="002840A1">
      <w:pPr>
        <w:pStyle w:val="3"/>
        <w:spacing w:before="0" w:after="0" w:line="560" w:lineRule="exact"/>
        <w:rPr>
          <w:rFonts w:ascii="Times New Roman" w:hAnsi="Times New Roman" w:cs="Times New Roman"/>
        </w:rPr>
      </w:pPr>
      <w:bookmarkStart w:id="26" w:name="_Toc74563640"/>
      <w:bookmarkStart w:id="27" w:name="_Toc76938676"/>
      <w:r w:rsidRPr="00465CBA">
        <w:rPr>
          <w:rFonts w:ascii="Times New Roman" w:hAnsi="Times New Roman" w:cs="Times New Roman"/>
        </w:rPr>
        <w:t>3</w:t>
      </w:r>
      <w:r w:rsidR="004F23F5" w:rsidRPr="00465CBA">
        <w:rPr>
          <w:rFonts w:ascii="Times New Roman" w:hAnsi="Times New Roman" w:cs="Times New Roman"/>
        </w:rPr>
        <w:t xml:space="preserve">. </w:t>
      </w:r>
      <w:r w:rsidRPr="00465CBA">
        <w:rPr>
          <w:rFonts w:ascii="Times New Roman" w:hAnsi="Times New Roman" w:cs="Times New Roman"/>
        </w:rPr>
        <w:t>重要性原则</w:t>
      </w:r>
      <w:bookmarkEnd w:id="26"/>
      <w:bookmarkEnd w:id="27"/>
    </w:p>
    <w:p w14:paraId="3F904A49" w14:textId="77777777" w:rsidR="00927B4E" w:rsidRPr="00465CBA" w:rsidRDefault="00927B4E"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绩效评价不是事无巨细，应根据绵竹市社会经济发展现状及长期目标和社会大众期待，科学设置指标体系，围绕核心目标开展评价。一方面有利于降低评价成本，另一方面也有利于提高评价效率。</w:t>
      </w:r>
    </w:p>
    <w:p w14:paraId="1D7EAEE9" w14:textId="5EC52A61" w:rsidR="00927B4E" w:rsidRPr="00465CBA" w:rsidRDefault="00927B4E" w:rsidP="002840A1">
      <w:pPr>
        <w:pStyle w:val="3"/>
        <w:spacing w:before="0" w:after="0" w:line="560" w:lineRule="exact"/>
        <w:rPr>
          <w:rFonts w:ascii="Times New Roman" w:hAnsi="Times New Roman" w:cs="Times New Roman"/>
        </w:rPr>
      </w:pPr>
      <w:bookmarkStart w:id="28" w:name="_Toc74563641"/>
      <w:bookmarkStart w:id="29" w:name="_Toc76938677"/>
      <w:r w:rsidRPr="00465CBA">
        <w:rPr>
          <w:rFonts w:ascii="Times New Roman" w:hAnsi="Times New Roman" w:cs="Times New Roman"/>
        </w:rPr>
        <w:t>4</w:t>
      </w:r>
      <w:r w:rsidR="004F23F5" w:rsidRPr="00465CBA">
        <w:rPr>
          <w:rFonts w:ascii="Times New Roman" w:hAnsi="Times New Roman" w:cs="Times New Roman"/>
        </w:rPr>
        <w:t xml:space="preserve">. </w:t>
      </w:r>
      <w:r w:rsidRPr="00465CBA">
        <w:rPr>
          <w:rFonts w:ascii="Times New Roman" w:hAnsi="Times New Roman" w:cs="Times New Roman"/>
        </w:rPr>
        <w:t>可比性原则</w:t>
      </w:r>
      <w:bookmarkEnd w:id="28"/>
      <w:bookmarkEnd w:id="29"/>
    </w:p>
    <w:p w14:paraId="2008D2B3" w14:textId="77777777" w:rsidR="00927B4E" w:rsidRPr="00465CBA" w:rsidRDefault="00927B4E"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绩效评价需要针对项目实施前后的效果进行前后比较分析，以显示项目实施的真正绩效。指标和数据采集成为前后效果比较的重要基础。</w:t>
      </w:r>
    </w:p>
    <w:p w14:paraId="0D87DD65" w14:textId="20FEEA11" w:rsidR="00927B4E" w:rsidRPr="00465CBA" w:rsidRDefault="00927B4E" w:rsidP="002840A1">
      <w:pPr>
        <w:pStyle w:val="3"/>
        <w:spacing w:before="0" w:after="0" w:line="560" w:lineRule="exact"/>
        <w:rPr>
          <w:rFonts w:ascii="Times New Roman" w:hAnsi="Times New Roman" w:cs="Times New Roman"/>
        </w:rPr>
      </w:pPr>
      <w:bookmarkStart w:id="30" w:name="_Toc74563642"/>
      <w:bookmarkStart w:id="31" w:name="_Toc76938678"/>
      <w:r w:rsidRPr="00465CBA">
        <w:rPr>
          <w:rFonts w:ascii="Times New Roman" w:hAnsi="Times New Roman" w:cs="Times New Roman"/>
        </w:rPr>
        <w:t>5</w:t>
      </w:r>
      <w:r w:rsidR="004F23F5" w:rsidRPr="00465CBA">
        <w:rPr>
          <w:rFonts w:ascii="Times New Roman" w:hAnsi="Times New Roman" w:cs="Times New Roman"/>
        </w:rPr>
        <w:t xml:space="preserve">. </w:t>
      </w:r>
      <w:r w:rsidRPr="00465CBA">
        <w:rPr>
          <w:rFonts w:ascii="Times New Roman" w:hAnsi="Times New Roman" w:cs="Times New Roman"/>
        </w:rPr>
        <w:t>结果导向原则</w:t>
      </w:r>
      <w:bookmarkEnd w:id="30"/>
      <w:bookmarkEnd w:id="31"/>
    </w:p>
    <w:p w14:paraId="6BCB72A9" w14:textId="78CCAD65" w:rsidR="00927B4E" w:rsidRPr="00465CBA" w:rsidRDefault="00927B4E"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绩效评价的根本目标是为了提高资金使用效益，让好的项目更好地执行，让社会受益。项目绩效评价的结果必须得到应用，才能真正推动项目管理的规范性和项目实施的有效性。</w:t>
      </w:r>
    </w:p>
    <w:p w14:paraId="4B49F488" w14:textId="2D5398D3" w:rsidR="00381336" w:rsidRPr="00465CBA" w:rsidRDefault="00E6687E" w:rsidP="002840A1">
      <w:pPr>
        <w:pStyle w:val="11"/>
        <w:spacing w:before="0" w:after="0"/>
      </w:pPr>
      <w:bookmarkStart w:id="32" w:name="_Toc76938679"/>
      <w:r w:rsidRPr="00465CBA">
        <w:t>三</w:t>
      </w:r>
      <w:r w:rsidR="00662ACA" w:rsidRPr="00465CBA">
        <w:t>、评价结论及绩效分析</w:t>
      </w:r>
      <w:bookmarkEnd w:id="32"/>
    </w:p>
    <w:p w14:paraId="01558FE1" w14:textId="77777777" w:rsidR="00917735" w:rsidRPr="00465CBA" w:rsidRDefault="00662ACA" w:rsidP="002840A1">
      <w:pPr>
        <w:pStyle w:val="21"/>
        <w:spacing w:before="0" w:after="0"/>
      </w:pPr>
      <w:bookmarkStart w:id="33" w:name="_Toc76938680"/>
      <w:r w:rsidRPr="00465CBA">
        <w:t>（一）评价结论</w:t>
      </w:r>
      <w:bookmarkEnd w:id="33"/>
    </w:p>
    <w:p w14:paraId="3F763EE5" w14:textId="5918ED44" w:rsidR="00C744CE" w:rsidRPr="00465CBA" w:rsidRDefault="004F0D75" w:rsidP="002840A1">
      <w:pPr>
        <w:pStyle w:val="31"/>
        <w:ind w:firstLine="643"/>
        <w:jc w:val="both"/>
        <w:rPr>
          <w:b/>
        </w:rPr>
      </w:pPr>
      <w:r w:rsidRPr="00465CBA">
        <w:rPr>
          <w:b/>
        </w:rPr>
        <w:t>2020</w:t>
      </w:r>
      <w:r w:rsidRPr="00465CBA">
        <w:rPr>
          <w:b/>
        </w:rPr>
        <w:t>年度</w:t>
      </w:r>
      <w:r w:rsidR="006B20CB" w:rsidRPr="00465CBA">
        <w:rPr>
          <w:b/>
        </w:rPr>
        <w:t>绵竹市辅警经费</w:t>
      </w:r>
      <w:r w:rsidR="00381336" w:rsidRPr="00465CBA">
        <w:rPr>
          <w:b/>
        </w:rPr>
        <w:t>项目</w:t>
      </w:r>
      <w:r w:rsidR="00C744CE" w:rsidRPr="00465CBA">
        <w:rPr>
          <w:b/>
        </w:rPr>
        <w:t>支出</w:t>
      </w:r>
      <w:r w:rsidR="00381336" w:rsidRPr="00465CBA">
        <w:rPr>
          <w:b/>
        </w:rPr>
        <w:t>绩效评价最终得分</w:t>
      </w:r>
      <w:r w:rsidR="00340624" w:rsidRPr="00465CBA">
        <w:rPr>
          <w:b/>
        </w:rPr>
        <w:lastRenderedPageBreak/>
        <w:t>83.13</w:t>
      </w:r>
      <w:r w:rsidR="00186C1A" w:rsidRPr="00465CBA">
        <w:rPr>
          <w:b/>
        </w:rPr>
        <w:t>分</w:t>
      </w:r>
      <w:r w:rsidR="00381336" w:rsidRPr="00465CBA">
        <w:rPr>
          <w:b/>
        </w:rPr>
        <w:t>，评价等级判定为</w:t>
      </w:r>
      <w:r w:rsidR="00381336" w:rsidRPr="00465CBA">
        <w:rPr>
          <w:b/>
        </w:rPr>
        <w:t>“</w:t>
      </w:r>
      <w:r w:rsidR="00381336" w:rsidRPr="00465CBA">
        <w:rPr>
          <w:b/>
        </w:rPr>
        <w:t>良</w:t>
      </w:r>
      <w:r w:rsidR="001F3B80" w:rsidRPr="00465CBA">
        <w:rPr>
          <w:rStyle w:val="af5"/>
          <w:b/>
        </w:rPr>
        <w:footnoteReference w:id="1"/>
      </w:r>
      <w:r w:rsidR="00381336" w:rsidRPr="00465CBA">
        <w:rPr>
          <w:b/>
        </w:rPr>
        <w:t>”</w:t>
      </w:r>
      <w:r w:rsidR="00381336" w:rsidRPr="00465CBA">
        <w:rPr>
          <w:b/>
        </w:rPr>
        <w:t>。</w:t>
      </w:r>
    </w:p>
    <w:p w14:paraId="1DFDB105" w14:textId="6EE12AC1" w:rsidR="00C744CE" w:rsidRPr="00465CBA" w:rsidRDefault="004212F3" w:rsidP="002840A1">
      <w:pPr>
        <w:pStyle w:val="31"/>
      </w:pPr>
      <w:r w:rsidRPr="00465CBA">
        <w:t>总体而言，</w:t>
      </w:r>
      <w:r w:rsidR="00835AD5" w:rsidRPr="00465CBA">
        <w:t>该项目的设立符合市委、市政府决策部署，也符合当前绵竹市公共治安治理，社会发展的需要，绩效目标的设立明晰，按时按量设立资金使用目标，维护辅警群体福利待遇社会效益明确，绩效目标预期值与社会发展实际需求相吻合，</w:t>
      </w:r>
      <w:r w:rsidR="00155596" w:rsidRPr="00465CBA">
        <w:t>辅警经费发放按照先关规章制度定时定量发放，无拖欠辅警工资等行为产生，但在具体开支中，部分部门其他类别支出也在辅警经费中开支，且</w:t>
      </w:r>
      <w:r w:rsidR="00835AD5" w:rsidRPr="00465CBA">
        <w:t>分开支公安辅警与交警大队辅警支出有较大差异。</w:t>
      </w:r>
    </w:p>
    <w:p w14:paraId="35A3419D" w14:textId="56D278EE" w:rsidR="00381336" w:rsidRPr="00465CBA" w:rsidRDefault="00C744CE" w:rsidP="002840A1">
      <w:pPr>
        <w:pStyle w:val="31"/>
        <w:jc w:val="both"/>
      </w:pPr>
      <w:r w:rsidRPr="00465CBA">
        <w:t>本次评价</w:t>
      </w:r>
      <w:r w:rsidR="00381336" w:rsidRPr="00465CBA">
        <w:t>综合运用案卷研究、深度访谈、书面评审、现场评价及问卷调查等方法进行多源数据采集，依据评价指标进行打分，一级指标得分情况如下：项目决策</w:t>
      </w:r>
      <w:r w:rsidR="004F34EA" w:rsidRPr="00465CBA">
        <w:t>24</w:t>
      </w:r>
      <w:r w:rsidR="00381336" w:rsidRPr="00465CBA">
        <w:t>.00</w:t>
      </w:r>
      <w:r w:rsidR="00381336" w:rsidRPr="00465CBA">
        <w:t>分，实际得分</w:t>
      </w:r>
      <w:r w:rsidR="004F34EA" w:rsidRPr="00465CBA">
        <w:t>2</w:t>
      </w:r>
      <w:r w:rsidR="00A84405" w:rsidRPr="00465CBA">
        <w:t>2</w:t>
      </w:r>
      <w:r w:rsidR="00381336" w:rsidRPr="00465CBA">
        <w:t>.</w:t>
      </w:r>
      <w:r w:rsidR="00A84405" w:rsidRPr="00465CBA">
        <w:t>4</w:t>
      </w:r>
      <w:r w:rsidR="00381336" w:rsidRPr="00465CBA">
        <w:t>0</w:t>
      </w:r>
      <w:r w:rsidR="00381336" w:rsidRPr="00465CBA">
        <w:t>分，得分率</w:t>
      </w:r>
      <w:r w:rsidR="00A84405" w:rsidRPr="00465CBA">
        <w:t>93.33</w:t>
      </w:r>
      <w:r w:rsidR="00381336" w:rsidRPr="00465CBA">
        <w:t>%</w:t>
      </w:r>
      <w:r w:rsidR="00381336" w:rsidRPr="00465CBA">
        <w:t>；项目</w:t>
      </w:r>
      <w:r w:rsidR="004F34EA" w:rsidRPr="00465CBA">
        <w:t>实施</w:t>
      </w:r>
      <w:r w:rsidR="004F34EA" w:rsidRPr="00465CBA">
        <w:t>26</w:t>
      </w:r>
      <w:r w:rsidR="00381336" w:rsidRPr="00465CBA">
        <w:t>.00</w:t>
      </w:r>
      <w:r w:rsidR="00381336" w:rsidRPr="00465CBA">
        <w:t>分，实际得分</w:t>
      </w:r>
      <w:r w:rsidR="00A84405" w:rsidRPr="00465CBA">
        <w:t>19.20</w:t>
      </w:r>
      <w:r w:rsidR="00381336" w:rsidRPr="00465CBA">
        <w:t>，得分率</w:t>
      </w:r>
      <w:r w:rsidR="00A84405" w:rsidRPr="00465CBA">
        <w:t>73.85</w:t>
      </w:r>
      <w:r w:rsidR="00381336" w:rsidRPr="00465CBA">
        <w:t>%</w:t>
      </w:r>
      <w:r w:rsidR="00381336" w:rsidRPr="00465CBA">
        <w:t>；</w:t>
      </w:r>
      <w:r w:rsidR="004F34EA" w:rsidRPr="00465CBA">
        <w:t>项目绩效</w:t>
      </w:r>
      <w:r w:rsidR="004F34EA" w:rsidRPr="00465CBA">
        <w:t>50</w:t>
      </w:r>
      <w:r w:rsidR="00381336" w:rsidRPr="00465CBA">
        <w:t>.00</w:t>
      </w:r>
      <w:r w:rsidR="00381336" w:rsidRPr="00465CBA">
        <w:t>分，实际得分</w:t>
      </w:r>
      <w:r w:rsidR="004F34EA" w:rsidRPr="00465CBA">
        <w:t>41</w:t>
      </w:r>
      <w:r w:rsidR="00381336" w:rsidRPr="00465CBA">
        <w:t>.</w:t>
      </w:r>
      <w:r w:rsidR="00186C1A" w:rsidRPr="00465CBA">
        <w:t>53</w:t>
      </w:r>
      <w:r w:rsidR="00381336" w:rsidRPr="00465CBA">
        <w:t>分，得分率</w:t>
      </w:r>
      <w:r w:rsidR="004F34EA" w:rsidRPr="00465CBA">
        <w:t>83.</w:t>
      </w:r>
      <w:r w:rsidR="00A84405" w:rsidRPr="00465CBA">
        <w:t>13</w:t>
      </w:r>
      <w:r w:rsidR="00381336" w:rsidRPr="00465CBA">
        <w:t>%</w:t>
      </w:r>
      <w:r w:rsidR="004F34EA" w:rsidRPr="00465CBA">
        <w:t>。</w:t>
      </w:r>
    </w:p>
    <w:p w14:paraId="056695CE" w14:textId="156B737B" w:rsidR="00195A5F" w:rsidRPr="00465CBA" w:rsidRDefault="00195A5F" w:rsidP="00C744CE">
      <w:pPr>
        <w:pStyle w:val="5"/>
        <w:ind w:firstLineChars="0" w:firstLine="0"/>
        <w:jc w:val="center"/>
        <w:rPr>
          <w:sz w:val="28"/>
          <w:szCs w:val="28"/>
        </w:rPr>
      </w:pPr>
      <w:r w:rsidRPr="00465CBA">
        <w:rPr>
          <w:sz w:val="28"/>
          <w:szCs w:val="28"/>
        </w:rPr>
        <w:t>附表</w:t>
      </w:r>
      <w:r w:rsidR="005E3F97" w:rsidRPr="00465CBA">
        <w:rPr>
          <w:sz w:val="28"/>
          <w:szCs w:val="28"/>
        </w:rPr>
        <w:t xml:space="preserve"> </w:t>
      </w:r>
      <w:r w:rsidR="00C744CE" w:rsidRPr="00465CBA">
        <w:rPr>
          <w:sz w:val="28"/>
          <w:szCs w:val="28"/>
        </w:rPr>
        <w:t>辅警经费项目支出绩效评价</w:t>
      </w:r>
      <w:r w:rsidRPr="00465CBA">
        <w:rPr>
          <w:sz w:val="28"/>
          <w:szCs w:val="28"/>
        </w:rPr>
        <w:t>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7"/>
        <w:gridCol w:w="1663"/>
        <w:gridCol w:w="2121"/>
        <w:gridCol w:w="1033"/>
        <w:gridCol w:w="1033"/>
        <w:gridCol w:w="1073"/>
      </w:tblGrid>
      <w:tr w:rsidR="00F94D1C" w:rsidRPr="00465CBA" w14:paraId="54191EDB" w14:textId="77777777" w:rsidTr="00D22311">
        <w:trPr>
          <w:trHeight w:val="784"/>
          <w:tblHeader/>
        </w:trPr>
        <w:tc>
          <w:tcPr>
            <w:tcW w:w="825" w:type="pct"/>
            <w:shd w:val="clear" w:color="000000" w:fill="00516B"/>
            <w:vAlign w:val="center"/>
            <w:hideMark/>
          </w:tcPr>
          <w:p w14:paraId="0A6221A2" w14:textId="77777777" w:rsidR="00F94D1C" w:rsidRPr="00465CBA" w:rsidRDefault="00F94D1C" w:rsidP="00B82667">
            <w:pPr>
              <w:widowControl/>
              <w:jc w:val="center"/>
              <w:rPr>
                <w:rFonts w:ascii="Times New Roman" w:eastAsia="宋体" w:hAnsi="Times New Roman" w:cs="Times New Roman"/>
                <w:b/>
                <w:bCs/>
                <w:color w:val="F2F2F2"/>
                <w:kern w:val="0"/>
                <w:sz w:val="20"/>
                <w:szCs w:val="20"/>
              </w:rPr>
            </w:pPr>
            <w:r w:rsidRPr="00465CBA">
              <w:rPr>
                <w:rFonts w:ascii="Times New Roman" w:eastAsia="宋体" w:hAnsi="Times New Roman" w:cs="Times New Roman"/>
                <w:b/>
                <w:bCs/>
                <w:color w:val="F2F2F2"/>
                <w:kern w:val="0"/>
                <w:sz w:val="20"/>
                <w:szCs w:val="20"/>
              </w:rPr>
              <w:t>一级指标</w:t>
            </w:r>
          </w:p>
        </w:tc>
        <w:tc>
          <w:tcPr>
            <w:tcW w:w="1003" w:type="pct"/>
            <w:shd w:val="clear" w:color="000000" w:fill="00516B"/>
            <w:vAlign w:val="center"/>
            <w:hideMark/>
          </w:tcPr>
          <w:p w14:paraId="71B1076F" w14:textId="77777777" w:rsidR="00F94D1C" w:rsidRPr="00465CBA" w:rsidRDefault="00F94D1C" w:rsidP="00B82667">
            <w:pPr>
              <w:widowControl/>
              <w:jc w:val="center"/>
              <w:rPr>
                <w:rFonts w:ascii="Times New Roman" w:eastAsia="宋体" w:hAnsi="Times New Roman" w:cs="Times New Roman"/>
                <w:b/>
                <w:bCs/>
                <w:color w:val="F2F2F2"/>
                <w:kern w:val="0"/>
                <w:sz w:val="20"/>
                <w:szCs w:val="20"/>
              </w:rPr>
            </w:pPr>
            <w:r w:rsidRPr="00465CBA">
              <w:rPr>
                <w:rFonts w:ascii="Times New Roman" w:eastAsia="宋体" w:hAnsi="Times New Roman" w:cs="Times New Roman"/>
                <w:b/>
                <w:bCs/>
                <w:color w:val="F2F2F2"/>
                <w:kern w:val="0"/>
                <w:sz w:val="20"/>
                <w:szCs w:val="20"/>
              </w:rPr>
              <w:t>二级指标</w:t>
            </w:r>
          </w:p>
        </w:tc>
        <w:tc>
          <w:tcPr>
            <w:tcW w:w="1278" w:type="pct"/>
            <w:shd w:val="clear" w:color="000000" w:fill="00516B"/>
            <w:vAlign w:val="center"/>
            <w:hideMark/>
          </w:tcPr>
          <w:p w14:paraId="2F772762" w14:textId="77777777" w:rsidR="00F94D1C" w:rsidRPr="00465CBA" w:rsidRDefault="00F94D1C" w:rsidP="00B82667">
            <w:pPr>
              <w:widowControl/>
              <w:jc w:val="center"/>
              <w:rPr>
                <w:rFonts w:ascii="Times New Roman" w:eastAsia="宋体" w:hAnsi="Times New Roman" w:cs="Times New Roman"/>
                <w:b/>
                <w:bCs/>
                <w:color w:val="F2F2F2"/>
                <w:kern w:val="0"/>
                <w:sz w:val="20"/>
                <w:szCs w:val="20"/>
              </w:rPr>
            </w:pPr>
            <w:r w:rsidRPr="00465CBA">
              <w:rPr>
                <w:rFonts w:ascii="Times New Roman" w:eastAsia="宋体" w:hAnsi="Times New Roman" w:cs="Times New Roman"/>
                <w:b/>
                <w:bCs/>
                <w:color w:val="F2F2F2"/>
                <w:kern w:val="0"/>
                <w:sz w:val="20"/>
                <w:szCs w:val="20"/>
              </w:rPr>
              <w:t>三级指标</w:t>
            </w:r>
          </w:p>
        </w:tc>
        <w:tc>
          <w:tcPr>
            <w:tcW w:w="623" w:type="pct"/>
            <w:shd w:val="clear" w:color="000000" w:fill="00516B"/>
            <w:vAlign w:val="center"/>
            <w:hideMark/>
          </w:tcPr>
          <w:p w14:paraId="092EB066" w14:textId="77777777" w:rsidR="00F94D1C" w:rsidRPr="00465CBA" w:rsidRDefault="00F94D1C" w:rsidP="00B82667">
            <w:pPr>
              <w:widowControl/>
              <w:jc w:val="center"/>
              <w:rPr>
                <w:rFonts w:ascii="Times New Roman" w:eastAsia="宋体" w:hAnsi="Times New Roman" w:cs="Times New Roman"/>
                <w:b/>
                <w:bCs/>
                <w:color w:val="F2F2F2"/>
                <w:kern w:val="0"/>
                <w:sz w:val="20"/>
                <w:szCs w:val="20"/>
              </w:rPr>
            </w:pPr>
            <w:r w:rsidRPr="00465CBA">
              <w:rPr>
                <w:rFonts w:ascii="Times New Roman" w:eastAsia="宋体" w:hAnsi="Times New Roman" w:cs="Times New Roman"/>
                <w:b/>
                <w:bCs/>
                <w:color w:val="F2F2F2"/>
                <w:kern w:val="0"/>
                <w:sz w:val="20"/>
                <w:szCs w:val="20"/>
              </w:rPr>
              <w:t>权重</w:t>
            </w:r>
          </w:p>
        </w:tc>
        <w:tc>
          <w:tcPr>
            <w:tcW w:w="623" w:type="pct"/>
            <w:shd w:val="clear" w:color="000000" w:fill="00516B"/>
            <w:vAlign w:val="center"/>
            <w:hideMark/>
          </w:tcPr>
          <w:p w14:paraId="5F31EBB4" w14:textId="77777777" w:rsidR="00F94D1C" w:rsidRPr="00465CBA" w:rsidRDefault="00F94D1C" w:rsidP="00B82667">
            <w:pPr>
              <w:widowControl/>
              <w:jc w:val="center"/>
              <w:rPr>
                <w:rFonts w:ascii="Times New Roman" w:eastAsia="宋体" w:hAnsi="Times New Roman" w:cs="Times New Roman"/>
                <w:b/>
                <w:bCs/>
                <w:color w:val="F2F2F2"/>
                <w:kern w:val="0"/>
                <w:sz w:val="20"/>
                <w:szCs w:val="20"/>
              </w:rPr>
            </w:pPr>
            <w:r w:rsidRPr="00465CBA">
              <w:rPr>
                <w:rFonts w:ascii="Times New Roman" w:eastAsia="宋体" w:hAnsi="Times New Roman" w:cs="Times New Roman"/>
                <w:b/>
                <w:bCs/>
                <w:color w:val="F2F2F2"/>
                <w:kern w:val="0"/>
                <w:sz w:val="20"/>
                <w:szCs w:val="20"/>
              </w:rPr>
              <w:t>得分</w:t>
            </w:r>
          </w:p>
        </w:tc>
        <w:tc>
          <w:tcPr>
            <w:tcW w:w="647" w:type="pct"/>
            <w:shd w:val="clear" w:color="000000" w:fill="00516B"/>
            <w:vAlign w:val="center"/>
            <w:hideMark/>
          </w:tcPr>
          <w:p w14:paraId="192C5081" w14:textId="77777777" w:rsidR="00F94D1C" w:rsidRPr="00465CBA" w:rsidRDefault="00F94D1C" w:rsidP="00B82667">
            <w:pPr>
              <w:widowControl/>
              <w:jc w:val="center"/>
              <w:rPr>
                <w:rFonts w:ascii="Times New Roman" w:eastAsia="宋体" w:hAnsi="Times New Roman" w:cs="Times New Roman"/>
                <w:b/>
                <w:bCs/>
                <w:color w:val="F2F2F2"/>
                <w:kern w:val="0"/>
                <w:sz w:val="20"/>
                <w:szCs w:val="20"/>
              </w:rPr>
            </w:pPr>
            <w:r w:rsidRPr="00465CBA">
              <w:rPr>
                <w:rFonts w:ascii="Times New Roman" w:eastAsia="宋体" w:hAnsi="Times New Roman" w:cs="Times New Roman"/>
                <w:b/>
                <w:bCs/>
                <w:color w:val="F2F2F2"/>
                <w:kern w:val="0"/>
                <w:sz w:val="20"/>
                <w:szCs w:val="20"/>
              </w:rPr>
              <w:t>得分率</w:t>
            </w:r>
          </w:p>
        </w:tc>
      </w:tr>
      <w:tr w:rsidR="00F94D1C" w:rsidRPr="00465CBA" w14:paraId="1B55D552" w14:textId="77777777" w:rsidTr="00D22311">
        <w:trPr>
          <w:trHeight w:val="411"/>
        </w:trPr>
        <w:tc>
          <w:tcPr>
            <w:tcW w:w="825" w:type="pct"/>
            <w:vMerge w:val="restart"/>
            <w:shd w:val="clear" w:color="auto" w:fill="auto"/>
            <w:vAlign w:val="center"/>
            <w:hideMark/>
          </w:tcPr>
          <w:p w14:paraId="62C1A806"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项目决策（</w:t>
            </w:r>
            <w:r w:rsidRPr="00465CBA">
              <w:rPr>
                <w:rFonts w:ascii="Times New Roman" w:eastAsia="宋体" w:hAnsi="Times New Roman" w:cs="Times New Roman"/>
                <w:color w:val="000000"/>
                <w:kern w:val="0"/>
                <w:sz w:val="20"/>
                <w:szCs w:val="20"/>
              </w:rPr>
              <w:t>24</w:t>
            </w:r>
            <w:r w:rsidRPr="00465CBA">
              <w:rPr>
                <w:rFonts w:ascii="Times New Roman" w:eastAsia="宋体" w:hAnsi="Times New Roman" w:cs="Times New Roman"/>
                <w:color w:val="000000"/>
                <w:kern w:val="0"/>
                <w:sz w:val="20"/>
                <w:szCs w:val="20"/>
              </w:rPr>
              <w:t>分）</w:t>
            </w:r>
          </w:p>
        </w:tc>
        <w:tc>
          <w:tcPr>
            <w:tcW w:w="1003" w:type="pct"/>
            <w:shd w:val="clear" w:color="auto" w:fill="auto"/>
            <w:vAlign w:val="center"/>
            <w:hideMark/>
          </w:tcPr>
          <w:p w14:paraId="3A57E0AC"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项目依据</w:t>
            </w:r>
          </w:p>
        </w:tc>
        <w:tc>
          <w:tcPr>
            <w:tcW w:w="1278" w:type="pct"/>
            <w:shd w:val="clear" w:color="auto" w:fill="auto"/>
            <w:vAlign w:val="center"/>
            <w:hideMark/>
          </w:tcPr>
          <w:p w14:paraId="5852EEF0"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依据充分性</w:t>
            </w:r>
          </w:p>
        </w:tc>
        <w:tc>
          <w:tcPr>
            <w:tcW w:w="623" w:type="pct"/>
            <w:shd w:val="clear" w:color="auto" w:fill="auto"/>
            <w:vAlign w:val="center"/>
            <w:hideMark/>
          </w:tcPr>
          <w:p w14:paraId="00A55FD5" w14:textId="69467A8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8.00</w:t>
            </w:r>
          </w:p>
        </w:tc>
        <w:tc>
          <w:tcPr>
            <w:tcW w:w="623" w:type="pct"/>
            <w:shd w:val="clear" w:color="auto" w:fill="auto"/>
            <w:vAlign w:val="center"/>
            <w:hideMark/>
          </w:tcPr>
          <w:p w14:paraId="635A1E68" w14:textId="4FD78D8B"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8.00</w:t>
            </w:r>
          </w:p>
        </w:tc>
        <w:tc>
          <w:tcPr>
            <w:tcW w:w="647" w:type="pct"/>
            <w:shd w:val="clear" w:color="auto" w:fill="auto"/>
            <w:vAlign w:val="center"/>
            <w:hideMark/>
          </w:tcPr>
          <w:p w14:paraId="134D662F"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100.00%</w:t>
            </w:r>
          </w:p>
        </w:tc>
      </w:tr>
      <w:tr w:rsidR="00F94D1C" w:rsidRPr="00465CBA" w14:paraId="3BC37FFA" w14:textId="77777777" w:rsidTr="00D22311">
        <w:trPr>
          <w:trHeight w:val="411"/>
        </w:trPr>
        <w:tc>
          <w:tcPr>
            <w:tcW w:w="825" w:type="pct"/>
            <w:vMerge/>
            <w:vAlign w:val="center"/>
            <w:hideMark/>
          </w:tcPr>
          <w:p w14:paraId="46E55FC3" w14:textId="77777777" w:rsidR="00F94D1C" w:rsidRPr="00465CBA" w:rsidRDefault="00F94D1C" w:rsidP="00B82667">
            <w:pPr>
              <w:widowControl/>
              <w:jc w:val="center"/>
              <w:rPr>
                <w:rFonts w:ascii="Times New Roman" w:eastAsia="宋体" w:hAnsi="Times New Roman" w:cs="Times New Roman"/>
                <w:color w:val="000000"/>
                <w:kern w:val="0"/>
                <w:sz w:val="20"/>
                <w:szCs w:val="20"/>
              </w:rPr>
            </w:pPr>
          </w:p>
        </w:tc>
        <w:tc>
          <w:tcPr>
            <w:tcW w:w="1003" w:type="pct"/>
            <w:vMerge w:val="restart"/>
            <w:shd w:val="clear" w:color="auto" w:fill="auto"/>
            <w:vAlign w:val="center"/>
            <w:hideMark/>
          </w:tcPr>
          <w:p w14:paraId="6897A5C9"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绩效目标</w:t>
            </w:r>
          </w:p>
        </w:tc>
        <w:tc>
          <w:tcPr>
            <w:tcW w:w="1278" w:type="pct"/>
            <w:shd w:val="clear" w:color="auto" w:fill="auto"/>
            <w:vAlign w:val="center"/>
            <w:hideMark/>
          </w:tcPr>
          <w:p w14:paraId="1CC00A15" w14:textId="58327F41" w:rsidR="00F94D1C" w:rsidRPr="00465CBA" w:rsidRDefault="00C744CE"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绩效目标</w:t>
            </w:r>
            <w:r w:rsidR="00F94D1C" w:rsidRPr="00465CBA">
              <w:rPr>
                <w:rFonts w:ascii="Times New Roman" w:eastAsia="宋体" w:hAnsi="Times New Roman" w:cs="Times New Roman"/>
                <w:color w:val="000000"/>
                <w:kern w:val="0"/>
                <w:sz w:val="20"/>
                <w:szCs w:val="20"/>
              </w:rPr>
              <w:t>明确性</w:t>
            </w:r>
          </w:p>
        </w:tc>
        <w:tc>
          <w:tcPr>
            <w:tcW w:w="623" w:type="pct"/>
            <w:shd w:val="clear" w:color="auto" w:fill="auto"/>
            <w:vAlign w:val="center"/>
            <w:hideMark/>
          </w:tcPr>
          <w:p w14:paraId="0E4F76FD" w14:textId="1B5DFB0B"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8.00</w:t>
            </w:r>
          </w:p>
        </w:tc>
        <w:tc>
          <w:tcPr>
            <w:tcW w:w="623" w:type="pct"/>
            <w:shd w:val="clear" w:color="auto" w:fill="auto"/>
            <w:vAlign w:val="center"/>
            <w:hideMark/>
          </w:tcPr>
          <w:p w14:paraId="19947399" w14:textId="7F749DE6"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8.00</w:t>
            </w:r>
          </w:p>
        </w:tc>
        <w:tc>
          <w:tcPr>
            <w:tcW w:w="647" w:type="pct"/>
            <w:shd w:val="clear" w:color="auto" w:fill="auto"/>
            <w:vAlign w:val="center"/>
            <w:hideMark/>
          </w:tcPr>
          <w:p w14:paraId="6F236416"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100.00%</w:t>
            </w:r>
          </w:p>
        </w:tc>
      </w:tr>
      <w:tr w:rsidR="00F94D1C" w:rsidRPr="00465CBA" w14:paraId="24785AEF" w14:textId="77777777" w:rsidTr="00D22311">
        <w:trPr>
          <w:trHeight w:val="411"/>
        </w:trPr>
        <w:tc>
          <w:tcPr>
            <w:tcW w:w="825" w:type="pct"/>
            <w:vMerge/>
            <w:vAlign w:val="center"/>
            <w:hideMark/>
          </w:tcPr>
          <w:p w14:paraId="56116785" w14:textId="77777777" w:rsidR="00F94D1C" w:rsidRPr="00465CBA" w:rsidRDefault="00F94D1C" w:rsidP="00B82667">
            <w:pPr>
              <w:widowControl/>
              <w:jc w:val="center"/>
              <w:rPr>
                <w:rFonts w:ascii="Times New Roman" w:eastAsia="宋体" w:hAnsi="Times New Roman" w:cs="Times New Roman"/>
                <w:color w:val="000000"/>
                <w:kern w:val="0"/>
                <w:sz w:val="20"/>
                <w:szCs w:val="20"/>
              </w:rPr>
            </w:pPr>
          </w:p>
        </w:tc>
        <w:tc>
          <w:tcPr>
            <w:tcW w:w="1003" w:type="pct"/>
            <w:vMerge/>
            <w:vAlign w:val="center"/>
            <w:hideMark/>
          </w:tcPr>
          <w:p w14:paraId="74BD4104" w14:textId="77777777" w:rsidR="00F94D1C" w:rsidRPr="00465CBA" w:rsidRDefault="00F94D1C" w:rsidP="00B82667">
            <w:pPr>
              <w:widowControl/>
              <w:jc w:val="center"/>
              <w:rPr>
                <w:rFonts w:ascii="Times New Roman" w:eastAsia="宋体" w:hAnsi="Times New Roman" w:cs="Times New Roman"/>
                <w:color w:val="000000"/>
                <w:kern w:val="0"/>
                <w:sz w:val="20"/>
                <w:szCs w:val="20"/>
              </w:rPr>
            </w:pPr>
          </w:p>
        </w:tc>
        <w:tc>
          <w:tcPr>
            <w:tcW w:w="1278" w:type="pct"/>
            <w:shd w:val="clear" w:color="auto" w:fill="auto"/>
            <w:vAlign w:val="center"/>
            <w:hideMark/>
          </w:tcPr>
          <w:p w14:paraId="1B741F48" w14:textId="2448C552" w:rsidR="00F94D1C" w:rsidRPr="00465CBA" w:rsidRDefault="00C744CE"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绩效目标</w:t>
            </w:r>
            <w:r w:rsidR="00F94D1C" w:rsidRPr="00465CBA">
              <w:rPr>
                <w:rFonts w:ascii="Times New Roman" w:eastAsia="宋体" w:hAnsi="Times New Roman" w:cs="Times New Roman"/>
                <w:color w:val="000000"/>
                <w:kern w:val="0"/>
                <w:sz w:val="20"/>
                <w:szCs w:val="20"/>
              </w:rPr>
              <w:t>合理性</w:t>
            </w:r>
          </w:p>
        </w:tc>
        <w:tc>
          <w:tcPr>
            <w:tcW w:w="623" w:type="pct"/>
            <w:shd w:val="clear" w:color="auto" w:fill="auto"/>
            <w:vAlign w:val="center"/>
            <w:hideMark/>
          </w:tcPr>
          <w:p w14:paraId="50E0C521" w14:textId="37DA76A4"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8.00</w:t>
            </w:r>
          </w:p>
        </w:tc>
        <w:tc>
          <w:tcPr>
            <w:tcW w:w="623" w:type="pct"/>
            <w:shd w:val="clear" w:color="auto" w:fill="auto"/>
            <w:vAlign w:val="center"/>
            <w:hideMark/>
          </w:tcPr>
          <w:p w14:paraId="59F750C3" w14:textId="5306559B" w:rsidR="00F94D1C" w:rsidRPr="00465CBA" w:rsidRDefault="00F94D1C" w:rsidP="00B82667">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6.40</w:t>
            </w:r>
          </w:p>
        </w:tc>
        <w:tc>
          <w:tcPr>
            <w:tcW w:w="647" w:type="pct"/>
            <w:shd w:val="clear" w:color="auto" w:fill="auto"/>
            <w:vAlign w:val="center"/>
            <w:hideMark/>
          </w:tcPr>
          <w:p w14:paraId="7FE23781" w14:textId="77777777" w:rsidR="00F94D1C" w:rsidRPr="00465CBA" w:rsidRDefault="00F94D1C" w:rsidP="00B82667">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80.00%</w:t>
            </w:r>
          </w:p>
        </w:tc>
      </w:tr>
      <w:tr w:rsidR="00F94D1C" w:rsidRPr="00465CBA" w14:paraId="3DE4EFA7" w14:textId="77777777" w:rsidTr="00D22311">
        <w:trPr>
          <w:trHeight w:val="411"/>
        </w:trPr>
        <w:tc>
          <w:tcPr>
            <w:tcW w:w="825" w:type="pct"/>
            <w:vMerge w:val="restart"/>
            <w:shd w:val="clear" w:color="auto" w:fill="auto"/>
            <w:vAlign w:val="center"/>
            <w:hideMark/>
          </w:tcPr>
          <w:p w14:paraId="38453B19"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lastRenderedPageBreak/>
              <w:t>项目实施（</w:t>
            </w:r>
            <w:r w:rsidRPr="00465CBA">
              <w:rPr>
                <w:rFonts w:ascii="Times New Roman" w:eastAsia="宋体" w:hAnsi="Times New Roman" w:cs="Times New Roman"/>
                <w:color w:val="000000"/>
                <w:kern w:val="0"/>
                <w:sz w:val="20"/>
                <w:szCs w:val="20"/>
              </w:rPr>
              <w:t>26</w:t>
            </w:r>
            <w:r w:rsidRPr="00465CBA">
              <w:rPr>
                <w:rFonts w:ascii="Times New Roman" w:eastAsia="宋体" w:hAnsi="Times New Roman" w:cs="Times New Roman"/>
                <w:color w:val="000000"/>
                <w:kern w:val="0"/>
                <w:sz w:val="20"/>
                <w:szCs w:val="20"/>
              </w:rPr>
              <w:t>分）</w:t>
            </w:r>
          </w:p>
        </w:tc>
        <w:tc>
          <w:tcPr>
            <w:tcW w:w="1003" w:type="pct"/>
            <w:shd w:val="clear" w:color="auto" w:fill="auto"/>
            <w:vAlign w:val="center"/>
            <w:hideMark/>
          </w:tcPr>
          <w:p w14:paraId="52F8F15E"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资金管理</w:t>
            </w:r>
          </w:p>
        </w:tc>
        <w:tc>
          <w:tcPr>
            <w:tcW w:w="1278" w:type="pct"/>
            <w:shd w:val="clear" w:color="auto" w:fill="auto"/>
            <w:vAlign w:val="center"/>
            <w:hideMark/>
          </w:tcPr>
          <w:p w14:paraId="33508156"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资金分配科学性</w:t>
            </w:r>
          </w:p>
        </w:tc>
        <w:tc>
          <w:tcPr>
            <w:tcW w:w="623" w:type="pct"/>
            <w:shd w:val="clear" w:color="auto" w:fill="auto"/>
            <w:vAlign w:val="center"/>
            <w:hideMark/>
          </w:tcPr>
          <w:p w14:paraId="327E8015" w14:textId="350F07F5"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9.00</w:t>
            </w:r>
          </w:p>
        </w:tc>
        <w:tc>
          <w:tcPr>
            <w:tcW w:w="623" w:type="pct"/>
            <w:shd w:val="clear" w:color="auto" w:fill="auto"/>
            <w:vAlign w:val="center"/>
            <w:hideMark/>
          </w:tcPr>
          <w:p w14:paraId="3A04762D" w14:textId="1CB10405" w:rsidR="00F94D1C" w:rsidRPr="00465CBA" w:rsidRDefault="00F94D1C" w:rsidP="00B82667">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5.40</w:t>
            </w:r>
          </w:p>
        </w:tc>
        <w:tc>
          <w:tcPr>
            <w:tcW w:w="647" w:type="pct"/>
            <w:shd w:val="clear" w:color="auto" w:fill="auto"/>
            <w:vAlign w:val="center"/>
            <w:hideMark/>
          </w:tcPr>
          <w:p w14:paraId="5836804D" w14:textId="77777777" w:rsidR="00F94D1C" w:rsidRPr="00465CBA" w:rsidRDefault="00F94D1C" w:rsidP="00B82667">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60.00%</w:t>
            </w:r>
          </w:p>
        </w:tc>
      </w:tr>
      <w:tr w:rsidR="00F94D1C" w:rsidRPr="00465CBA" w14:paraId="5A21C3C0" w14:textId="77777777" w:rsidTr="00D22311">
        <w:trPr>
          <w:trHeight w:val="411"/>
        </w:trPr>
        <w:tc>
          <w:tcPr>
            <w:tcW w:w="825" w:type="pct"/>
            <w:vMerge/>
            <w:vAlign w:val="center"/>
            <w:hideMark/>
          </w:tcPr>
          <w:p w14:paraId="12CA9FCE" w14:textId="77777777" w:rsidR="00F94D1C" w:rsidRPr="00465CBA" w:rsidRDefault="00F94D1C" w:rsidP="00B82667">
            <w:pPr>
              <w:widowControl/>
              <w:jc w:val="center"/>
              <w:rPr>
                <w:rFonts w:ascii="Times New Roman" w:eastAsia="宋体" w:hAnsi="Times New Roman" w:cs="Times New Roman"/>
                <w:color w:val="000000"/>
                <w:kern w:val="0"/>
                <w:sz w:val="20"/>
                <w:szCs w:val="20"/>
              </w:rPr>
            </w:pPr>
          </w:p>
        </w:tc>
        <w:tc>
          <w:tcPr>
            <w:tcW w:w="1003" w:type="pct"/>
            <w:vMerge w:val="restart"/>
            <w:shd w:val="clear" w:color="auto" w:fill="auto"/>
            <w:vAlign w:val="center"/>
            <w:hideMark/>
          </w:tcPr>
          <w:p w14:paraId="026155EA"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过程控制</w:t>
            </w:r>
          </w:p>
        </w:tc>
        <w:tc>
          <w:tcPr>
            <w:tcW w:w="1278" w:type="pct"/>
            <w:shd w:val="clear" w:color="auto" w:fill="auto"/>
            <w:vAlign w:val="center"/>
            <w:hideMark/>
          </w:tcPr>
          <w:p w14:paraId="6B29AEB3"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财务管理规范性</w:t>
            </w:r>
          </w:p>
        </w:tc>
        <w:tc>
          <w:tcPr>
            <w:tcW w:w="623" w:type="pct"/>
            <w:shd w:val="clear" w:color="auto" w:fill="auto"/>
            <w:vAlign w:val="center"/>
            <w:hideMark/>
          </w:tcPr>
          <w:p w14:paraId="391FE7D1" w14:textId="4DF3E844"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8.00</w:t>
            </w:r>
          </w:p>
        </w:tc>
        <w:tc>
          <w:tcPr>
            <w:tcW w:w="623" w:type="pct"/>
            <w:shd w:val="clear" w:color="auto" w:fill="auto"/>
            <w:vAlign w:val="center"/>
            <w:hideMark/>
          </w:tcPr>
          <w:p w14:paraId="180CFECA" w14:textId="2122583D" w:rsidR="00F94D1C" w:rsidRPr="00465CBA" w:rsidRDefault="00F94D1C" w:rsidP="00B82667">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4.80</w:t>
            </w:r>
          </w:p>
        </w:tc>
        <w:tc>
          <w:tcPr>
            <w:tcW w:w="647" w:type="pct"/>
            <w:shd w:val="clear" w:color="auto" w:fill="auto"/>
            <w:vAlign w:val="center"/>
            <w:hideMark/>
          </w:tcPr>
          <w:p w14:paraId="45975842" w14:textId="77777777" w:rsidR="00F94D1C" w:rsidRPr="00465CBA" w:rsidRDefault="00F94D1C" w:rsidP="00B82667">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60.00%</w:t>
            </w:r>
          </w:p>
        </w:tc>
      </w:tr>
      <w:tr w:rsidR="00F94D1C" w:rsidRPr="00465CBA" w14:paraId="7EF9A422" w14:textId="77777777" w:rsidTr="00D22311">
        <w:trPr>
          <w:trHeight w:val="411"/>
        </w:trPr>
        <w:tc>
          <w:tcPr>
            <w:tcW w:w="825" w:type="pct"/>
            <w:vMerge/>
            <w:vAlign w:val="center"/>
            <w:hideMark/>
          </w:tcPr>
          <w:p w14:paraId="5C5F8C8B" w14:textId="77777777" w:rsidR="00F94D1C" w:rsidRPr="00465CBA" w:rsidRDefault="00F94D1C" w:rsidP="00B82667">
            <w:pPr>
              <w:widowControl/>
              <w:jc w:val="center"/>
              <w:rPr>
                <w:rFonts w:ascii="Times New Roman" w:eastAsia="宋体" w:hAnsi="Times New Roman" w:cs="Times New Roman"/>
                <w:color w:val="000000"/>
                <w:kern w:val="0"/>
                <w:sz w:val="20"/>
                <w:szCs w:val="20"/>
              </w:rPr>
            </w:pPr>
          </w:p>
        </w:tc>
        <w:tc>
          <w:tcPr>
            <w:tcW w:w="1003" w:type="pct"/>
            <w:vMerge/>
            <w:vAlign w:val="center"/>
            <w:hideMark/>
          </w:tcPr>
          <w:p w14:paraId="589F8AA2" w14:textId="77777777" w:rsidR="00F94D1C" w:rsidRPr="00465CBA" w:rsidRDefault="00F94D1C" w:rsidP="00B82667">
            <w:pPr>
              <w:widowControl/>
              <w:jc w:val="center"/>
              <w:rPr>
                <w:rFonts w:ascii="Times New Roman" w:eastAsia="宋体" w:hAnsi="Times New Roman" w:cs="Times New Roman"/>
                <w:color w:val="000000"/>
                <w:kern w:val="0"/>
                <w:sz w:val="20"/>
                <w:szCs w:val="20"/>
              </w:rPr>
            </w:pPr>
          </w:p>
        </w:tc>
        <w:tc>
          <w:tcPr>
            <w:tcW w:w="1278" w:type="pct"/>
            <w:shd w:val="clear" w:color="auto" w:fill="auto"/>
            <w:vAlign w:val="center"/>
            <w:hideMark/>
          </w:tcPr>
          <w:p w14:paraId="7B965665"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业务管理规范性</w:t>
            </w:r>
          </w:p>
        </w:tc>
        <w:tc>
          <w:tcPr>
            <w:tcW w:w="623" w:type="pct"/>
            <w:shd w:val="clear" w:color="auto" w:fill="auto"/>
            <w:vAlign w:val="center"/>
            <w:hideMark/>
          </w:tcPr>
          <w:p w14:paraId="517D4FF6" w14:textId="3D9FE65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9.00</w:t>
            </w:r>
          </w:p>
        </w:tc>
        <w:tc>
          <w:tcPr>
            <w:tcW w:w="623" w:type="pct"/>
            <w:shd w:val="clear" w:color="auto" w:fill="auto"/>
            <w:vAlign w:val="center"/>
            <w:hideMark/>
          </w:tcPr>
          <w:p w14:paraId="4F71602A" w14:textId="3A546AB4" w:rsidR="00F94D1C" w:rsidRPr="00465CBA" w:rsidRDefault="00F94D1C" w:rsidP="00B82667">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9.00</w:t>
            </w:r>
          </w:p>
        </w:tc>
        <w:tc>
          <w:tcPr>
            <w:tcW w:w="647" w:type="pct"/>
            <w:shd w:val="clear" w:color="auto" w:fill="auto"/>
            <w:vAlign w:val="center"/>
            <w:hideMark/>
          </w:tcPr>
          <w:p w14:paraId="4B831641" w14:textId="77777777" w:rsidR="00F94D1C" w:rsidRPr="00465CBA" w:rsidRDefault="00F94D1C" w:rsidP="00B82667">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100.00%</w:t>
            </w:r>
          </w:p>
        </w:tc>
      </w:tr>
      <w:tr w:rsidR="00F94D1C" w:rsidRPr="00465CBA" w14:paraId="153710D5" w14:textId="77777777" w:rsidTr="00D22311">
        <w:trPr>
          <w:trHeight w:val="411"/>
        </w:trPr>
        <w:tc>
          <w:tcPr>
            <w:tcW w:w="825" w:type="pct"/>
            <w:vMerge w:val="restart"/>
            <w:shd w:val="clear" w:color="auto" w:fill="auto"/>
            <w:vAlign w:val="center"/>
            <w:hideMark/>
          </w:tcPr>
          <w:p w14:paraId="4A1ABB77"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项目绩效（</w:t>
            </w:r>
            <w:r w:rsidRPr="00465CBA">
              <w:rPr>
                <w:rFonts w:ascii="Times New Roman" w:eastAsia="宋体" w:hAnsi="Times New Roman" w:cs="Times New Roman"/>
                <w:color w:val="000000"/>
                <w:kern w:val="0"/>
                <w:sz w:val="20"/>
                <w:szCs w:val="20"/>
              </w:rPr>
              <w:t>50</w:t>
            </w:r>
            <w:r w:rsidRPr="00465CBA">
              <w:rPr>
                <w:rFonts w:ascii="Times New Roman" w:eastAsia="宋体" w:hAnsi="Times New Roman" w:cs="Times New Roman"/>
                <w:color w:val="000000"/>
                <w:kern w:val="0"/>
                <w:sz w:val="20"/>
                <w:szCs w:val="20"/>
              </w:rPr>
              <w:t>分）</w:t>
            </w:r>
          </w:p>
        </w:tc>
        <w:tc>
          <w:tcPr>
            <w:tcW w:w="1003" w:type="pct"/>
            <w:shd w:val="clear" w:color="auto" w:fill="auto"/>
            <w:vAlign w:val="center"/>
            <w:hideMark/>
          </w:tcPr>
          <w:p w14:paraId="7E969BAB"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完成率</w:t>
            </w:r>
          </w:p>
        </w:tc>
        <w:tc>
          <w:tcPr>
            <w:tcW w:w="1278" w:type="pct"/>
            <w:shd w:val="clear" w:color="auto" w:fill="auto"/>
            <w:vAlign w:val="center"/>
            <w:hideMark/>
          </w:tcPr>
          <w:p w14:paraId="72DEEE59"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辅警经费覆盖数</w:t>
            </w:r>
          </w:p>
        </w:tc>
        <w:tc>
          <w:tcPr>
            <w:tcW w:w="623" w:type="pct"/>
            <w:shd w:val="clear" w:color="auto" w:fill="auto"/>
            <w:vAlign w:val="center"/>
            <w:hideMark/>
          </w:tcPr>
          <w:p w14:paraId="6D6AB6A7" w14:textId="538E3FB9"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w:t>
            </w:r>
          </w:p>
        </w:tc>
        <w:tc>
          <w:tcPr>
            <w:tcW w:w="623" w:type="pct"/>
            <w:shd w:val="clear" w:color="auto" w:fill="auto"/>
            <w:vAlign w:val="center"/>
            <w:hideMark/>
          </w:tcPr>
          <w:p w14:paraId="31EE1B48" w14:textId="132F8F3A" w:rsidR="00F94D1C" w:rsidRPr="00465CBA" w:rsidRDefault="00F94D1C" w:rsidP="00B82667">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10.00</w:t>
            </w:r>
          </w:p>
        </w:tc>
        <w:tc>
          <w:tcPr>
            <w:tcW w:w="647" w:type="pct"/>
            <w:shd w:val="clear" w:color="auto" w:fill="auto"/>
            <w:vAlign w:val="center"/>
            <w:hideMark/>
          </w:tcPr>
          <w:p w14:paraId="16996151" w14:textId="77777777" w:rsidR="00F94D1C" w:rsidRPr="00465CBA" w:rsidRDefault="00F94D1C" w:rsidP="00B82667">
            <w:pPr>
              <w:widowControl/>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100.00%</w:t>
            </w:r>
          </w:p>
        </w:tc>
      </w:tr>
      <w:tr w:rsidR="00F94D1C" w:rsidRPr="00465CBA" w14:paraId="60233A4A" w14:textId="77777777" w:rsidTr="00D22311">
        <w:trPr>
          <w:trHeight w:val="411"/>
        </w:trPr>
        <w:tc>
          <w:tcPr>
            <w:tcW w:w="825" w:type="pct"/>
            <w:vMerge/>
            <w:vAlign w:val="center"/>
            <w:hideMark/>
          </w:tcPr>
          <w:p w14:paraId="7C8D7BE4" w14:textId="77777777" w:rsidR="00F94D1C" w:rsidRPr="00465CBA" w:rsidRDefault="00F94D1C" w:rsidP="00B82667">
            <w:pPr>
              <w:widowControl/>
              <w:jc w:val="center"/>
              <w:rPr>
                <w:rFonts w:ascii="Times New Roman" w:eastAsia="宋体" w:hAnsi="Times New Roman" w:cs="Times New Roman"/>
                <w:color w:val="000000"/>
                <w:kern w:val="0"/>
                <w:sz w:val="20"/>
                <w:szCs w:val="20"/>
              </w:rPr>
            </w:pPr>
          </w:p>
        </w:tc>
        <w:tc>
          <w:tcPr>
            <w:tcW w:w="1003" w:type="pct"/>
            <w:shd w:val="clear" w:color="auto" w:fill="auto"/>
            <w:vAlign w:val="center"/>
            <w:hideMark/>
          </w:tcPr>
          <w:p w14:paraId="5AD6C2BA"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完成质量</w:t>
            </w:r>
          </w:p>
        </w:tc>
        <w:tc>
          <w:tcPr>
            <w:tcW w:w="1278" w:type="pct"/>
            <w:shd w:val="clear" w:color="auto" w:fill="auto"/>
            <w:vAlign w:val="center"/>
            <w:hideMark/>
          </w:tcPr>
          <w:p w14:paraId="7BF93ECC"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规划合理性</w:t>
            </w:r>
          </w:p>
        </w:tc>
        <w:tc>
          <w:tcPr>
            <w:tcW w:w="623" w:type="pct"/>
            <w:shd w:val="clear" w:color="auto" w:fill="auto"/>
            <w:vAlign w:val="center"/>
            <w:hideMark/>
          </w:tcPr>
          <w:p w14:paraId="23EB0129" w14:textId="22965094"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w:t>
            </w:r>
          </w:p>
        </w:tc>
        <w:tc>
          <w:tcPr>
            <w:tcW w:w="623" w:type="pct"/>
            <w:shd w:val="clear" w:color="auto" w:fill="auto"/>
            <w:vAlign w:val="center"/>
            <w:hideMark/>
          </w:tcPr>
          <w:p w14:paraId="09984ED9" w14:textId="7B9E138E"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8.53</w:t>
            </w:r>
          </w:p>
        </w:tc>
        <w:tc>
          <w:tcPr>
            <w:tcW w:w="647" w:type="pct"/>
            <w:shd w:val="clear" w:color="auto" w:fill="auto"/>
            <w:vAlign w:val="center"/>
            <w:hideMark/>
          </w:tcPr>
          <w:p w14:paraId="3315A337"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85.30%</w:t>
            </w:r>
          </w:p>
        </w:tc>
      </w:tr>
      <w:tr w:rsidR="00F94D1C" w:rsidRPr="00465CBA" w14:paraId="56615DB3" w14:textId="77777777" w:rsidTr="00D22311">
        <w:trPr>
          <w:trHeight w:val="411"/>
        </w:trPr>
        <w:tc>
          <w:tcPr>
            <w:tcW w:w="825" w:type="pct"/>
            <w:vMerge/>
            <w:vAlign w:val="center"/>
            <w:hideMark/>
          </w:tcPr>
          <w:p w14:paraId="42800365" w14:textId="77777777" w:rsidR="00F94D1C" w:rsidRPr="00465CBA" w:rsidRDefault="00F94D1C" w:rsidP="00B82667">
            <w:pPr>
              <w:widowControl/>
              <w:jc w:val="center"/>
              <w:rPr>
                <w:rFonts w:ascii="Times New Roman" w:eastAsia="宋体" w:hAnsi="Times New Roman" w:cs="Times New Roman"/>
                <w:color w:val="000000"/>
                <w:kern w:val="0"/>
                <w:sz w:val="20"/>
                <w:szCs w:val="20"/>
              </w:rPr>
            </w:pPr>
          </w:p>
        </w:tc>
        <w:tc>
          <w:tcPr>
            <w:tcW w:w="1003" w:type="pct"/>
            <w:shd w:val="clear" w:color="auto" w:fill="auto"/>
            <w:vAlign w:val="center"/>
            <w:hideMark/>
          </w:tcPr>
          <w:p w14:paraId="440F23B7"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完成时效</w:t>
            </w:r>
          </w:p>
        </w:tc>
        <w:tc>
          <w:tcPr>
            <w:tcW w:w="1278" w:type="pct"/>
            <w:shd w:val="clear" w:color="auto" w:fill="auto"/>
            <w:vAlign w:val="center"/>
            <w:hideMark/>
          </w:tcPr>
          <w:p w14:paraId="13D9FE26"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事项完成及时性</w:t>
            </w:r>
          </w:p>
        </w:tc>
        <w:tc>
          <w:tcPr>
            <w:tcW w:w="623" w:type="pct"/>
            <w:shd w:val="clear" w:color="auto" w:fill="auto"/>
            <w:vAlign w:val="center"/>
            <w:hideMark/>
          </w:tcPr>
          <w:p w14:paraId="2CF7A30A" w14:textId="7A612DF6"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w:t>
            </w:r>
          </w:p>
        </w:tc>
        <w:tc>
          <w:tcPr>
            <w:tcW w:w="623" w:type="pct"/>
            <w:shd w:val="clear" w:color="auto" w:fill="auto"/>
            <w:vAlign w:val="center"/>
            <w:hideMark/>
          </w:tcPr>
          <w:p w14:paraId="3336890E" w14:textId="7D2D2E79"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w:t>
            </w:r>
          </w:p>
        </w:tc>
        <w:tc>
          <w:tcPr>
            <w:tcW w:w="647" w:type="pct"/>
            <w:shd w:val="clear" w:color="auto" w:fill="auto"/>
            <w:vAlign w:val="center"/>
            <w:hideMark/>
          </w:tcPr>
          <w:p w14:paraId="4E34B06E"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100.00%</w:t>
            </w:r>
          </w:p>
        </w:tc>
      </w:tr>
      <w:tr w:rsidR="00F94D1C" w:rsidRPr="00465CBA" w14:paraId="3BC9F4F8" w14:textId="77777777" w:rsidTr="00D22311">
        <w:trPr>
          <w:trHeight w:val="411"/>
        </w:trPr>
        <w:tc>
          <w:tcPr>
            <w:tcW w:w="825" w:type="pct"/>
            <w:vMerge/>
            <w:vAlign w:val="center"/>
            <w:hideMark/>
          </w:tcPr>
          <w:p w14:paraId="705491E3" w14:textId="77777777" w:rsidR="00F94D1C" w:rsidRPr="00465CBA" w:rsidRDefault="00F94D1C" w:rsidP="00B82667">
            <w:pPr>
              <w:widowControl/>
              <w:jc w:val="center"/>
              <w:rPr>
                <w:rFonts w:ascii="Times New Roman" w:eastAsia="宋体" w:hAnsi="Times New Roman" w:cs="Times New Roman"/>
                <w:color w:val="000000"/>
                <w:kern w:val="0"/>
                <w:sz w:val="20"/>
                <w:szCs w:val="20"/>
              </w:rPr>
            </w:pPr>
          </w:p>
        </w:tc>
        <w:tc>
          <w:tcPr>
            <w:tcW w:w="1003" w:type="pct"/>
            <w:shd w:val="clear" w:color="auto" w:fill="auto"/>
            <w:vAlign w:val="center"/>
            <w:hideMark/>
          </w:tcPr>
          <w:p w14:paraId="776DA6F3"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社会效益</w:t>
            </w:r>
          </w:p>
        </w:tc>
        <w:tc>
          <w:tcPr>
            <w:tcW w:w="1278" w:type="pct"/>
            <w:shd w:val="clear" w:color="auto" w:fill="auto"/>
            <w:vAlign w:val="center"/>
            <w:hideMark/>
          </w:tcPr>
          <w:p w14:paraId="44AAB149"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违法犯罪率控制</w:t>
            </w:r>
          </w:p>
        </w:tc>
        <w:tc>
          <w:tcPr>
            <w:tcW w:w="623" w:type="pct"/>
            <w:shd w:val="clear" w:color="auto" w:fill="auto"/>
            <w:vAlign w:val="center"/>
            <w:hideMark/>
          </w:tcPr>
          <w:p w14:paraId="636024D8" w14:textId="495CDEC1"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w:t>
            </w:r>
          </w:p>
        </w:tc>
        <w:tc>
          <w:tcPr>
            <w:tcW w:w="623" w:type="pct"/>
            <w:shd w:val="clear" w:color="auto" w:fill="auto"/>
            <w:vAlign w:val="center"/>
            <w:hideMark/>
          </w:tcPr>
          <w:p w14:paraId="7A725ED0" w14:textId="0ADA6344"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w:t>
            </w:r>
          </w:p>
        </w:tc>
        <w:tc>
          <w:tcPr>
            <w:tcW w:w="647" w:type="pct"/>
            <w:shd w:val="clear" w:color="auto" w:fill="auto"/>
            <w:vAlign w:val="center"/>
            <w:hideMark/>
          </w:tcPr>
          <w:p w14:paraId="10AC446E"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100.00%</w:t>
            </w:r>
          </w:p>
        </w:tc>
      </w:tr>
      <w:tr w:rsidR="00F94D1C" w:rsidRPr="00465CBA" w14:paraId="17A592A8" w14:textId="77777777" w:rsidTr="00D22311">
        <w:trPr>
          <w:trHeight w:val="784"/>
        </w:trPr>
        <w:tc>
          <w:tcPr>
            <w:tcW w:w="825" w:type="pct"/>
            <w:vMerge/>
            <w:vAlign w:val="center"/>
            <w:hideMark/>
          </w:tcPr>
          <w:p w14:paraId="4DC7B319" w14:textId="77777777" w:rsidR="00F94D1C" w:rsidRPr="00465CBA" w:rsidRDefault="00F94D1C" w:rsidP="00B82667">
            <w:pPr>
              <w:widowControl/>
              <w:jc w:val="center"/>
              <w:rPr>
                <w:rFonts w:ascii="Times New Roman" w:eastAsia="宋体" w:hAnsi="Times New Roman" w:cs="Times New Roman"/>
                <w:color w:val="000000"/>
                <w:kern w:val="0"/>
                <w:sz w:val="20"/>
                <w:szCs w:val="20"/>
              </w:rPr>
            </w:pPr>
          </w:p>
        </w:tc>
        <w:tc>
          <w:tcPr>
            <w:tcW w:w="1003" w:type="pct"/>
            <w:shd w:val="clear" w:color="auto" w:fill="auto"/>
            <w:vAlign w:val="center"/>
            <w:hideMark/>
          </w:tcPr>
          <w:p w14:paraId="012E9A3B"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经济绩效</w:t>
            </w:r>
          </w:p>
        </w:tc>
        <w:tc>
          <w:tcPr>
            <w:tcW w:w="1278" w:type="pct"/>
            <w:shd w:val="clear" w:color="auto" w:fill="auto"/>
            <w:vAlign w:val="center"/>
            <w:hideMark/>
          </w:tcPr>
          <w:p w14:paraId="73DF7C3B"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辅警人员薪酬激励性</w:t>
            </w:r>
          </w:p>
        </w:tc>
        <w:tc>
          <w:tcPr>
            <w:tcW w:w="623" w:type="pct"/>
            <w:shd w:val="clear" w:color="auto" w:fill="auto"/>
            <w:vAlign w:val="center"/>
            <w:hideMark/>
          </w:tcPr>
          <w:p w14:paraId="5FADE97B" w14:textId="771ED050"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w:t>
            </w:r>
          </w:p>
        </w:tc>
        <w:tc>
          <w:tcPr>
            <w:tcW w:w="623" w:type="pct"/>
            <w:shd w:val="clear" w:color="auto" w:fill="auto"/>
            <w:vAlign w:val="center"/>
            <w:hideMark/>
          </w:tcPr>
          <w:p w14:paraId="2DE2F76A" w14:textId="742A7822"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3.00</w:t>
            </w:r>
          </w:p>
        </w:tc>
        <w:tc>
          <w:tcPr>
            <w:tcW w:w="647" w:type="pct"/>
            <w:shd w:val="clear" w:color="auto" w:fill="auto"/>
            <w:vAlign w:val="center"/>
            <w:hideMark/>
          </w:tcPr>
          <w:p w14:paraId="773A6E47"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30.00%</w:t>
            </w:r>
          </w:p>
        </w:tc>
      </w:tr>
      <w:tr w:rsidR="00F94D1C" w:rsidRPr="00465CBA" w14:paraId="1890049F" w14:textId="77777777" w:rsidTr="00D22311">
        <w:trPr>
          <w:trHeight w:val="411"/>
        </w:trPr>
        <w:tc>
          <w:tcPr>
            <w:tcW w:w="3107" w:type="pct"/>
            <w:gridSpan w:val="3"/>
            <w:shd w:val="clear" w:color="auto" w:fill="auto"/>
            <w:vAlign w:val="center"/>
            <w:hideMark/>
          </w:tcPr>
          <w:p w14:paraId="45F7EA0F"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总计</w:t>
            </w:r>
          </w:p>
        </w:tc>
        <w:tc>
          <w:tcPr>
            <w:tcW w:w="623" w:type="pct"/>
            <w:shd w:val="clear" w:color="auto" w:fill="auto"/>
            <w:vAlign w:val="center"/>
            <w:hideMark/>
          </w:tcPr>
          <w:p w14:paraId="52DB0FAC" w14:textId="1C4F9FEC"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100.00</w:t>
            </w:r>
          </w:p>
        </w:tc>
        <w:tc>
          <w:tcPr>
            <w:tcW w:w="623" w:type="pct"/>
            <w:shd w:val="clear" w:color="auto" w:fill="auto"/>
            <w:vAlign w:val="center"/>
            <w:hideMark/>
          </w:tcPr>
          <w:p w14:paraId="38F52B9A" w14:textId="35B6E60B"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83.13</w:t>
            </w:r>
          </w:p>
        </w:tc>
        <w:tc>
          <w:tcPr>
            <w:tcW w:w="647" w:type="pct"/>
            <w:shd w:val="clear" w:color="auto" w:fill="auto"/>
            <w:vAlign w:val="center"/>
            <w:hideMark/>
          </w:tcPr>
          <w:p w14:paraId="30967EED" w14:textId="77777777" w:rsidR="00F94D1C" w:rsidRPr="00465CBA" w:rsidRDefault="00F94D1C" w:rsidP="00B82667">
            <w:pPr>
              <w:widowControl/>
              <w:jc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83.13%</w:t>
            </w:r>
          </w:p>
        </w:tc>
      </w:tr>
    </w:tbl>
    <w:p w14:paraId="2C7E8D6C" w14:textId="77777777" w:rsidR="00C744CE" w:rsidRPr="00465CBA" w:rsidRDefault="00C744CE" w:rsidP="00C744CE">
      <w:pPr>
        <w:rPr>
          <w:rFonts w:ascii="Times New Roman" w:hAnsi="Times New Roman" w:cs="Times New Roman"/>
        </w:rPr>
      </w:pPr>
    </w:p>
    <w:p w14:paraId="3BD66DBA" w14:textId="0E7152B4" w:rsidR="00195A5F" w:rsidRPr="00465CBA" w:rsidRDefault="00662ACA" w:rsidP="002840A1">
      <w:pPr>
        <w:pStyle w:val="21"/>
        <w:spacing w:before="0" w:after="0"/>
      </w:pPr>
      <w:bookmarkStart w:id="35" w:name="_Toc76938681"/>
      <w:r w:rsidRPr="00465CBA">
        <w:t>（二）绩效分析</w:t>
      </w:r>
      <w:bookmarkEnd w:id="35"/>
    </w:p>
    <w:p w14:paraId="6332602F" w14:textId="76B33671" w:rsidR="00AD4EB8" w:rsidRPr="00465CBA" w:rsidRDefault="004F34EA" w:rsidP="002840A1">
      <w:pPr>
        <w:pStyle w:val="4"/>
        <w:spacing w:before="0" w:after="0"/>
      </w:pPr>
      <w:bookmarkStart w:id="36" w:name="_Toc76938682"/>
      <w:r w:rsidRPr="00465CBA">
        <w:t>1</w:t>
      </w:r>
      <w:r w:rsidR="004F23F5" w:rsidRPr="00465CBA">
        <w:t xml:space="preserve">. </w:t>
      </w:r>
      <w:r w:rsidR="00195A5F" w:rsidRPr="00465CBA">
        <w:t>项目决策</w:t>
      </w:r>
      <w:r w:rsidR="004F23F5" w:rsidRPr="00465CBA">
        <w:t>指标分析</w:t>
      </w:r>
      <w:bookmarkEnd w:id="36"/>
    </w:p>
    <w:p w14:paraId="40078D7D" w14:textId="56E72E31" w:rsidR="00293F6B" w:rsidRPr="00465CBA" w:rsidRDefault="00195A5F" w:rsidP="002840A1">
      <w:pPr>
        <w:pStyle w:val="31"/>
      </w:pPr>
      <w:r w:rsidRPr="00465CBA">
        <w:t>在项目决策指标上，</w:t>
      </w:r>
      <w:r w:rsidR="00C744CE" w:rsidRPr="00465CBA">
        <w:t>设置了</w:t>
      </w:r>
      <w:r w:rsidR="00F1401C" w:rsidRPr="00465CBA">
        <w:t>依据充分性（必要性）、明确性、合理性</w:t>
      </w:r>
      <w:r w:rsidR="00F1401C" w:rsidRPr="00465CBA">
        <w:t>3</w:t>
      </w:r>
      <w:r w:rsidR="00F1401C" w:rsidRPr="00465CBA">
        <w:t>个三</w:t>
      </w:r>
      <w:r w:rsidRPr="00465CBA">
        <w:t>级指标。</w:t>
      </w:r>
      <w:r w:rsidR="00C802E5" w:rsidRPr="00465CBA">
        <w:t>项目决策权重</w:t>
      </w:r>
      <w:r w:rsidR="00C802E5" w:rsidRPr="00465CBA">
        <w:t>24</w:t>
      </w:r>
      <w:r w:rsidR="00B45E69" w:rsidRPr="00465CBA">
        <w:t>.00</w:t>
      </w:r>
      <w:r w:rsidR="00C802E5" w:rsidRPr="00465CBA">
        <w:t>分，实际得分</w:t>
      </w:r>
      <w:r w:rsidR="00C802E5" w:rsidRPr="00465CBA">
        <w:t>2</w:t>
      </w:r>
      <w:r w:rsidR="00340624" w:rsidRPr="00465CBA">
        <w:t>2.</w:t>
      </w:r>
      <w:r w:rsidR="00C802E5" w:rsidRPr="00465CBA">
        <w:t>4</w:t>
      </w:r>
      <w:r w:rsidR="003F5AEE" w:rsidRPr="00465CBA">
        <w:t>0</w:t>
      </w:r>
      <w:r w:rsidR="00C802E5" w:rsidRPr="00465CBA">
        <w:t>分，得分率</w:t>
      </w:r>
      <w:r w:rsidR="00340624" w:rsidRPr="00465CBA">
        <w:t>93.33</w:t>
      </w:r>
      <w:r w:rsidR="00C802E5" w:rsidRPr="00465CBA">
        <w:t>%</w:t>
      </w:r>
      <w:r w:rsidR="00C802E5" w:rsidRPr="00465CBA">
        <w:t>。</w:t>
      </w:r>
    </w:p>
    <w:p w14:paraId="44DE9D7B" w14:textId="77777777" w:rsidR="00924168" w:rsidRPr="00465CBA" w:rsidRDefault="00924168" w:rsidP="00C744CE">
      <w:pPr>
        <w:pStyle w:val="5"/>
        <w:ind w:firstLineChars="0" w:firstLine="0"/>
        <w:jc w:val="center"/>
        <w:rPr>
          <w:sz w:val="28"/>
          <w:szCs w:val="28"/>
        </w:rPr>
      </w:pPr>
      <w:r w:rsidRPr="00465CBA">
        <w:rPr>
          <w:sz w:val="28"/>
          <w:szCs w:val="28"/>
        </w:rPr>
        <w:t>附表</w:t>
      </w:r>
      <w:r w:rsidRPr="00465CBA">
        <w:rPr>
          <w:sz w:val="28"/>
          <w:szCs w:val="28"/>
        </w:rPr>
        <w:t xml:space="preserve"> </w:t>
      </w:r>
      <w:r w:rsidRPr="00465CBA">
        <w:rPr>
          <w:sz w:val="28"/>
          <w:szCs w:val="28"/>
        </w:rPr>
        <w:t>项目决策指标得分情况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1303"/>
        <w:gridCol w:w="1950"/>
        <w:gridCol w:w="960"/>
        <w:gridCol w:w="1237"/>
        <w:gridCol w:w="1537"/>
      </w:tblGrid>
      <w:tr w:rsidR="00134823" w:rsidRPr="00465CBA" w14:paraId="016B7C93" w14:textId="77777777" w:rsidTr="00C744CE">
        <w:trPr>
          <w:trHeight w:val="540"/>
          <w:tblHeader/>
        </w:trPr>
        <w:tc>
          <w:tcPr>
            <w:tcW w:w="786" w:type="pct"/>
            <w:shd w:val="clear" w:color="auto" w:fill="00516B"/>
            <w:vAlign w:val="center"/>
          </w:tcPr>
          <w:p w14:paraId="37398524" w14:textId="1A59E48B" w:rsidR="00134823" w:rsidRPr="00465CBA" w:rsidRDefault="00134823" w:rsidP="00B54CD2">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bCs/>
                <w:color w:val="F2F2F2"/>
                <w:kern w:val="0"/>
                <w:sz w:val="20"/>
                <w:szCs w:val="20"/>
              </w:rPr>
              <w:t>一级指标</w:t>
            </w:r>
          </w:p>
        </w:tc>
        <w:tc>
          <w:tcPr>
            <w:tcW w:w="786" w:type="pct"/>
            <w:shd w:val="clear" w:color="auto" w:fill="00516B"/>
            <w:vAlign w:val="center"/>
          </w:tcPr>
          <w:p w14:paraId="44D06E38" w14:textId="718C8790" w:rsidR="00134823" w:rsidRPr="00465CBA" w:rsidRDefault="00134823" w:rsidP="00B54CD2">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二级指标</w:t>
            </w:r>
          </w:p>
        </w:tc>
        <w:tc>
          <w:tcPr>
            <w:tcW w:w="1176" w:type="pct"/>
            <w:shd w:val="clear" w:color="auto" w:fill="00516B"/>
            <w:vAlign w:val="center"/>
          </w:tcPr>
          <w:p w14:paraId="0B21310A" w14:textId="77777777" w:rsidR="00134823" w:rsidRPr="00465CBA" w:rsidRDefault="00134823" w:rsidP="00B54CD2">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三级指标</w:t>
            </w:r>
          </w:p>
        </w:tc>
        <w:tc>
          <w:tcPr>
            <w:tcW w:w="579" w:type="pct"/>
            <w:shd w:val="clear" w:color="auto" w:fill="00516B"/>
            <w:vAlign w:val="center"/>
          </w:tcPr>
          <w:p w14:paraId="1363062E" w14:textId="77777777" w:rsidR="00134823" w:rsidRPr="00465CBA" w:rsidRDefault="00134823" w:rsidP="00B54CD2">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权重</w:t>
            </w:r>
          </w:p>
        </w:tc>
        <w:tc>
          <w:tcPr>
            <w:tcW w:w="746" w:type="pct"/>
            <w:shd w:val="clear" w:color="auto" w:fill="00516B"/>
            <w:vAlign w:val="center"/>
          </w:tcPr>
          <w:p w14:paraId="58F0D95E" w14:textId="77777777" w:rsidR="00134823" w:rsidRPr="00465CBA" w:rsidRDefault="00134823" w:rsidP="00B54CD2">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得分</w:t>
            </w:r>
          </w:p>
        </w:tc>
        <w:tc>
          <w:tcPr>
            <w:tcW w:w="927" w:type="pct"/>
            <w:shd w:val="clear" w:color="auto" w:fill="00516B"/>
            <w:vAlign w:val="center"/>
          </w:tcPr>
          <w:p w14:paraId="2ACFD001" w14:textId="77777777" w:rsidR="00134823" w:rsidRPr="00465CBA" w:rsidRDefault="00134823" w:rsidP="00B54CD2">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得分率</w:t>
            </w:r>
          </w:p>
        </w:tc>
      </w:tr>
      <w:tr w:rsidR="00134823" w:rsidRPr="00465CBA" w14:paraId="52893BEA" w14:textId="77777777" w:rsidTr="00C744CE">
        <w:tblPrEx>
          <w:jc w:val="center"/>
        </w:tblPrEx>
        <w:trPr>
          <w:trHeight w:val="420"/>
          <w:jc w:val="center"/>
        </w:trPr>
        <w:tc>
          <w:tcPr>
            <w:tcW w:w="786" w:type="pct"/>
            <w:vMerge w:val="restart"/>
            <w:vAlign w:val="center"/>
          </w:tcPr>
          <w:p w14:paraId="338485DF" w14:textId="05A17108"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kern w:val="0"/>
                <w:sz w:val="20"/>
                <w:szCs w:val="20"/>
              </w:rPr>
              <w:t>项目决策（</w:t>
            </w:r>
            <w:r w:rsidRPr="00465CBA">
              <w:rPr>
                <w:rFonts w:ascii="Times New Roman" w:eastAsia="宋体" w:hAnsi="Times New Roman" w:cs="Times New Roman"/>
                <w:color w:val="000000"/>
                <w:kern w:val="0"/>
                <w:sz w:val="20"/>
                <w:szCs w:val="20"/>
              </w:rPr>
              <w:t>24</w:t>
            </w:r>
            <w:r w:rsidRPr="00465CBA">
              <w:rPr>
                <w:rFonts w:ascii="Times New Roman" w:eastAsia="宋体" w:hAnsi="Times New Roman" w:cs="Times New Roman"/>
                <w:color w:val="000000"/>
                <w:kern w:val="0"/>
                <w:sz w:val="20"/>
                <w:szCs w:val="20"/>
              </w:rPr>
              <w:t>分）</w:t>
            </w:r>
          </w:p>
        </w:tc>
        <w:tc>
          <w:tcPr>
            <w:tcW w:w="786" w:type="pct"/>
            <w:vAlign w:val="center"/>
          </w:tcPr>
          <w:p w14:paraId="1396CE73" w14:textId="34B58A39"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项目依据</w:t>
            </w:r>
          </w:p>
        </w:tc>
        <w:tc>
          <w:tcPr>
            <w:tcW w:w="1176" w:type="pct"/>
            <w:vAlign w:val="center"/>
          </w:tcPr>
          <w:p w14:paraId="1B7ACA5A" w14:textId="68BA51E8"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依据充分性</w:t>
            </w:r>
          </w:p>
        </w:tc>
        <w:tc>
          <w:tcPr>
            <w:tcW w:w="579" w:type="pct"/>
            <w:vAlign w:val="center"/>
          </w:tcPr>
          <w:p w14:paraId="50B1A2FE" w14:textId="13C6C16B"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8.00</w:t>
            </w:r>
          </w:p>
        </w:tc>
        <w:tc>
          <w:tcPr>
            <w:tcW w:w="746" w:type="pct"/>
            <w:vAlign w:val="center"/>
          </w:tcPr>
          <w:p w14:paraId="49C6C69F" w14:textId="3336B93C" w:rsidR="00134823" w:rsidRPr="00465CBA" w:rsidRDefault="00134823" w:rsidP="00C744CE">
            <w:pPr>
              <w:snapToGrid w:val="0"/>
              <w:jc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color w:val="000000" w:themeColor="text1"/>
                <w:sz w:val="20"/>
                <w:szCs w:val="20"/>
              </w:rPr>
              <w:t>8.00</w:t>
            </w:r>
          </w:p>
        </w:tc>
        <w:tc>
          <w:tcPr>
            <w:tcW w:w="927" w:type="pct"/>
            <w:vAlign w:val="center"/>
          </w:tcPr>
          <w:p w14:paraId="69BEA9E9" w14:textId="77777777" w:rsidR="00134823" w:rsidRPr="00465CBA" w:rsidRDefault="00134823" w:rsidP="00C744CE">
            <w:pPr>
              <w:snapToGrid w:val="0"/>
              <w:ind w:firstLine="200"/>
              <w:jc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color w:val="000000" w:themeColor="text1"/>
                <w:sz w:val="20"/>
                <w:szCs w:val="20"/>
              </w:rPr>
              <w:t>100.00%</w:t>
            </w:r>
          </w:p>
        </w:tc>
      </w:tr>
      <w:tr w:rsidR="00134823" w:rsidRPr="00465CBA" w14:paraId="6A64F4A6" w14:textId="77777777" w:rsidTr="00C744CE">
        <w:trPr>
          <w:trHeight w:val="425"/>
        </w:trPr>
        <w:tc>
          <w:tcPr>
            <w:tcW w:w="786" w:type="pct"/>
            <w:vMerge/>
            <w:vAlign w:val="center"/>
          </w:tcPr>
          <w:p w14:paraId="5E31D3C7" w14:textId="77777777"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p>
        </w:tc>
        <w:tc>
          <w:tcPr>
            <w:tcW w:w="786" w:type="pct"/>
            <w:vMerge w:val="restart"/>
            <w:vAlign w:val="center"/>
          </w:tcPr>
          <w:p w14:paraId="34AEDB08" w14:textId="7E109BB1"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绩效目标</w:t>
            </w:r>
          </w:p>
        </w:tc>
        <w:tc>
          <w:tcPr>
            <w:tcW w:w="1176" w:type="pct"/>
            <w:vAlign w:val="center"/>
          </w:tcPr>
          <w:p w14:paraId="33159095" w14:textId="46555A00" w:rsidR="00134823" w:rsidRPr="00465CBA" w:rsidRDefault="00C744CE"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绩效</w:t>
            </w:r>
            <w:r w:rsidR="004F23F5" w:rsidRPr="00465CBA">
              <w:rPr>
                <w:rFonts w:ascii="Times New Roman" w:eastAsia="宋体" w:hAnsi="Times New Roman" w:cs="Times New Roman"/>
                <w:color w:val="000000" w:themeColor="text1"/>
                <w:sz w:val="20"/>
                <w:szCs w:val="20"/>
                <w:lang w:bidi="ar"/>
              </w:rPr>
              <w:t>目标</w:t>
            </w:r>
            <w:r w:rsidR="00134823" w:rsidRPr="00465CBA">
              <w:rPr>
                <w:rFonts w:ascii="Times New Roman" w:eastAsia="宋体" w:hAnsi="Times New Roman" w:cs="Times New Roman"/>
                <w:color w:val="000000" w:themeColor="text1"/>
                <w:sz w:val="20"/>
                <w:szCs w:val="20"/>
                <w:lang w:bidi="ar"/>
              </w:rPr>
              <w:t>明确性</w:t>
            </w:r>
          </w:p>
        </w:tc>
        <w:tc>
          <w:tcPr>
            <w:tcW w:w="579" w:type="pct"/>
            <w:vAlign w:val="center"/>
          </w:tcPr>
          <w:p w14:paraId="5D587354" w14:textId="267A1D21"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8.00</w:t>
            </w:r>
          </w:p>
        </w:tc>
        <w:tc>
          <w:tcPr>
            <w:tcW w:w="746" w:type="pct"/>
            <w:vAlign w:val="center"/>
          </w:tcPr>
          <w:p w14:paraId="254D3722" w14:textId="5461C206"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color w:val="000000" w:themeColor="text1"/>
                <w:sz w:val="20"/>
                <w:szCs w:val="20"/>
              </w:rPr>
              <w:t>8.00</w:t>
            </w:r>
          </w:p>
        </w:tc>
        <w:tc>
          <w:tcPr>
            <w:tcW w:w="927" w:type="pct"/>
            <w:vAlign w:val="center"/>
          </w:tcPr>
          <w:p w14:paraId="1E48D01F" w14:textId="77777777" w:rsidR="00134823" w:rsidRPr="00465CBA" w:rsidRDefault="00134823" w:rsidP="00C744CE">
            <w:pPr>
              <w:snapToGrid w:val="0"/>
              <w:ind w:firstLine="200"/>
              <w:jc w:val="center"/>
              <w:textAlignment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color w:val="000000" w:themeColor="text1"/>
                <w:sz w:val="20"/>
                <w:szCs w:val="20"/>
              </w:rPr>
              <w:t>100.00%</w:t>
            </w:r>
          </w:p>
        </w:tc>
      </w:tr>
      <w:tr w:rsidR="00134823" w:rsidRPr="00465CBA" w14:paraId="04E16B02" w14:textId="77777777" w:rsidTr="00C744CE">
        <w:trPr>
          <w:trHeight w:val="584"/>
        </w:trPr>
        <w:tc>
          <w:tcPr>
            <w:tcW w:w="786" w:type="pct"/>
            <w:vMerge/>
            <w:vAlign w:val="center"/>
          </w:tcPr>
          <w:p w14:paraId="7D80E8AC" w14:textId="77777777"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p>
        </w:tc>
        <w:tc>
          <w:tcPr>
            <w:tcW w:w="786" w:type="pct"/>
            <w:vMerge/>
            <w:vAlign w:val="center"/>
          </w:tcPr>
          <w:p w14:paraId="3E0A77C5" w14:textId="38966A83"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p>
        </w:tc>
        <w:tc>
          <w:tcPr>
            <w:tcW w:w="1176" w:type="pct"/>
            <w:vAlign w:val="center"/>
          </w:tcPr>
          <w:p w14:paraId="32A196E3" w14:textId="03372CD2" w:rsidR="00134823" w:rsidRPr="00465CBA" w:rsidRDefault="004F23F5"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绩效目标</w:t>
            </w:r>
            <w:r w:rsidR="00134823" w:rsidRPr="00465CBA">
              <w:rPr>
                <w:rFonts w:ascii="Times New Roman" w:eastAsia="宋体" w:hAnsi="Times New Roman" w:cs="Times New Roman"/>
                <w:color w:val="000000" w:themeColor="text1"/>
                <w:sz w:val="20"/>
                <w:szCs w:val="20"/>
                <w:lang w:bidi="ar"/>
              </w:rPr>
              <w:t>合理性</w:t>
            </w:r>
          </w:p>
        </w:tc>
        <w:tc>
          <w:tcPr>
            <w:tcW w:w="579" w:type="pct"/>
            <w:vAlign w:val="center"/>
          </w:tcPr>
          <w:p w14:paraId="7C263F87" w14:textId="13688DB4"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8.00</w:t>
            </w:r>
          </w:p>
        </w:tc>
        <w:tc>
          <w:tcPr>
            <w:tcW w:w="746" w:type="pct"/>
            <w:vAlign w:val="center"/>
          </w:tcPr>
          <w:p w14:paraId="62601FAB" w14:textId="6DEE39A1"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color w:val="000000" w:themeColor="text1"/>
                <w:sz w:val="20"/>
                <w:szCs w:val="20"/>
              </w:rPr>
              <w:t>6.40</w:t>
            </w:r>
          </w:p>
        </w:tc>
        <w:tc>
          <w:tcPr>
            <w:tcW w:w="927" w:type="pct"/>
            <w:vAlign w:val="center"/>
          </w:tcPr>
          <w:p w14:paraId="1CABC641" w14:textId="399AED6D" w:rsidR="00134823" w:rsidRPr="00465CBA" w:rsidRDefault="00134823" w:rsidP="00C744CE">
            <w:pPr>
              <w:snapToGrid w:val="0"/>
              <w:ind w:firstLine="200"/>
              <w:jc w:val="center"/>
              <w:textAlignment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color w:val="000000" w:themeColor="text1"/>
                <w:sz w:val="20"/>
                <w:szCs w:val="20"/>
              </w:rPr>
              <w:t>80.00%</w:t>
            </w:r>
          </w:p>
        </w:tc>
      </w:tr>
      <w:tr w:rsidR="00134823" w:rsidRPr="00465CBA" w14:paraId="216CF6F7" w14:textId="77777777" w:rsidTr="00D22311">
        <w:trPr>
          <w:trHeight w:val="20"/>
        </w:trPr>
        <w:tc>
          <w:tcPr>
            <w:tcW w:w="2748" w:type="pct"/>
            <w:gridSpan w:val="3"/>
            <w:vAlign w:val="center"/>
          </w:tcPr>
          <w:p w14:paraId="615AFDFB" w14:textId="1D86571D"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合计</w:t>
            </w:r>
          </w:p>
        </w:tc>
        <w:tc>
          <w:tcPr>
            <w:tcW w:w="579" w:type="pct"/>
            <w:vAlign w:val="center"/>
          </w:tcPr>
          <w:p w14:paraId="7ACE6A22" w14:textId="4131DA3C"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24</w:t>
            </w:r>
            <w:r w:rsidR="00C744CE" w:rsidRPr="00465CBA">
              <w:rPr>
                <w:rFonts w:ascii="Times New Roman" w:eastAsia="宋体" w:hAnsi="Times New Roman" w:cs="Times New Roman"/>
                <w:color w:val="000000" w:themeColor="text1"/>
                <w:sz w:val="20"/>
                <w:szCs w:val="20"/>
                <w:lang w:bidi="ar"/>
              </w:rPr>
              <w:t>.00</w:t>
            </w:r>
          </w:p>
        </w:tc>
        <w:tc>
          <w:tcPr>
            <w:tcW w:w="746" w:type="pct"/>
            <w:vAlign w:val="center"/>
          </w:tcPr>
          <w:p w14:paraId="5BCAA664" w14:textId="308E013F" w:rsidR="00134823" w:rsidRPr="00465CBA" w:rsidRDefault="00134823" w:rsidP="00C744CE">
            <w:pPr>
              <w:snapToGrid w:val="0"/>
              <w:jc w:val="center"/>
              <w:textAlignment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color w:val="000000" w:themeColor="text1"/>
                <w:sz w:val="20"/>
                <w:szCs w:val="20"/>
              </w:rPr>
              <w:t>22.4</w:t>
            </w:r>
            <w:r w:rsidR="00C744CE" w:rsidRPr="00465CBA">
              <w:rPr>
                <w:rFonts w:ascii="Times New Roman" w:eastAsia="宋体" w:hAnsi="Times New Roman" w:cs="Times New Roman"/>
                <w:color w:val="000000" w:themeColor="text1"/>
                <w:sz w:val="20"/>
                <w:szCs w:val="20"/>
              </w:rPr>
              <w:t>0</w:t>
            </w:r>
          </w:p>
        </w:tc>
        <w:tc>
          <w:tcPr>
            <w:tcW w:w="927" w:type="pct"/>
            <w:vAlign w:val="center"/>
          </w:tcPr>
          <w:p w14:paraId="085E36E7" w14:textId="58330807" w:rsidR="00134823" w:rsidRPr="00465CBA" w:rsidRDefault="00134823" w:rsidP="00C744CE">
            <w:pPr>
              <w:snapToGrid w:val="0"/>
              <w:ind w:firstLine="200"/>
              <w:jc w:val="center"/>
              <w:textAlignment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color w:val="000000" w:themeColor="text1"/>
                <w:sz w:val="20"/>
                <w:szCs w:val="20"/>
              </w:rPr>
              <w:t>93.33%</w:t>
            </w:r>
          </w:p>
        </w:tc>
      </w:tr>
    </w:tbl>
    <w:p w14:paraId="30C4EA58" w14:textId="4F252971" w:rsidR="00924168" w:rsidRPr="00465CBA" w:rsidRDefault="001B3C7F" w:rsidP="002840A1">
      <w:pPr>
        <w:pStyle w:val="31"/>
        <w:jc w:val="both"/>
      </w:pPr>
      <w:r w:rsidRPr="00465CBA">
        <w:lastRenderedPageBreak/>
        <w:t>（</w:t>
      </w:r>
      <w:r w:rsidRPr="00465CBA">
        <w:t>1</w:t>
      </w:r>
      <w:r w:rsidRPr="00465CBA">
        <w:t>）</w:t>
      </w:r>
      <w:r w:rsidR="003F5AEE" w:rsidRPr="00465CBA">
        <w:t>依据充分性</w:t>
      </w:r>
    </w:p>
    <w:p w14:paraId="43A5A1EF" w14:textId="6C9C39C6" w:rsidR="001B3C7F" w:rsidRPr="00465CBA" w:rsidRDefault="00AD4EB8" w:rsidP="002840A1">
      <w:pPr>
        <w:pStyle w:val="31"/>
        <w:jc w:val="both"/>
      </w:pPr>
      <w:r w:rsidRPr="00465CBA">
        <w:t>依据充分性</w:t>
      </w:r>
      <w:r w:rsidR="004C3212" w:rsidRPr="00465CBA">
        <w:t>指标</w:t>
      </w:r>
      <w:r w:rsidRPr="00465CBA">
        <w:t>权重</w:t>
      </w:r>
      <w:r w:rsidRPr="00465CBA">
        <w:t>8.00</w:t>
      </w:r>
      <w:r w:rsidRPr="00465CBA">
        <w:t>分，实际得分</w:t>
      </w:r>
      <w:r w:rsidRPr="00465CBA">
        <w:t>8.00</w:t>
      </w:r>
      <w:r w:rsidRPr="00465CBA">
        <w:t>分，得分率</w:t>
      </w:r>
      <w:r w:rsidRPr="00465CBA">
        <w:t>100.00%</w:t>
      </w:r>
      <w:r w:rsidRPr="00465CBA">
        <w:t>。</w:t>
      </w:r>
      <w:r w:rsidR="007E57E3" w:rsidRPr="00465CBA">
        <w:t>该</w:t>
      </w:r>
      <w:r w:rsidRPr="00465CBA">
        <w:t>项目依据《四川省公安机关辅警管理办法》，发挥警务辅助人员在协助人民警察预防、制止和惩治违法犯罪活动，维护社会治安，服务人民群众等方面的作用</w:t>
      </w:r>
      <w:r w:rsidR="001B3C7F" w:rsidRPr="00465CBA">
        <w:t>。</w:t>
      </w:r>
      <w:r w:rsidRPr="00465CBA">
        <w:t>结合</w:t>
      </w:r>
      <w:r w:rsidR="001B3C7F" w:rsidRPr="00465CBA">
        <w:t>绵竹市</w:t>
      </w:r>
      <w:r w:rsidRPr="00465CBA">
        <w:t>实际</w:t>
      </w:r>
      <w:r w:rsidR="001B3C7F" w:rsidRPr="00465CBA">
        <w:t>，经绵竹市委、市政府批准，设立用于完善公安队伍构建、助力绵竹市内良好治安环境建设，保障警务辅助人员工资福利待遇的支出经费</w:t>
      </w:r>
      <w:r w:rsidR="00C744CE" w:rsidRPr="00465CBA">
        <w:t>,</w:t>
      </w:r>
      <w:r w:rsidR="00D675B6" w:rsidRPr="00465CBA">
        <w:t>项目制定依据充分，</w:t>
      </w:r>
      <w:r w:rsidR="002A025E" w:rsidRPr="00465CBA">
        <w:t>故</w:t>
      </w:r>
      <w:r w:rsidR="00C744CE" w:rsidRPr="00465CBA">
        <w:t>未扣</w:t>
      </w:r>
      <w:r w:rsidR="002A025E" w:rsidRPr="00465CBA">
        <w:t>分</w:t>
      </w:r>
      <w:r w:rsidR="001B3C7F" w:rsidRPr="00465CBA">
        <w:t>。</w:t>
      </w:r>
    </w:p>
    <w:p w14:paraId="71F24C0E" w14:textId="207923F4" w:rsidR="001B3C7F" w:rsidRPr="00465CBA" w:rsidRDefault="001B3C7F" w:rsidP="002840A1">
      <w:pPr>
        <w:pStyle w:val="31"/>
        <w:jc w:val="both"/>
      </w:pPr>
      <w:r w:rsidRPr="00465CBA">
        <w:t>（</w:t>
      </w:r>
      <w:r w:rsidRPr="00465CBA">
        <w:t>2</w:t>
      </w:r>
      <w:r w:rsidRPr="00465CBA">
        <w:t>）</w:t>
      </w:r>
      <w:r w:rsidR="004F23F5" w:rsidRPr="00465CBA">
        <w:t>绩效目标</w:t>
      </w:r>
      <w:r w:rsidR="00F2328E" w:rsidRPr="00465CBA">
        <w:t>明确性</w:t>
      </w:r>
    </w:p>
    <w:p w14:paraId="4B8BC37E" w14:textId="4762EAFE" w:rsidR="008E6BA9" w:rsidRPr="00465CBA" w:rsidRDefault="004F23F5" w:rsidP="002840A1">
      <w:pPr>
        <w:pStyle w:val="31"/>
        <w:jc w:val="both"/>
      </w:pPr>
      <w:r w:rsidRPr="00465CBA">
        <w:t>绩效目标</w:t>
      </w:r>
      <w:r w:rsidR="008E6BA9" w:rsidRPr="00465CBA">
        <w:t>明确性权重</w:t>
      </w:r>
      <w:r w:rsidR="008E6BA9" w:rsidRPr="00465CBA">
        <w:t>8.00</w:t>
      </w:r>
      <w:r w:rsidR="008E6BA9" w:rsidRPr="00465CBA">
        <w:t>分，实际得分</w:t>
      </w:r>
      <w:r w:rsidR="008E6BA9" w:rsidRPr="00465CBA">
        <w:t>8.00</w:t>
      </w:r>
      <w:r w:rsidR="008E6BA9" w:rsidRPr="00465CBA">
        <w:t>分，得分率</w:t>
      </w:r>
      <w:r w:rsidR="008E6BA9" w:rsidRPr="00465CBA">
        <w:t>100%</w:t>
      </w:r>
      <w:r w:rsidR="008E6BA9" w:rsidRPr="00465CBA">
        <w:t>。辅警经费设立</w:t>
      </w:r>
      <w:r w:rsidR="00DF1796" w:rsidRPr="00465CBA">
        <w:t>明晰的数量指标</w:t>
      </w:r>
      <w:r w:rsidR="00C744CE" w:rsidRPr="00465CBA">
        <w:t>为</w:t>
      </w:r>
      <w:r w:rsidR="00DF1796" w:rsidRPr="00465CBA">
        <w:t>589</w:t>
      </w:r>
      <w:r w:rsidR="00DF1796" w:rsidRPr="00465CBA">
        <w:t>名辅警人数；质量指标</w:t>
      </w:r>
      <w:r w:rsidR="00C744CE" w:rsidRPr="00465CBA">
        <w:t>为</w:t>
      </w:r>
      <w:r w:rsidR="00DF1796" w:rsidRPr="00465CBA">
        <w:t>100</w:t>
      </w:r>
      <w:r w:rsidR="00D22311" w:rsidRPr="00465CBA">
        <w:t>.00</w:t>
      </w:r>
      <w:r w:rsidR="00DF1796" w:rsidRPr="00465CBA">
        <w:t>%</w:t>
      </w:r>
      <w:r w:rsidR="00DF1796" w:rsidRPr="00465CBA">
        <w:t>经费发放率；完成时间</w:t>
      </w:r>
      <w:r w:rsidR="00C744CE" w:rsidRPr="00465CBA">
        <w:t>为</w:t>
      </w:r>
      <w:r w:rsidR="00DF1796" w:rsidRPr="00465CBA">
        <w:t>2020</w:t>
      </w:r>
      <w:r w:rsidR="00DF1796" w:rsidRPr="00465CBA">
        <w:t>年</w:t>
      </w:r>
      <w:r w:rsidR="00DF1796" w:rsidRPr="00465CBA">
        <w:t>12</w:t>
      </w:r>
      <w:r w:rsidR="00DF1796" w:rsidRPr="00465CBA">
        <w:t>月</w:t>
      </w:r>
      <w:r w:rsidR="00DF1796" w:rsidRPr="00465CBA">
        <w:t>31</w:t>
      </w:r>
      <w:r w:rsidR="00DF1796" w:rsidRPr="00465CBA">
        <w:t>日前；成本指标，明确包含</w:t>
      </w:r>
      <w:r w:rsidR="00C651CD" w:rsidRPr="00465CBA">
        <w:t>工资、保险、公积金、被装费、加班补贴、餐饮费六大部分；设定社会效益</w:t>
      </w:r>
      <w:r w:rsidR="00C744CE" w:rsidRPr="00465CBA">
        <w:t>为</w:t>
      </w:r>
      <w:r w:rsidR="00C651CD" w:rsidRPr="00465CBA">
        <w:t>控制犯罪率、道路畅通率</w:t>
      </w:r>
      <w:r w:rsidR="00C744CE" w:rsidRPr="00465CBA">
        <w:t>等指标</w:t>
      </w:r>
      <w:r w:rsidR="00C651CD" w:rsidRPr="00465CBA">
        <w:t>；设定满意度</w:t>
      </w:r>
      <w:r w:rsidR="00C744CE" w:rsidRPr="00465CBA">
        <w:t>为</w:t>
      </w:r>
      <w:r w:rsidR="00C651CD" w:rsidRPr="00465CBA">
        <w:t>辅警满意度达标</w:t>
      </w:r>
      <w:r w:rsidR="00C651CD" w:rsidRPr="00465CBA">
        <w:t>100</w:t>
      </w:r>
      <w:r w:rsidR="00D22311" w:rsidRPr="00465CBA">
        <w:t>.00</w:t>
      </w:r>
      <w:r w:rsidR="00C651CD" w:rsidRPr="00465CBA">
        <w:t>%</w:t>
      </w:r>
      <w:r w:rsidR="00C651CD" w:rsidRPr="00465CBA">
        <w:t>。</w:t>
      </w:r>
      <w:r w:rsidR="00C744CE" w:rsidRPr="00465CBA">
        <w:t>以上可以看出绩效</w:t>
      </w:r>
      <w:r w:rsidR="00D675B6" w:rsidRPr="00465CBA">
        <w:t>项目目标明确，</w:t>
      </w:r>
      <w:r w:rsidR="002A025E" w:rsidRPr="00465CBA">
        <w:t>故</w:t>
      </w:r>
      <w:r w:rsidR="00C744CE" w:rsidRPr="00465CBA">
        <w:t>未扣</w:t>
      </w:r>
      <w:r w:rsidR="002A025E" w:rsidRPr="00465CBA">
        <w:t>分</w:t>
      </w:r>
      <w:r w:rsidR="00D675B6" w:rsidRPr="00465CBA">
        <w:t>。</w:t>
      </w:r>
    </w:p>
    <w:p w14:paraId="68C85B81" w14:textId="6265168A" w:rsidR="006F1C9F" w:rsidRPr="00465CBA" w:rsidRDefault="006F1C9F" w:rsidP="002840A1">
      <w:pPr>
        <w:pStyle w:val="31"/>
        <w:jc w:val="both"/>
      </w:pPr>
      <w:r w:rsidRPr="00465CBA">
        <w:t>（</w:t>
      </w:r>
      <w:r w:rsidRPr="00465CBA">
        <w:t>3</w:t>
      </w:r>
      <w:r w:rsidRPr="00465CBA">
        <w:t>）</w:t>
      </w:r>
      <w:r w:rsidR="004F23F5" w:rsidRPr="00465CBA">
        <w:t>绩效目标</w:t>
      </w:r>
      <w:r w:rsidRPr="00465CBA">
        <w:t>合理性</w:t>
      </w:r>
    </w:p>
    <w:p w14:paraId="69417418" w14:textId="14F4DA09" w:rsidR="001B3C7F" w:rsidRPr="00465CBA" w:rsidRDefault="004F23F5" w:rsidP="002840A1">
      <w:pPr>
        <w:pStyle w:val="31"/>
        <w:jc w:val="both"/>
      </w:pPr>
      <w:r w:rsidRPr="00465CBA">
        <w:t>绩效目标</w:t>
      </w:r>
      <w:r w:rsidR="004C3212" w:rsidRPr="00465CBA">
        <w:t>合理性权重</w:t>
      </w:r>
      <w:r w:rsidR="004C3212" w:rsidRPr="00465CBA">
        <w:t>8.00</w:t>
      </w:r>
      <w:r w:rsidR="004C3212" w:rsidRPr="00465CBA">
        <w:t>分，实际得分</w:t>
      </w:r>
      <w:r w:rsidR="00835AD5" w:rsidRPr="00465CBA">
        <w:t>6.4</w:t>
      </w:r>
      <w:r w:rsidR="004C3212" w:rsidRPr="00465CBA">
        <w:t>0</w:t>
      </w:r>
      <w:r w:rsidR="004C3212" w:rsidRPr="00465CBA">
        <w:t>分，得分率</w:t>
      </w:r>
      <w:r w:rsidR="004C3212" w:rsidRPr="00465CBA">
        <w:t>100%</w:t>
      </w:r>
      <w:r w:rsidR="004C3212" w:rsidRPr="00465CBA">
        <w:t>。</w:t>
      </w:r>
      <w:r w:rsidR="00C651CD" w:rsidRPr="00465CBA">
        <w:t>在目标合理性方面，</w:t>
      </w:r>
      <w:r w:rsidR="00340624" w:rsidRPr="00465CBA">
        <w:t>绩效目标设置以往年招聘人数以及具体</w:t>
      </w:r>
      <w:r w:rsidR="00C744CE" w:rsidRPr="00465CBA">
        <w:t>工作</w:t>
      </w:r>
      <w:r w:rsidR="00340624" w:rsidRPr="00465CBA">
        <w:t>量</w:t>
      </w:r>
      <w:r w:rsidR="00C744CE" w:rsidRPr="00465CBA">
        <w:t>作</w:t>
      </w:r>
      <w:r w:rsidR="00340624" w:rsidRPr="00465CBA">
        <w:t>参考，</w:t>
      </w:r>
      <w:r w:rsidR="002D4FDC" w:rsidRPr="00465CBA">
        <w:t>但实际招聘人数远超过计划招聘人数比如公安局计划</w:t>
      </w:r>
      <w:r w:rsidR="00340624" w:rsidRPr="00465CBA">
        <w:t>2020</w:t>
      </w:r>
      <w:r w:rsidR="00340624" w:rsidRPr="00465CBA">
        <w:t>年招聘人数为</w:t>
      </w:r>
      <w:r w:rsidR="00340624" w:rsidRPr="00465CBA">
        <w:t>298</w:t>
      </w:r>
      <w:r w:rsidR="00340624" w:rsidRPr="00465CBA">
        <w:t>人，实际招聘</w:t>
      </w:r>
      <w:r w:rsidR="00340624" w:rsidRPr="00465CBA">
        <w:t>383</w:t>
      </w:r>
      <w:r w:rsidR="00340624" w:rsidRPr="00465CBA">
        <w:t>人</w:t>
      </w:r>
      <w:r w:rsidR="002D4FDC" w:rsidRPr="00465CBA">
        <w:t>，超出率</w:t>
      </w:r>
      <w:r w:rsidR="002D4FDC" w:rsidRPr="00465CBA">
        <w:t>28.52%</w:t>
      </w:r>
      <w:r w:rsidR="002D4FDC" w:rsidRPr="00465CBA">
        <w:t>，</w:t>
      </w:r>
      <w:r w:rsidR="004C3212" w:rsidRPr="00465CBA">
        <w:t>故</w:t>
      </w:r>
      <w:r w:rsidR="00835AD5" w:rsidRPr="00465CBA">
        <w:t>扣</w:t>
      </w:r>
      <w:r w:rsidR="00835AD5" w:rsidRPr="00465CBA">
        <w:t>1.60</w:t>
      </w:r>
      <w:r w:rsidR="00D675B6" w:rsidRPr="00465CBA">
        <w:t>分。</w:t>
      </w:r>
    </w:p>
    <w:p w14:paraId="62720624" w14:textId="165E97F6" w:rsidR="00662ACA" w:rsidRPr="00465CBA" w:rsidRDefault="00662ACA" w:rsidP="002840A1">
      <w:pPr>
        <w:pStyle w:val="4"/>
        <w:spacing w:before="0" w:after="0"/>
      </w:pPr>
      <w:bookmarkStart w:id="37" w:name="_Toc76938683"/>
      <w:r w:rsidRPr="00465CBA">
        <w:lastRenderedPageBreak/>
        <w:t>2</w:t>
      </w:r>
      <w:r w:rsidR="004F23F5" w:rsidRPr="00465CBA">
        <w:t xml:space="preserve">. </w:t>
      </w:r>
      <w:r w:rsidR="00C56BC8" w:rsidRPr="00465CBA">
        <w:t>项目实施</w:t>
      </w:r>
      <w:r w:rsidR="004F23F5" w:rsidRPr="00465CBA">
        <w:t>指标分析</w:t>
      </w:r>
      <w:bookmarkEnd w:id="37"/>
    </w:p>
    <w:p w14:paraId="0A051283" w14:textId="684C5F8D" w:rsidR="00D151B4" w:rsidRPr="00465CBA" w:rsidRDefault="00D151B4" w:rsidP="002840A1">
      <w:pPr>
        <w:pStyle w:val="5"/>
        <w:ind w:firstLine="640"/>
        <w:rPr>
          <w:rFonts w:eastAsia="仿宋_GB2312"/>
          <w:b w:val="0"/>
          <w:bCs w:val="0"/>
          <w:sz w:val="32"/>
          <w:szCs w:val="32"/>
        </w:rPr>
      </w:pPr>
      <w:r w:rsidRPr="00465CBA">
        <w:rPr>
          <w:rFonts w:eastAsia="仿宋_GB2312"/>
          <w:b w:val="0"/>
          <w:bCs w:val="0"/>
          <w:sz w:val="32"/>
          <w:szCs w:val="32"/>
        </w:rPr>
        <w:t>在项目实施</w:t>
      </w:r>
      <w:r w:rsidR="002D4FDC" w:rsidRPr="00465CBA">
        <w:rPr>
          <w:rFonts w:eastAsia="仿宋_GB2312"/>
          <w:b w:val="0"/>
          <w:bCs w:val="0"/>
          <w:sz w:val="32"/>
          <w:szCs w:val="32"/>
        </w:rPr>
        <w:t>指标上</w:t>
      </w:r>
      <w:r w:rsidRPr="00465CBA">
        <w:rPr>
          <w:rFonts w:eastAsia="仿宋_GB2312"/>
          <w:b w:val="0"/>
          <w:bCs w:val="0"/>
          <w:sz w:val="32"/>
          <w:szCs w:val="32"/>
        </w:rPr>
        <w:t>，</w:t>
      </w:r>
      <w:r w:rsidR="002D4FDC" w:rsidRPr="00465CBA">
        <w:rPr>
          <w:rFonts w:eastAsia="仿宋_GB2312"/>
          <w:b w:val="0"/>
          <w:bCs w:val="0"/>
          <w:sz w:val="32"/>
          <w:szCs w:val="32"/>
        </w:rPr>
        <w:t>设置了</w:t>
      </w:r>
      <w:r w:rsidR="004C3212" w:rsidRPr="00465CBA">
        <w:rPr>
          <w:rFonts w:eastAsia="仿宋_GB2312"/>
          <w:b w:val="0"/>
          <w:bCs w:val="0"/>
          <w:sz w:val="32"/>
          <w:szCs w:val="32"/>
        </w:rPr>
        <w:t>资金分配科学性、财务管理规范性、业务管理规范性</w:t>
      </w:r>
      <w:r w:rsidR="00BC3E41" w:rsidRPr="00465CBA">
        <w:rPr>
          <w:rFonts w:eastAsia="仿宋_GB2312"/>
          <w:b w:val="0"/>
          <w:bCs w:val="0"/>
          <w:sz w:val="32"/>
          <w:szCs w:val="32"/>
        </w:rPr>
        <w:t>3</w:t>
      </w:r>
      <w:r w:rsidR="00BC3E41" w:rsidRPr="00465CBA">
        <w:rPr>
          <w:rFonts w:eastAsia="仿宋_GB2312"/>
          <w:b w:val="0"/>
          <w:bCs w:val="0"/>
          <w:sz w:val="32"/>
          <w:szCs w:val="32"/>
        </w:rPr>
        <w:t>个三</w:t>
      </w:r>
      <w:r w:rsidRPr="00465CBA">
        <w:rPr>
          <w:rFonts w:eastAsia="仿宋_GB2312"/>
          <w:b w:val="0"/>
          <w:bCs w:val="0"/>
          <w:sz w:val="32"/>
          <w:szCs w:val="32"/>
        </w:rPr>
        <w:t>级指标。</w:t>
      </w:r>
    </w:p>
    <w:p w14:paraId="4C2D26CC" w14:textId="6A900E1F" w:rsidR="00D151B4" w:rsidRPr="00465CBA" w:rsidRDefault="00D151B4" w:rsidP="002840A1">
      <w:pPr>
        <w:pStyle w:val="5"/>
        <w:ind w:firstLineChars="0" w:firstLine="0"/>
        <w:jc w:val="center"/>
        <w:rPr>
          <w:sz w:val="28"/>
          <w:szCs w:val="28"/>
        </w:rPr>
      </w:pPr>
      <w:r w:rsidRPr="00465CBA">
        <w:rPr>
          <w:sz w:val="28"/>
          <w:szCs w:val="28"/>
        </w:rPr>
        <w:t>附表</w:t>
      </w:r>
      <w:r w:rsidRPr="00465CBA">
        <w:rPr>
          <w:sz w:val="28"/>
          <w:szCs w:val="28"/>
        </w:rPr>
        <w:t xml:space="preserve"> </w:t>
      </w:r>
      <w:r w:rsidRPr="00465CBA">
        <w:rPr>
          <w:sz w:val="28"/>
          <w:szCs w:val="28"/>
        </w:rPr>
        <w:t>项目实施指标得分情况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613"/>
        <w:gridCol w:w="2043"/>
        <w:gridCol w:w="880"/>
        <w:gridCol w:w="864"/>
        <w:gridCol w:w="1277"/>
      </w:tblGrid>
      <w:tr w:rsidR="00C664C0" w:rsidRPr="00465CBA" w14:paraId="4E47FBB7" w14:textId="77777777" w:rsidTr="009723B8">
        <w:trPr>
          <w:trHeight w:val="425"/>
          <w:tblHeader/>
          <w:jc w:val="center"/>
        </w:trPr>
        <w:tc>
          <w:tcPr>
            <w:tcW w:w="973" w:type="pct"/>
            <w:shd w:val="clear" w:color="auto" w:fill="00516B"/>
            <w:vAlign w:val="center"/>
          </w:tcPr>
          <w:p w14:paraId="5BA61669" w14:textId="517E2FEF" w:rsidR="00C664C0" w:rsidRPr="00465CBA" w:rsidRDefault="00C664C0" w:rsidP="009723B8">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一级指标</w:t>
            </w:r>
          </w:p>
        </w:tc>
        <w:tc>
          <w:tcPr>
            <w:tcW w:w="973" w:type="pct"/>
            <w:shd w:val="clear" w:color="auto" w:fill="00516B"/>
            <w:vAlign w:val="center"/>
          </w:tcPr>
          <w:p w14:paraId="0419B5B3" w14:textId="7CFEF265" w:rsidR="00C664C0" w:rsidRPr="00465CBA" w:rsidRDefault="00C664C0" w:rsidP="009723B8">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二级指标</w:t>
            </w:r>
          </w:p>
        </w:tc>
        <w:tc>
          <w:tcPr>
            <w:tcW w:w="1232" w:type="pct"/>
            <w:shd w:val="clear" w:color="auto" w:fill="00516B"/>
            <w:vAlign w:val="center"/>
          </w:tcPr>
          <w:p w14:paraId="695C49AC" w14:textId="77777777" w:rsidR="00C664C0" w:rsidRPr="00465CBA" w:rsidRDefault="00C664C0" w:rsidP="009723B8">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三级指标</w:t>
            </w:r>
          </w:p>
        </w:tc>
        <w:tc>
          <w:tcPr>
            <w:tcW w:w="531" w:type="pct"/>
            <w:shd w:val="clear" w:color="auto" w:fill="00516B"/>
            <w:vAlign w:val="center"/>
          </w:tcPr>
          <w:p w14:paraId="14834DCA" w14:textId="77777777" w:rsidR="00C664C0" w:rsidRPr="00465CBA" w:rsidRDefault="00C664C0" w:rsidP="009723B8">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权重</w:t>
            </w:r>
          </w:p>
        </w:tc>
        <w:tc>
          <w:tcPr>
            <w:tcW w:w="521" w:type="pct"/>
            <w:shd w:val="clear" w:color="auto" w:fill="00516B"/>
            <w:vAlign w:val="center"/>
          </w:tcPr>
          <w:p w14:paraId="0C4BECFE" w14:textId="77777777" w:rsidR="00C664C0" w:rsidRPr="00465CBA" w:rsidRDefault="00C664C0" w:rsidP="009723B8">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得分</w:t>
            </w:r>
          </w:p>
        </w:tc>
        <w:tc>
          <w:tcPr>
            <w:tcW w:w="770" w:type="pct"/>
            <w:shd w:val="clear" w:color="auto" w:fill="00516B"/>
            <w:vAlign w:val="center"/>
          </w:tcPr>
          <w:p w14:paraId="57CF7F00" w14:textId="77777777" w:rsidR="00C664C0" w:rsidRPr="00465CBA" w:rsidRDefault="00C664C0" w:rsidP="009723B8">
            <w:pPr>
              <w:snapToGrid w:val="0"/>
              <w:jc w:val="center"/>
              <w:rPr>
                <w:rFonts w:ascii="Times New Roman" w:eastAsia="宋体" w:hAnsi="Times New Roman" w:cs="Times New Roman"/>
                <w:b/>
                <w:color w:val="FFFFFF" w:themeColor="background1"/>
                <w:sz w:val="20"/>
                <w:szCs w:val="20"/>
              </w:rPr>
            </w:pPr>
            <w:r w:rsidRPr="00465CBA">
              <w:rPr>
                <w:rFonts w:ascii="Times New Roman" w:eastAsia="宋体" w:hAnsi="Times New Roman" w:cs="Times New Roman"/>
                <w:b/>
                <w:color w:val="FFFFFF" w:themeColor="background1"/>
                <w:sz w:val="20"/>
                <w:szCs w:val="20"/>
              </w:rPr>
              <w:t>得分率</w:t>
            </w:r>
          </w:p>
        </w:tc>
      </w:tr>
      <w:tr w:rsidR="009E63CE" w:rsidRPr="00465CBA" w14:paraId="47C526ED" w14:textId="77777777" w:rsidTr="002D4FDC">
        <w:trPr>
          <w:trHeight w:val="389"/>
          <w:jc w:val="center"/>
        </w:trPr>
        <w:tc>
          <w:tcPr>
            <w:tcW w:w="973" w:type="pct"/>
            <w:vMerge w:val="restart"/>
            <w:vAlign w:val="center"/>
          </w:tcPr>
          <w:p w14:paraId="4A760C1A" w14:textId="77777777" w:rsidR="002D4FDC" w:rsidRPr="00465CBA" w:rsidRDefault="009E63CE" w:rsidP="009723B8">
            <w:pPr>
              <w:snapToGrid w:val="0"/>
              <w:jc w:val="center"/>
              <w:textAlignment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项目实施</w:t>
            </w:r>
          </w:p>
          <w:p w14:paraId="2F890588" w14:textId="1892954B" w:rsidR="009E63CE" w:rsidRPr="00465CBA" w:rsidRDefault="009E63CE" w:rsidP="009723B8">
            <w:pPr>
              <w:snapToGrid w:val="0"/>
              <w:jc w:val="center"/>
              <w:textAlignment w:val="center"/>
              <w:rPr>
                <w:rFonts w:ascii="Times New Roman" w:eastAsia="宋体" w:hAnsi="Times New Roman" w:cs="Times New Roman"/>
                <w:color w:val="000000"/>
                <w:kern w:val="0"/>
                <w:sz w:val="20"/>
                <w:szCs w:val="20"/>
              </w:rPr>
            </w:pPr>
            <w:r w:rsidRPr="00465CBA">
              <w:rPr>
                <w:rFonts w:ascii="Times New Roman" w:eastAsia="宋体" w:hAnsi="Times New Roman" w:cs="Times New Roman"/>
                <w:color w:val="000000"/>
                <w:kern w:val="0"/>
                <w:sz w:val="20"/>
                <w:szCs w:val="20"/>
              </w:rPr>
              <w:t>（</w:t>
            </w:r>
            <w:r w:rsidRPr="00465CBA">
              <w:rPr>
                <w:rFonts w:ascii="Times New Roman" w:eastAsia="宋体" w:hAnsi="Times New Roman" w:cs="Times New Roman"/>
                <w:color w:val="000000"/>
                <w:kern w:val="0"/>
                <w:sz w:val="20"/>
                <w:szCs w:val="20"/>
              </w:rPr>
              <w:t>26</w:t>
            </w:r>
            <w:r w:rsidRPr="00465CBA">
              <w:rPr>
                <w:rFonts w:ascii="Times New Roman" w:eastAsia="宋体" w:hAnsi="Times New Roman" w:cs="Times New Roman"/>
                <w:color w:val="000000"/>
                <w:kern w:val="0"/>
                <w:sz w:val="20"/>
                <w:szCs w:val="20"/>
              </w:rPr>
              <w:t>分</w:t>
            </w:r>
            <w:r w:rsidR="002D4FDC" w:rsidRPr="00465CBA">
              <w:rPr>
                <w:rFonts w:ascii="Times New Roman" w:eastAsia="宋体" w:hAnsi="Times New Roman" w:cs="Times New Roman"/>
                <w:color w:val="000000"/>
                <w:kern w:val="0"/>
                <w:sz w:val="20"/>
                <w:szCs w:val="20"/>
              </w:rPr>
              <w:t>）</w:t>
            </w:r>
          </w:p>
        </w:tc>
        <w:tc>
          <w:tcPr>
            <w:tcW w:w="973" w:type="pct"/>
            <w:vAlign w:val="center"/>
          </w:tcPr>
          <w:p w14:paraId="3A9077B8" w14:textId="0DB68E98" w:rsidR="009E63CE" w:rsidRPr="00465CBA" w:rsidRDefault="009E63CE" w:rsidP="009723B8">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kern w:val="0"/>
                <w:sz w:val="20"/>
                <w:szCs w:val="20"/>
              </w:rPr>
              <w:t>资金管理</w:t>
            </w:r>
          </w:p>
        </w:tc>
        <w:tc>
          <w:tcPr>
            <w:tcW w:w="1232" w:type="pct"/>
            <w:vAlign w:val="center"/>
          </w:tcPr>
          <w:p w14:paraId="534D9852" w14:textId="47EAB41A" w:rsidR="009E63CE" w:rsidRPr="00465CBA" w:rsidRDefault="009E63CE" w:rsidP="009723B8">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kern w:val="0"/>
                <w:sz w:val="20"/>
                <w:szCs w:val="20"/>
              </w:rPr>
              <w:t>资金分配科学性</w:t>
            </w:r>
          </w:p>
        </w:tc>
        <w:tc>
          <w:tcPr>
            <w:tcW w:w="531" w:type="pct"/>
            <w:vAlign w:val="center"/>
          </w:tcPr>
          <w:p w14:paraId="62D970C2" w14:textId="75370A42" w:rsidR="009E63CE" w:rsidRPr="00465CBA" w:rsidRDefault="009E63CE" w:rsidP="009723B8">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kern w:val="0"/>
                <w:sz w:val="20"/>
                <w:szCs w:val="20"/>
              </w:rPr>
              <w:t>9.00</w:t>
            </w:r>
          </w:p>
        </w:tc>
        <w:tc>
          <w:tcPr>
            <w:tcW w:w="521" w:type="pct"/>
            <w:vAlign w:val="center"/>
          </w:tcPr>
          <w:p w14:paraId="4AC79CB1" w14:textId="1E2E7A01" w:rsidR="009E63CE" w:rsidRPr="00465CBA" w:rsidRDefault="009E63CE" w:rsidP="009723B8">
            <w:pPr>
              <w:snapToGrid w:val="0"/>
              <w:jc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kern w:val="0"/>
                <w:sz w:val="20"/>
                <w:szCs w:val="20"/>
              </w:rPr>
              <w:t>5.40</w:t>
            </w:r>
          </w:p>
        </w:tc>
        <w:tc>
          <w:tcPr>
            <w:tcW w:w="770" w:type="pct"/>
            <w:vAlign w:val="center"/>
          </w:tcPr>
          <w:p w14:paraId="66D30073" w14:textId="1F59AF98" w:rsidR="009E63CE" w:rsidRPr="00465CBA" w:rsidRDefault="009E63CE" w:rsidP="009723B8">
            <w:pPr>
              <w:snapToGrid w:val="0"/>
              <w:jc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kern w:val="0"/>
                <w:sz w:val="20"/>
                <w:szCs w:val="20"/>
              </w:rPr>
              <w:t>60.00%</w:t>
            </w:r>
          </w:p>
        </w:tc>
      </w:tr>
      <w:tr w:rsidR="009E63CE" w:rsidRPr="00465CBA" w14:paraId="0271E85C" w14:textId="77777777" w:rsidTr="002D4FDC">
        <w:trPr>
          <w:trHeight w:val="409"/>
          <w:jc w:val="center"/>
        </w:trPr>
        <w:tc>
          <w:tcPr>
            <w:tcW w:w="973" w:type="pct"/>
            <w:vMerge/>
            <w:vAlign w:val="center"/>
          </w:tcPr>
          <w:p w14:paraId="199870ED" w14:textId="3E3F887F" w:rsidR="009E63CE" w:rsidRPr="00465CBA" w:rsidRDefault="009E63CE" w:rsidP="009723B8">
            <w:pPr>
              <w:snapToGrid w:val="0"/>
              <w:jc w:val="center"/>
              <w:textAlignment w:val="center"/>
              <w:rPr>
                <w:rFonts w:ascii="Times New Roman" w:eastAsia="宋体" w:hAnsi="Times New Roman" w:cs="Times New Roman"/>
                <w:color w:val="000000"/>
                <w:kern w:val="0"/>
                <w:sz w:val="20"/>
                <w:szCs w:val="20"/>
              </w:rPr>
            </w:pPr>
          </w:p>
        </w:tc>
        <w:tc>
          <w:tcPr>
            <w:tcW w:w="973" w:type="pct"/>
            <w:vMerge w:val="restart"/>
            <w:vAlign w:val="center"/>
          </w:tcPr>
          <w:p w14:paraId="71732231" w14:textId="36A6019B" w:rsidR="009E63CE" w:rsidRPr="00465CBA" w:rsidRDefault="009E63CE" w:rsidP="009723B8">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kern w:val="0"/>
                <w:sz w:val="20"/>
                <w:szCs w:val="20"/>
              </w:rPr>
              <w:t>过程控制</w:t>
            </w:r>
          </w:p>
        </w:tc>
        <w:tc>
          <w:tcPr>
            <w:tcW w:w="1232" w:type="pct"/>
            <w:vAlign w:val="center"/>
          </w:tcPr>
          <w:p w14:paraId="68F3B8AB" w14:textId="0009D6E5" w:rsidR="009E63CE" w:rsidRPr="00465CBA" w:rsidRDefault="009E63CE" w:rsidP="009723B8">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kern w:val="0"/>
                <w:sz w:val="20"/>
                <w:szCs w:val="20"/>
              </w:rPr>
              <w:t>财务管理规范性</w:t>
            </w:r>
          </w:p>
        </w:tc>
        <w:tc>
          <w:tcPr>
            <w:tcW w:w="531" w:type="pct"/>
            <w:vAlign w:val="center"/>
          </w:tcPr>
          <w:p w14:paraId="69007686" w14:textId="6A227073" w:rsidR="009E63CE" w:rsidRPr="00465CBA" w:rsidRDefault="009E63CE" w:rsidP="009723B8">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kern w:val="0"/>
                <w:sz w:val="20"/>
                <w:szCs w:val="20"/>
              </w:rPr>
              <w:t>8.00</w:t>
            </w:r>
          </w:p>
        </w:tc>
        <w:tc>
          <w:tcPr>
            <w:tcW w:w="521" w:type="pct"/>
            <w:vAlign w:val="center"/>
          </w:tcPr>
          <w:p w14:paraId="51CFDCED" w14:textId="647D30A6" w:rsidR="009E63CE" w:rsidRPr="00465CBA" w:rsidRDefault="009E63CE" w:rsidP="009723B8">
            <w:pPr>
              <w:snapToGrid w:val="0"/>
              <w:jc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kern w:val="0"/>
                <w:sz w:val="20"/>
                <w:szCs w:val="20"/>
              </w:rPr>
              <w:t>4.80</w:t>
            </w:r>
          </w:p>
        </w:tc>
        <w:tc>
          <w:tcPr>
            <w:tcW w:w="770" w:type="pct"/>
            <w:vAlign w:val="center"/>
          </w:tcPr>
          <w:p w14:paraId="2E5B5FAB" w14:textId="20CF8B50" w:rsidR="009E63CE" w:rsidRPr="00465CBA" w:rsidRDefault="009E63CE" w:rsidP="009723B8">
            <w:pPr>
              <w:snapToGrid w:val="0"/>
              <w:ind w:firstLine="200"/>
              <w:jc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kern w:val="0"/>
                <w:sz w:val="20"/>
                <w:szCs w:val="20"/>
              </w:rPr>
              <w:t>60.00%</w:t>
            </w:r>
          </w:p>
        </w:tc>
      </w:tr>
      <w:tr w:rsidR="009E63CE" w:rsidRPr="00465CBA" w14:paraId="37873FEA" w14:textId="77777777" w:rsidTr="002D4FDC">
        <w:trPr>
          <w:trHeight w:val="415"/>
          <w:jc w:val="center"/>
        </w:trPr>
        <w:tc>
          <w:tcPr>
            <w:tcW w:w="973" w:type="pct"/>
            <w:vMerge/>
            <w:vAlign w:val="center"/>
          </w:tcPr>
          <w:p w14:paraId="58953409" w14:textId="77777777" w:rsidR="009E63CE" w:rsidRPr="00465CBA" w:rsidRDefault="009E63CE" w:rsidP="009723B8">
            <w:pPr>
              <w:snapToGrid w:val="0"/>
              <w:jc w:val="center"/>
              <w:textAlignment w:val="center"/>
              <w:rPr>
                <w:rFonts w:ascii="Times New Roman" w:eastAsia="宋体" w:hAnsi="Times New Roman" w:cs="Times New Roman"/>
                <w:color w:val="000000" w:themeColor="text1"/>
                <w:sz w:val="20"/>
                <w:szCs w:val="20"/>
                <w:lang w:bidi="ar"/>
              </w:rPr>
            </w:pPr>
          </w:p>
        </w:tc>
        <w:tc>
          <w:tcPr>
            <w:tcW w:w="973" w:type="pct"/>
            <w:vMerge/>
            <w:vAlign w:val="center"/>
          </w:tcPr>
          <w:p w14:paraId="66EBBE9A" w14:textId="0830F0DE" w:rsidR="009E63CE" w:rsidRPr="00465CBA" w:rsidRDefault="009E63CE" w:rsidP="009723B8">
            <w:pPr>
              <w:snapToGrid w:val="0"/>
              <w:jc w:val="center"/>
              <w:textAlignment w:val="center"/>
              <w:rPr>
                <w:rFonts w:ascii="Times New Roman" w:eastAsia="宋体" w:hAnsi="Times New Roman" w:cs="Times New Roman"/>
                <w:color w:val="000000" w:themeColor="text1"/>
                <w:sz w:val="20"/>
                <w:szCs w:val="20"/>
                <w:lang w:bidi="ar"/>
              </w:rPr>
            </w:pPr>
          </w:p>
        </w:tc>
        <w:tc>
          <w:tcPr>
            <w:tcW w:w="1232" w:type="pct"/>
            <w:vAlign w:val="center"/>
          </w:tcPr>
          <w:p w14:paraId="7CFC0817" w14:textId="036F64EF" w:rsidR="009E63CE" w:rsidRPr="00465CBA" w:rsidRDefault="009E63CE" w:rsidP="009723B8">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kern w:val="0"/>
                <w:sz w:val="20"/>
                <w:szCs w:val="20"/>
              </w:rPr>
              <w:t>业务管理规范性</w:t>
            </w:r>
          </w:p>
        </w:tc>
        <w:tc>
          <w:tcPr>
            <w:tcW w:w="531" w:type="pct"/>
            <w:shd w:val="clear" w:color="auto" w:fill="FFFFFF" w:themeFill="background1"/>
            <w:vAlign w:val="center"/>
          </w:tcPr>
          <w:p w14:paraId="6BCF4BA5" w14:textId="3C969CC1" w:rsidR="009E63CE" w:rsidRPr="00465CBA" w:rsidRDefault="009E63CE" w:rsidP="009723B8">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kern w:val="0"/>
                <w:sz w:val="20"/>
                <w:szCs w:val="20"/>
              </w:rPr>
              <w:t>9.00</w:t>
            </w:r>
          </w:p>
        </w:tc>
        <w:tc>
          <w:tcPr>
            <w:tcW w:w="521" w:type="pct"/>
            <w:shd w:val="clear" w:color="auto" w:fill="FFFFFF" w:themeFill="background1"/>
            <w:vAlign w:val="center"/>
          </w:tcPr>
          <w:p w14:paraId="0A95EB5C" w14:textId="363A06CD" w:rsidR="009E63CE" w:rsidRPr="00465CBA" w:rsidRDefault="009E63CE" w:rsidP="009723B8">
            <w:pPr>
              <w:snapToGrid w:val="0"/>
              <w:jc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kern w:val="0"/>
                <w:sz w:val="20"/>
                <w:szCs w:val="20"/>
              </w:rPr>
              <w:t>9.00</w:t>
            </w:r>
          </w:p>
        </w:tc>
        <w:tc>
          <w:tcPr>
            <w:tcW w:w="770" w:type="pct"/>
            <w:shd w:val="clear" w:color="auto" w:fill="FFFFFF" w:themeFill="background1"/>
            <w:vAlign w:val="center"/>
          </w:tcPr>
          <w:p w14:paraId="3472E9FC" w14:textId="4EC9B2EF" w:rsidR="009E63CE" w:rsidRPr="00465CBA" w:rsidRDefault="009E63CE" w:rsidP="009723B8">
            <w:pPr>
              <w:snapToGrid w:val="0"/>
              <w:ind w:firstLine="200"/>
              <w:jc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kern w:val="0"/>
                <w:sz w:val="20"/>
                <w:szCs w:val="20"/>
              </w:rPr>
              <w:t>100.00%</w:t>
            </w:r>
          </w:p>
        </w:tc>
      </w:tr>
      <w:tr w:rsidR="00C664C0" w:rsidRPr="00465CBA" w14:paraId="1229815A" w14:textId="77777777" w:rsidTr="009723B8">
        <w:trPr>
          <w:jc w:val="center"/>
        </w:trPr>
        <w:tc>
          <w:tcPr>
            <w:tcW w:w="3178" w:type="pct"/>
            <w:gridSpan w:val="3"/>
            <w:vAlign w:val="center"/>
          </w:tcPr>
          <w:p w14:paraId="691433E0" w14:textId="6EFA30BB" w:rsidR="00C664C0" w:rsidRPr="00465CBA" w:rsidRDefault="00C664C0" w:rsidP="009723B8">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合计</w:t>
            </w:r>
          </w:p>
        </w:tc>
        <w:tc>
          <w:tcPr>
            <w:tcW w:w="531" w:type="pct"/>
            <w:vAlign w:val="center"/>
          </w:tcPr>
          <w:p w14:paraId="4716FF07" w14:textId="2080BAD3" w:rsidR="00C664C0" w:rsidRPr="00465CBA" w:rsidRDefault="00C664C0" w:rsidP="009723B8">
            <w:pPr>
              <w:snapToGrid w:val="0"/>
              <w:jc w:val="center"/>
              <w:textAlignment w:val="center"/>
              <w:rPr>
                <w:rFonts w:ascii="Times New Roman" w:eastAsia="宋体" w:hAnsi="Times New Roman" w:cs="Times New Roman"/>
                <w:color w:val="000000" w:themeColor="text1"/>
                <w:sz w:val="20"/>
                <w:szCs w:val="20"/>
                <w:lang w:bidi="ar"/>
              </w:rPr>
            </w:pPr>
            <w:r w:rsidRPr="00465CBA">
              <w:rPr>
                <w:rFonts w:ascii="Times New Roman" w:eastAsia="宋体" w:hAnsi="Times New Roman" w:cs="Times New Roman"/>
                <w:color w:val="000000" w:themeColor="text1"/>
                <w:sz w:val="20"/>
                <w:szCs w:val="20"/>
                <w:lang w:bidi="ar"/>
              </w:rPr>
              <w:t>26</w:t>
            </w:r>
            <w:r w:rsidR="00D22311" w:rsidRPr="00465CBA">
              <w:rPr>
                <w:rFonts w:ascii="Times New Roman" w:eastAsia="宋体" w:hAnsi="Times New Roman" w:cs="Times New Roman"/>
                <w:color w:val="000000" w:themeColor="text1"/>
                <w:sz w:val="20"/>
                <w:szCs w:val="20"/>
                <w:lang w:bidi="ar"/>
              </w:rPr>
              <w:t>.00</w:t>
            </w:r>
          </w:p>
        </w:tc>
        <w:tc>
          <w:tcPr>
            <w:tcW w:w="521" w:type="pct"/>
            <w:vAlign w:val="center"/>
          </w:tcPr>
          <w:p w14:paraId="58428389" w14:textId="104967F4" w:rsidR="00C664C0" w:rsidRPr="00465CBA" w:rsidRDefault="00C664C0" w:rsidP="009723B8">
            <w:pPr>
              <w:snapToGrid w:val="0"/>
              <w:jc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color w:val="000000" w:themeColor="text1"/>
                <w:sz w:val="20"/>
                <w:szCs w:val="20"/>
              </w:rPr>
              <w:t>20.80</w:t>
            </w:r>
          </w:p>
        </w:tc>
        <w:tc>
          <w:tcPr>
            <w:tcW w:w="770" w:type="pct"/>
            <w:vAlign w:val="center"/>
          </w:tcPr>
          <w:p w14:paraId="0ABD105D" w14:textId="0ADB76F7" w:rsidR="00C664C0" w:rsidRPr="00465CBA" w:rsidRDefault="00C664C0" w:rsidP="009723B8">
            <w:pPr>
              <w:snapToGrid w:val="0"/>
              <w:ind w:firstLine="200"/>
              <w:jc w:val="center"/>
              <w:rPr>
                <w:rFonts w:ascii="Times New Roman" w:eastAsia="宋体" w:hAnsi="Times New Roman" w:cs="Times New Roman"/>
                <w:color w:val="000000" w:themeColor="text1"/>
                <w:sz w:val="20"/>
                <w:szCs w:val="20"/>
              </w:rPr>
            </w:pPr>
            <w:r w:rsidRPr="00465CBA">
              <w:rPr>
                <w:rFonts w:ascii="Times New Roman" w:eastAsia="宋体" w:hAnsi="Times New Roman" w:cs="Times New Roman"/>
                <w:color w:val="000000" w:themeColor="text1"/>
                <w:sz w:val="20"/>
                <w:szCs w:val="20"/>
              </w:rPr>
              <w:t>80.00%</w:t>
            </w:r>
          </w:p>
        </w:tc>
      </w:tr>
    </w:tbl>
    <w:p w14:paraId="47AF6C2B" w14:textId="77777777" w:rsidR="004F23F5" w:rsidRPr="00465CBA" w:rsidRDefault="004F23F5" w:rsidP="002840A1">
      <w:pPr>
        <w:pStyle w:val="31"/>
        <w:jc w:val="both"/>
      </w:pPr>
    </w:p>
    <w:p w14:paraId="7B8A46CB" w14:textId="432042CC" w:rsidR="002074A0" w:rsidRPr="00465CBA" w:rsidRDefault="00403D89" w:rsidP="002840A1">
      <w:pPr>
        <w:pStyle w:val="31"/>
        <w:jc w:val="both"/>
      </w:pPr>
      <w:r w:rsidRPr="00465CBA">
        <w:t>（</w:t>
      </w:r>
      <w:r w:rsidRPr="00465CBA">
        <w:t>1</w:t>
      </w:r>
      <w:r w:rsidRPr="00465CBA">
        <w:t>）</w:t>
      </w:r>
      <w:r w:rsidR="009E63CE" w:rsidRPr="00465CBA">
        <w:t>资金分配科学性</w:t>
      </w:r>
    </w:p>
    <w:p w14:paraId="2A75A065" w14:textId="3BB6792F" w:rsidR="00D675B6" w:rsidRPr="00465CBA" w:rsidRDefault="002074A0" w:rsidP="002840A1">
      <w:pPr>
        <w:pStyle w:val="31"/>
        <w:jc w:val="both"/>
      </w:pPr>
      <w:r w:rsidRPr="00465CBA">
        <w:t>资金分配科学性</w:t>
      </w:r>
      <w:r w:rsidR="00BC3E41" w:rsidRPr="00465CBA">
        <w:t>指标</w:t>
      </w:r>
      <w:r w:rsidRPr="00465CBA">
        <w:t>权重</w:t>
      </w:r>
      <w:r w:rsidRPr="00465CBA">
        <w:t>9</w:t>
      </w:r>
      <w:r w:rsidR="00BC3E41" w:rsidRPr="00465CBA">
        <w:t>.00</w:t>
      </w:r>
      <w:r w:rsidRPr="00465CBA">
        <w:t>分，实际得分</w:t>
      </w:r>
      <w:r w:rsidRPr="00465CBA">
        <w:t>5.4</w:t>
      </w:r>
      <w:r w:rsidR="00BC3E41" w:rsidRPr="00465CBA">
        <w:t>0</w:t>
      </w:r>
      <w:r w:rsidRPr="00465CBA">
        <w:t>分，得分率</w:t>
      </w:r>
      <w:r w:rsidRPr="00465CBA">
        <w:t>60</w:t>
      </w:r>
      <w:r w:rsidR="00B45E69" w:rsidRPr="00465CBA">
        <w:t>.00</w:t>
      </w:r>
      <w:r w:rsidRPr="00465CBA">
        <w:t>%</w:t>
      </w:r>
      <w:r w:rsidRPr="00465CBA">
        <w:t>。该项经费</w:t>
      </w:r>
      <w:r w:rsidR="007E57E3" w:rsidRPr="00465CBA">
        <w:t>在资金源头分配和支出分配时存在不合理。源头分配不合理主要是未根据辅警人员所在的部门性质，例如巡警、治安大队、执法大队、网警等各部门的工作难易程度来划分经费，外勤较多的巡警和执法大队等和主要负责内勤的网警工资无差异，在经费激励时也就起不到相应的作用，而且在在调研中发现外勤较多的辅警流动率比其他辅警要高</w:t>
      </w:r>
      <w:r w:rsidR="002B42F9" w:rsidRPr="00465CBA">
        <w:t>；</w:t>
      </w:r>
      <w:r w:rsidR="007E57E3" w:rsidRPr="00465CBA">
        <w:t>在支出分配方面，公安辅警被装支出相对较多，</w:t>
      </w:r>
      <w:r w:rsidRPr="00465CBA">
        <w:t>经过对辅警经费明细账</w:t>
      </w:r>
      <w:r w:rsidR="00403D89" w:rsidRPr="00465CBA">
        <w:t>的核查</w:t>
      </w:r>
      <w:r w:rsidR="002C63F6" w:rsidRPr="00465CBA">
        <w:t>，以及</w:t>
      </w:r>
      <w:r w:rsidR="00403D89" w:rsidRPr="00465CBA">
        <w:t>与</w:t>
      </w:r>
      <w:r w:rsidRPr="00465CBA">
        <w:t>相关部分负责人</w:t>
      </w:r>
      <w:r w:rsidR="00403D89" w:rsidRPr="00465CBA">
        <w:t>的</w:t>
      </w:r>
      <w:r w:rsidRPr="00465CBA">
        <w:t>访谈发现，该</w:t>
      </w:r>
      <w:r w:rsidR="007E57E3" w:rsidRPr="00465CBA">
        <w:t>支出</w:t>
      </w:r>
      <w:r w:rsidRPr="00465CBA">
        <w:t>分配存在如下问题：</w:t>
      </w:r>
      <w:r w:rsidR="00E1603A" w:rsidRPr="00465CBA">
        <w:t>一是</w:t>
      </w:r>
      <w:r w:rsidR="002C63F6" w:rsidRPr="00465CBA">
        <w:t>公安局辅警经费管理方面，被装费用金额较高</w:t>
      </w:r>
      <w:r w:rsidR="00387CA2" w:rsidRPr="00465CBA">
        <w:t>，</w:t>
      </w:r>
      <w:r w:rsidR="002C63F6" w:rsidRPr="00465CBA">
        <w:t>此处警务辅助人员共涉及</w:t>
      </w:r>
      <w:r w:rsidR="002C63F6" w:rsidRPr="00465CBA">
        <w:t>589</w:t>
      </w:r>
      <w:r w:rsidR="002C63F6" w:rsidRPr="00465CBA">
        <w:t>名，其中</w:t>
      </w:r>
      <w:r w:rsidR="002C63F6" w:rsidRPr="00465CBA">
        <w:t>383</w:t>
      </w:r>
      <w:r w:rsidR="002C63F6" w:rsidRPr="00465CBA">
        <w:t>人由公安局统一管辖，</w:t>
      </w:r>
      <w:r w:rsidR="002C63F6" w:rsidRPr="00465CBA">
        <w:t>206</w:t>
      </w:r>
      <w:r w:rsidR="002C63F6" w:rsidRPr="00465CBA">
        <w:t>人由交警大队直接管辖，公</w:t>
      </w:r>
      <w:r w:rsidR="002C63F6" w:rsidRPr="00465CBA">
        <w:lastRenderedPageBreak/>
        <w:t>安局管辖辅警人员数目，约占整个辅警队伍人员总数的</w:t>
      </w:r>
      <w:r w:rsidR="002C63F6" w:rsidRPr="00465CBA">
        <w:t>65</w:t>
      </w:r>
      <w:r w:rsidR="00BC3E41" w:rsidRPr="00465CBA">
        <w:t>.00</w:t>
      </w:r>
      <w:r w:rsidR="002C63F6" w:rsidRPr="00465CBA">
        <w:t>%</w:t>
      </w:r>
      <w:r w:rsidR="00387CA2" w:rsidRPr="00465CBA">
        <w:t>，</w:t>
      </w:r>
      <w:r w:rsidR="002C63F6" w:rsidRPr="00465CBA">
        <w:t>而公安局管辖人员被装费用消耗金额为</w:t>
      </w:r>
      <w:r w:rsidR="002C63F6" w:rsidRPr="00465CBA">
        <w:t>56.18</w:t>
      </w:r>
      <w:r w:rsidR="002C63F6" w:rsidRPr="00465CBA">
        <w:t>万元，交警大队管辖人员被装费用消耗金额为</w:t>
      </w:r>
      <w:r w:rsidR="002C63F6" w:rsidRPr="00465CBA">
        <w:t>15</w:t>
      </w:r>
      <w:r w:rsidR="00BC3E41" w:rsidRPr="00465CBA">
        <w:t>.00</w:t>
      </w:r>
      <w:r w:rsidR="002C63F6" w:rsidRPr="00465CBA">
        <w:t>万元，公安局管辖辅警人员被装费用约占整个辅警队伍被装费用</w:t>
      </w:r>
      <w:r w:rsidR="002C63F6" w:rsidRPr="00465CBA">
        <w:t>79</w:t>
      </w:r>
      <w:r w:rsidR="00BC3E41" w:rsidRPr="00465CBA">
        <w:t>.00</w:t>
      </w:r>
      <w:r w:rsidR="002C63F6" w:rsidRPr="00465CBA">
        <w:t>%</w:t>
      </w:r>
      <w:r w:rsidR="002C63F6" w:rsidRPr="00465CBA">
        <w:t>。</w:t>
      </w:r>
      <w:r w:rsidR="00D675B6" w:rsidRPr="00465CBA">
        <w:t>二是在交警大队的辅警经费支出明细中有以下几类开支明细：保安劳务派遣费、业务宣传费、电信服务费、地面维护费、日报费、除草修剪树枝劳务费、大队绿化费等，该类开支按照规定不应该在辅警经费中开支。</w:t>
      </w:r>
      <w:r w:rsidR="00BF7381" w:rsidRPr="00465CBA">
        <w:t>综上所述，</w:t>
      </w:r>
      <w:r w:rsidR="00D675B6" w:rsidRPr="00465CBA">
        <w:t>发现</w:t>
      </w:r>
      <w:r w:rsidR="00D675B6" w:rsidRPr="00465CBA">
        <w:t>2</w:t>
      </w:r>
      <w:r w:rsidR="00BC3E41" w:rsidRPr="00465CBA">
        <w:t>处资金分配不合理，故得</w:t>
      </w:r>
      <w:r w:rsidR="00BC3E41" w:rsidRPr="00465CBA">
        <w:t>5.40</w:t>
      </w:r>
      <w:r w:rsidR="00D675B6" w:rsidRPr="00465CBA">
        <w:t>分。</w:t>
      </w:r>
    </w:p>
    <w:p w14:paraId="49EA0D5A" w14:textId="4A19F734" w:rsidR="00403D89" w:rsidRPr="00465CBA" w:rsidRDefault="00403D89" w:rsidP="002840A1">
      <w:pPr>
        <w:pStyle w:val="31"/>
        <w:jc w:val="both"/>
      </w:pPr>
      <w:r w:rsidRPr="00465CBA">
        <w:t>（</w:t>
      </w:r>
      <w:r w:rsidRPr="00465CBA">
        <w:t>2</w:t>
      </w:r>
      <w:r w:rsidRPr="00465CBA">
        <w:t>）</w:t>
      </w:r>
      <w:r w:rsidR="009E63CE" w:rsidRPr="00465CBA">
        <w:t>财务管理规范性</w:t>
      </w:r>
    </w:p>
    <w:p w14:paraId="714D830E" w14:textId="661E724F" w:rsidR="00BC3E41" w:rsidRPr="00465CBA" w:rsidRDefault="00403D89" w:rsidP="002840A1">
      <w:pPr>
        <w:pStyle w:val="31"/>
        <w:jc w:val="both"/>
      </w:pPr>
      <w:r w:rsidRPr="00465CBA">
        <w:t>财务管理规范性权重</w:t>
      </w:r>
      <w:r w:rsidRPr="00465CBA">
        <w:t>8</w:t>
      </w:r>
      <w:r w:rsidR="00BC3E41" w:rsidRPr="00465CBA">
        <w:t>.00</w:t>
      </w:r>
      <w:r w:rsidRPr="00465CBA">
        <w:t>分，实际得分</w:t>
      </w:r>
      <w:r w:rsidR="000670F6" w:rsidRPr="00465CBA">
        <w:t>4.8</w:t>
      </w:r>
      <w:r w:rsidR="00BC3E41" w:rsidRPr="00465CBA">
        <w:t>0</w:t>
      </w:r>
      <w:r w:rsidRPr="00465CBA">
        <w:t>分，得分率</w:t>
      </w:r>
      <w:r w:rsidR="000670F6" w:rsidRPr="00465CBA">
        <w:t>6</w:t>
      </w:r>
      <w:r w:rsidRPr="00465CBA">
        <w:t>0</w:t>
      </w:r>
      <w:r w:rsidR="00BC3E41" w:rsidRPr="00465CBA">
        <w:t>.00</w:t>
      </w:r>
      <w:r w:rsidRPr="00465CBA">
        <w:t>%</w:t>
      </w:r>
      <w:r w:rsidR="00BF7381" w:rsidRPr="00465CBA">
        <w:t>。</w:t>
      </w:r>
      <w:r w:rsidR="00BC3E41" w:rsidRPr="00465CBA">
        <w:t>在财务管理规范方面，做账规范还有待加强。一是在交警大队的辅警经费支出中含有红绿灯人员的经费支出，但</w:t>
      </w:r>
      <w:r w:rsidR="002D4FDC" w:rsidRPr="00465CBA">
        <w:t>实际上</w:t>
      </w:r>
      <w:r w:rsidR="00BC3E41" w:rsidRPr="00465CBA">
        <w:t>红绿灯人员经费</w:t>
      </w:r>
      <w:r w:rsidR="002D4FDC" w:rsidRPr="00465CBA">
        <w:t>年初</w:t>
      </w:r>
      <w:r w:rsidR="00BC3E41" w:rsidRPr="00465CBA">
        <w:t>已单独</w:t>
      </w:r>
      <w:r w:rsidR="002D4FDC" w:rsidRPr="00465CBA">
        <w:t>做年初</w:t>
      </w:r>
      <w:r w:rsidR="00BC3E41" w:rsidRPr="00465CBA">
        <w:t>预算；二是交警伙食费主要</w:t>
      </w:r>
      <w:r w:rsidR="002D4FDC" w:rsidRPr="00465CBA">
        <w:t>用于</w:t>
      </w:r>
      <w:r w:rsidR="00BC3E41" w:rsidRPr="00465CBA">
        <w:t>方便食品以及食堂米面油和蔬菜等开支，公安主要有伙食费开支</w:t>
      </w:r>
      <w:r w:rsidR="002D4FDC" w:rsidRPr="00465CBA">
        <w:t>。</w:t>
      </w:r>
      <w:r w:rsidR="00BC3E41" w:rsidRPr="00465CBA">
        <w:t>根据辅警人头数计算，交警辅警伙食费为</w:t>
      </w:r>
      <w:r w:rsidR="00BC3E41" w:rsidRPr="00465CBA">
        <w:t>4864.50</w:t>
      </w:r>
      <w:r w:rsidR="00BC3E41" w:rsidRPr="00465CBA">
        <w:t>元</w:t>
      </w:r>
      <w:r w:rsidR="00BC3E41" w:rsidRPr="00465CBA">
        <w:t>/</w:t>
      </w:r>
      <w:r w:rsidR="00BC3E41" w:rsidRPr="00465CBA">
        <w:t>人，公安辅警</w:t>
      </w:r>
      <w:r w:rsidR="00BC3E41" w:rsidRPr="00465CBA">
        <w:t>108.44</w:t>
      </w:r>
      <w:r w:rsidR="00BC3E41" w:rsidRPr="00465CBA">
        <w:t>元</w:t>
      </w:r>
      <w:r w:rsidR="00BC3E41" w:rsidRPr="00465CBA">
        <w:t>/</w:t>
      </w:r>
      <w:r w:rsidR="00BC3E41" w:rsidRPr="00465CBA">
        <w:t>人，与现实情况不符。以上发现</w:t>
      </w:r>
      <w:r w:rsidR="00BC3E41" w:rsidRPr="00465CBA">
        <w:t>2</w:t>
      </w:r>
      <w:r w:rsidR="00BC3E41" w:rsidRPr="00465CBA">
        <w:t>处财务管理不规范，故得</w:t>
      </w:r>
      <w:r w:rsidR="00D22311" w:rsidRPr="00465CBA">
        <w:t>4.8</w:t>
      </w:r>
      <w:r w:rsidR="00BC3E41" w:rsidRPr="00465CBA">
        <w:t>0</w:t>
      </w:r>
      <w:r w:rsidR="00BC3E41" w:rsidRPr="00465CBA">
        <w:t>分。</w:t>
      </w:r>
    </w:p>
    <w:p w14:paraId="777BE6EF" w14:textId="0A7894B8" w:rsidR="00BC3E41" w:rsidRPr="00465CBA" w:rsidRDefault="00BC3E41" w:rsidP="002840A1">
      <w:pPr>
        <w:pStyle w:val="31"/>
        <w:jc w:val="both"/>
      </w:pPr>
      <w:r w:rsidRPr="00465CBA">
        <w:t>（</w:t>
      </w:r>
      <w:r w:rsidRPr="00465CBA">
        <w:t>3</w:t>
      </w:r>
      <w:r w:rsidRPr="00465CBA">
        <w:t>）业务管理规范性</w:t>
      </w:r>
    </w:p>
    <w:p w14:paraId="6D1CB408" w14:textId="7BF34D21" w:rsidR="00791C57" w:rsidRPr="00465CBA" w:rsidRDefault="00CE4E4F" w:rsidP="002840A1">
      <w:pPr>
        <w:pStyle w:val="31"/>
        <w:jc w:val="both"/>
      </w:pPr>
      <w:r w:rsidRPr="00465CBA">
        <w:t>业务管理规范性</w:t>
      </w:r>
      <w:r w:rsidR="009E63CE" w:rsidRPr="00465CBA">
        <w:t>权重</w:t>
      </w:r>
      <w:r w:rsidR="009E63CE" w:rsidRPr="00465CBA">
        <w:t>9</w:t>
      </w:r>
      <w:r w:rsidR="00BC3E41" w:rsidRPr="00465CBA">
        <w:t>.00</w:t>
      </w:r>
      <w:r w:rsidR="009E63CE" w:rsidRPr="00465CBA">
        <w:t>分，实际得分</w:t>
      </w:r>
      <w:r w:rsidR="009E63CE" w:rsidRPr="00465CBA">
        <w:t>9</w:t>
      </w:r>
      <w:r w:rsidR="00BC3E41" w:rsidRPr="00465CBA">
        <w:t>.00</w:t>
      </w:r>
      <w:r w:rsidR="009E63CE" w:rsidRPr="00465CBA">
        <w:t>分，得分率</w:t>
      </w:r>
      <w:r w:rsidR="009E63CE" w:rsidRPr="00465CBA">
        <w:t>100</w:t>
      </w:r>
      <w:r w:rsidR="00BC3E41" w:rsidRPr="00465CBA">
        <w:t>.00</w:t>
      </w:r>
      <w:r w:rsidR="009E63CE" w:rsidRPr="00465CBA">
        <w:t>%</w:t>
      </w:r>
      <w:r w:rsidR="009E63CE" w:rsidRPr="00465CBA">
        <w:t>。</w:t>
      </w:r>
      <w:r w:rsidR="00791C57" w:rsidRPr="00465CBA">
        <w:t>辅警</w:t>
      </w:r>
      <w:r w:rsidR="00753179" w:rsidRPr="00465CBA">
        <w:t>经费</w:t>
      </w:r>
      <w:r w:rsidR="002D4FDC" w:rsidRPr="00465CBA">
        <w:t>均严格</w:t>
      </w:r>
      <w:r w:rsidR="00753179" w:rsidRPr="00465CBA">
        <w:t>按照相关制度，</w:t>
      </w:r>
      <w:r w:rsidR="00791C57" w:rsidRPr="00465CBA">
        <w:t>如采购制度，根据采购计划备案表、招投标文件</w:t>
      </w:r>
      <w:r w:rsidR="00753179" w:rsidRPr="00465CBA">
        <w:t>等进行</w:t>
      </w:r>
      <w:r w:rsidR="00791C57" w:rsidRPr="00465CBA">
        <w:t>进度安排、成本和风险控制、质量管理等</w:t>
      </w:r>
      <w:r w:rsidR="00753179" w:rsidRPr="00465CBA">
        <w:t>，</w:t>
      </w:r>
      <w:r w:rsidR="00172864" w:rsidRPr="00465CBA">
        <w:t>业务管理较规范，故</w:t>
      </w:r>
      <w:r w:rsidR="00753179" w:rsidRPr="00465CBA">
        <w:t>未扣</w:t>
      </w:r>
      <w:r w:rsidR="002A025E" w:rsidRPr="00465CBA">
        <w:t>分</w:t>
      </w:r>
      <w:r w:rsidR="00172864" w:rsidRPr="00465CBA">
        <w:t>。</w:t>
      </w:r>
    </w:p>
    <w:p w14:paraId="1C382B2E" w14:textId="53801E45" w:rsidR="00662ACA" w:rsidRPr="00465CBA" w:rsidRDefault="00662ACA" w:rsidP="002840A1">
      <w:pPr>
        <w:pStyle w:val="4"/>
        <w:spacing w:before="0" w:after="0"/>
      </w:pPr>
      <w:bookmarkStart w:id="38" w:name="_Toc76938684"/>
      <w:r w:rsidRPr="00465CBA">
        <w:lastRenderedPageBreak/>
        <w:t>3</w:t>
      </w:r>
      <w:r w:rsidR="004F23F5" w:rsidRPr="00465CBA">
        <w:t xml:space="preserve">. </w:t>
      </w:r>
      <w:r w:rsidR="00791C57" w:rsidRPr="00465CBA">
        <w:t>项目绩效</w:t>
      </w:r>
      <w:r w:rsidR="004F23F5" w:rsidRPr="00465CBA">
        <w:t>指标分析</w:t>
      </w:r>
      <w:bookmarkEnd w:id="38"/>
    </w:p>
    <w:p w14:paraId="2FD4C5FA" w14:textId="3004FB53" w:rsidR="00791C57" w:rsidRPr="00465CBA" w:rsidRDefault="00791C57" w:rsidP="002840A1">
      <w:pPr>
        <w:pStyle w:val="31"/>
      </w:pPr>
      <w:r w:rsidRPr="00465CBA">
        <w:t>在项目绩效指标</w:t>
      </w:r>
      <w:r w:rsidR="00753179" w:rsidRPr="00465CBA">
        <w:t>上</w:t>
      </w:r>
      <w:r w:rsidR="001A7CB9" w:rsidRPr="00465CBA">
        <w:t>，</w:t>
      </w:r>
      <w:r w:rsidR="00753179" w:rsidRPr="00465CBA">
        <w:t>设置了</w:t>
      </w:r>
      <w:r w:rsidR="00BC3E41" w:rsidRPr="00465CBA">
        <w:t>辅警经费覆盖数、规划合理性、事项完成及时性、违法案件是否有下降、辅警人员薪酬激励性</w:t>
      </w:r>
      <w:r w:rsidR="001E5074" w:rsidRPr="00465CBA">
        <w:t>5</w:t>
      </w:r>
      <w:r w:rsidR="001E5074" w:rsidRPr="00465CBA">
        <w:t>个二级指标。</w:t>
      </w:r>
    </w:p>
    <w:p w14:paraId="3B090EFE" w14:textId="5774CB54" w:rsidR="001E5074" w:rsidRPr="00465CBA" w:rsidRDefault="001E5074" w:rsidP="002840A1">
      <w:pPr>
        <w:pStyle w:val="5"/>
        <w:ind w:firstLineChars="0" w:firstLine="0"/>
        <w:jc w:val="center"/>
        <w:rPr>
          <w:sz w:val="28"/>
          <w:szCs w:val="28"/>
        </w:rPr>
      </w:pPr>
      <w:r w:rsidRPr="00465CBA">
        <w:rPr>
          <w:sz w:val="28"/>
          <w:szCs w:val="28"/>
        </w:rPr>
        <w:t>附表</w:t>
      </w:r>
      <w:r w:rsidRPr="00465CBA">
        <w:rPr>
          <w:sz w:val="28"/>
          <w:szCs w:val="28"/>
        </w:rPr>
        <w:t xml:space="preserve"> </w:t>
      </w:r>
      <w:r w:rsidRPr="00465CBA">
        <w:rPr>
          <w:sz w:val="28"/>
          <w:szCs w:val="28"/>
        </w:rPr>
        <w:t>项目绩效指标得分情况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1302"/>
        <w:gridCol w:w="2041"/>
        <w:gridCol w:w="957"/>
        <w:gridCol w:w="1154"/>
        <w:gridCol w:w="1535"/>
      </w:tblGrid>
      <w:tr w:rsidR="00B671EF" w:rsidRPr="00465CBA" w14:paraId="78426A89" w14:textId="77777777" w:rsidTr="00D22311">
        <w:trPr>
          <w:trHeight w:val="425"/>
          <w:tblHeader/>
          <w:jc w:val="center"/>
        </w:trPr>
        <w:tc>
          <w:tcPr>
            <w:tcW w:w="785" w:type="pct"/>
            <w:shd w:val="clear" w:color="auto" w:fill="00516B"/>
            <w:vAlign w:val="center"/>
          </w:tcPr>
          <w:p w14:paraId="398F8CF1" w14:textId="60C0E8C6" w:rsidR="00B671EF" w:rsidRPr="00465CBA" w:rsidRDefault="00B671EF" w:rsidP="00753179">
            <w:pPr>
              <w:snapToGrid w:val="0"/>
              <w:spacing w:line="320" w:lineRule="exact"/>
              <w:jc w:val="center"/>
              <w:rPr>
                <w:rFonts w:ascii="Times New Roman" w:eastAsia="宋体" w:hAnsi="Times New Roman" w:cs="Times New Roman"/>
                <w:b/>
                <w:color w:val="FFFFFF" w:themeColor="background1"/>
                <w:sz w:val="20"/>
                <w:szCs w:val="21"/>
              </w:rPr>
            </w:pPr>
            <w:r w:rsidRPr="00465CBA">
              <w:rPr>
                <w:rFonts w:ascii="Times New Roman" w:eastAsia="宋体" w:hAnsi="Times New Roman" w:cs="Times New Roman"/>
                <w:b/>
                <w:color w:val="FFFFFF" w:themeColor="background1"/>
                <w:sz w:val="20"/>
                <w:szCs w:val="21"/>
              </w:rPr>
              <w:t>一级指标</w:t>
            </w:r>
          </w:p>
        </w:tc>
        <w:tc>
          <w:tcPr>
            <w:tcW w:w="785" w:type="pct"/>
            <w:shd w:val="clear" w:color="auto" w:fill="00516B"/>
            <w:vAlign w:val="center"/>
          </w:tcPr>
          <w:p w14:paraId="06ECB0EA" w14:textId="51A17197" w:rsidR="00B671EF" w:rsidRPr="00465CBA" w:rsidRDefault="00B671EF" w:rsidP="00753179">
            <w:pPr>
              <w:snapToGrid w:val="0"/>
              <w:spacing w:line="320" w:lineRule="exact"/>
              <w:jc w:val="center"/>
              <w:rPr>
                <w:rFonts w:ascii="Times New Roman" w:eastAsia="宋体" w:hAnsi="Times New Roman" w:cs="Times New Roman"/>
                <w:b/>
                <w:color w:val="FFFFFF" w:themeColor="background1"/>
                <w:sz w:val="20"/>
                <w:szCs w:val="21"/>
              </w:rPr>
            </w:pPr>
            <w:r w:rsidRPr="00465CBA">
              <w:rPr>
                <w:rFonts w:ascii="Times New Roman" w:eastAsia="宋体" w:hAnsi="Times New Roman" w:cs="Times New Roman"/>
                <w:b/>
                <w:color w:val="FFFFFF" w:themeColor="background1"/>
                <w:sz w:val="20"/>
                <w:szCs w:val="21"/>
              </w:rPr>
              <w:t>二级指标</w:t>
            </w:r>
          </w:p>
        </w:tc>
        <w:tc>
          <w:tcPr>
            <w:tcW w:w="1231" w:type="pct"/>
            <w:shd w:val="clear" w:color="auto" w:fill="00516B"/>
            <w:vAlign w:val="center"/>
          </w:tcPr>
          <w:p w14:paraId="414BA38D" w14:textId="77777777" w:rsidR="00B671EF" w:rsidRPr="00465CBA" w:rsidRDefault="00B671EF" w:rsidP="00753179">
            <w:pPr>
              <w:snapToGrid w:val="0"/>
              <w:spacing w:line="320" w:lineRule="exact"/>
              <w:jc w:val="center"/>
              <w:rPr>
                <w:rFonts w:ascii="Times New Roman" w:eastAsia="宋体" w:hAnsi="Times New Roman" w:cs="Times New Roman"/>
                <w:b/>
                <w:color w:val="FFFFFF" w:themeColor="background1"/>
                <w:sz w:val="20"/>
                <w:szCs w:val="21"/>
              </w:rPr>
            </w:pPr>
            <w:r w:rsidRPr="00465CBA">
              <w:rPr>
                <w:rFonts w:ascii="Times New Roman" w:eastAsia="宋体" w:hAnsi="Times New Roman" w:cs="Times New Roman"/>
                <w:b/>
                <w:color w:val="FFFFFF" w:themeColor="background1"/>
                <w:sz w:val="20"/>
                <w:szCs w:val="21"/>
              </w:rPr>
              <w:t>三级指标</w:t>
            </w:r>
          </w:p>
        </w:tc>
        <w:tc>
          <w:tcPr>
            <w:tcW w:w="577" w:type="pct"/>
            <w:shd w:val="clear" w:color="auto" w:fill="00516B"/>
            <w:vAlign w:val="center"/>
          </w:tcPr>
          <w:p w14:paraId="0DCE27F3" w14:textId="77777777" w:rsidR="00B671EF" w:rsidRPr="00465CBA" w:rsidRDefault="00B671EF" w:rsidP="00753179">
            <w:pPr>
              <w:snapToGrid w:val="0"/>
              <w:spacing w:line="320" w:lineRule="exact"/>
              <w:jc w:val="center"/>
              <w:rPr>
                <w:rFonts w:ascii="Times New Roman" w:eastAsia="宋体" w:hAnsi="Times New Roman" w:cs="Times New Roman"/>
                <w:b/>
                <w:color w:val="FFFFFF" w:themeColor="background1"/>
                <w:sz w:val="20"/>
                <w:szCs w:val="21"/>
              </w:rPr>
            </w:pPr>
            <w:r w:rsidRPr="00465CBA">
              <w:rPr>
                <w:rFonts w:ascii="Times New Roman" w:eastAsia="宋体" w:hAnsi="Times New Roman" w:cs="Times New Roman"/>
                <w:b/>
                <w:color w:val="FFFFFF" w:themeColor="background1"/>
                <w:sz w:val="20"/>
                <w:szCs w:val="21"/>
              </w:rPr>
              <w:t>权重</w:t>
            </w:r>
          </w:p>
        </w:tc>
        <w:tc>
          <w:tcPr>
            <w:tcW w:w="696" w:type="pct"/>
            <w:shd w:val="clear" w:color="auto" w:fill="00516B"/>
            <w:vAlign w:val="center"/>
          </w:tcPr>
          <w:p w14:paraId="38DF52F2" w14:textId="77777777" w:rsidR="00B671EF" w:rsidRPr="00465CBA" w:rsidRDefault="00B671EF" w:rsidP="00753179">
            <w:pPr>
              <w:snapToGrid w:val="0"/>
              <w:spacing w:line="320" w:lineRule="exact"/>
              <w:jc w:val="center"/>
              <w:rPr>
                <w:rFonts w:ascii="Times New Roman" w:eastAsia="宋体" w:hAnsi="Times New Roman" w:cs="Times New Roman"/>
                <w:b/>
                <w:color w:val="FFFFFF" w:themeColor="background1"/>
                <w:sz w:val="20"/>
                <w:szCs w:val="21"/>
              </w:rPr>
            </w:pPr>
            <w:r w:rsidRPr="00465CBA">
              <w:rPr>
                <w:rFonts w:ascii="Times New Roman" w:eastAsia="宋体" w:hAnsi="Times New Roman" w:cs="Times New Roman"/>
                <w:b/>
                <w:color w:val="FFFFFF" w:themeColor="background1"/>
                <w:sz w:val="20"/>
                <w:szCs w:val="21"/>
              </w:rPr>
              <w:t>得分</w:t>
            </w:r>
          </w:p>
        </w:tc>
        <w:tc>
          <w:tcPr>
            <w:tcW w:w="926" w:type="pct"/>
            <w:shd w:val="clear" w:color="auto" w:fill="00516B"/>
            <w:vAlign w:val="center"/>
          </w:tcPr>
          <w:p w14:paraId="6A7DD432" w14:textId="77777777" w:rsidR="00B671EF" w:rsidRPr="00465CBA" w:rsidRDefault="00B671EF" w:rsidP="00753179">
            <w:pPr>
              <w:snapToGrid w:val="0"/>
              <w:spacing w:line="320" w:lineRule="exact"/>
              <w:jc w:val="center"/>
              <w:rPr>
                <w:rFonts w:ascii="Times New Roman" w:eastAsia="宋体" w:hAnsi="Times New Roman" w:cs="Times New Roman"/>
                <w:b/>
                <w:color w:val="FFFFFF" w:themeColor="background1"/>
                <w:sz w:val="20"/>
                <w:szCs w:val="21"/>
              </w:rPr>
            </w:pPr>
            <w:r w:rsidRPr="00465CBA">
              <w:rPr>
                <w:rFonts w:ascii="Times New Roman" w:eastAsia="宋体" w:hAnsi="Times New Roman" w:cs="Times New Roman"/>
                <w:b/>
                <w:color w:val="FFFFFF" w:themeColor="background1"/>
                <w:sz w:val="20"/>
                <w:szCs w:val="21"/>
              </w:rPr>
              <w:t>得分率</w:t>
            </w:r>
          </w:p>
        </w:tc>
      </w:tr>
      <w:tr w:rsidR="00B671EF" w:rsidRPr="00465CBA" w14:paraId="0FDA4618" w14:textId="77777777" w:rsidTr="00D22311">
        <w:trPr>
          <w:jc w:val="center"/>
        </w:trPr>
        <w:tc>
          <w:tcPr>
            <w:tcW w:w="785" w:type="pct"/>
            <w:vMerge w:val="restart"/>
            <w:vAlign w:val="center"/>
          </w:tcPr>
          <w:p w14:paraId="5DC375FA" w14:textId="07EA805B"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项目绩效（</w:t>
            </w:r>
            <w:r w:rsidRPr="00465CBA">
              <w:rPr>
                <w:rFonts w:ascii="Times New Roman" w:eastAsia="宋体" w:hAnsi="Times New Roman" w:cs="Times New Roman"/>
                <w:color w:val="000000"/>
                <w:kern w:val="0"/>
                <w:sz w:val="20"/>
                <w:szCs w:val="21"/>
              </w:rPr>
              <w:t>50</w:t>
            </w:r>
            <w:r w:rsidRPr="00465CBA">
              <w:rPr>
                <w:rFonts w:ascii="Times New Roman" w:eastAsia="宋体" w:hAnsi="Times New Roman" w:cs="Times New Roman"/>
                <w:color w:val="000000"/>
                <w:kern w:val="0"/>
                <w:sz w:val="20"/>
                <w:szCs w:val="21"/>
              </w:rPr>
              <w:t>分）</w:t>
            </w:r>
          </w:p>
        </w:tc>
        <w:tc>
          <w:tcPr>
            <w:tcW w:w="785" w:type="pct"/>
            <w:vAlign w:val="center"/>
          </w:tcPr>
          <w:p w14:paraId="26FE0AF3" w14:textId="531EC048"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kern w:val="0"/>
                <w:sz w:val="20"/>
                <w:szCs w:val="21"/>
              </w:rPr>
              <w:t>完成率</w:t>
            </w:r>
          </w:p>
        </w:tc>
        <w:tc>
          <w:tcPr>
            <w:tcW w:w="1231" w:type="pct"/>
            <w:vAlign w:val="center"/>
          </w:tcPr>
          <w:p w14:paraId="7AF6C572" w14:textId="1681ACA7"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kern w:val="0"/>
                <w:sz w:val="20"/>
                <w:szCs w:val="21"/>
              </w:rPr>
              <w:t>辅警经费覆盖数</w:t>
            </w:r>
          </w:p>
        </w:tc>
        <w:tc>
          <w:tcPr>
            <w:tcW w:w="577" w:type="pct"/>
            <w:vAlign w:val="center"/>
          </w:tcPr>
          <w:p w14:paraId="680196F4" w14:textId="4DB8F4E8"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kern w:val="0"/>
                <w:sz w:val="20"/>
                <w:szCs w:val="21"/>
              </w:rPr>
              <w:t>10.00</w:t>
            </w:r>
          </w:p>
        </w:tc>
        <w:tc>
          <w:tcPr>
            <w:tcW w:w="696" w:type="pct"/>
            <w:vAlign w:val="center"/>
          </w:tcPr>
          <w:p w14:paraId="20090840" w14:textId="2A363C0F" w:rsidR="00B671EF" w:rsidRPr="00465CBA" w:rsidRDefault="00B671EF" w:rsidP="00753179">
            <w:pPr>
              <w:snapToGrid w:val="0"/>
              <w:spacing w:line="320" w:lineRule="exact"/>
              <w:jc w:val="center"/>
              <w:rPr>
                <w:rFonts w:ascii="Times New Roman" w:eastAsia="宋体" w:hAnsi="Times New Roman" w:cs="Times New Roman"/>
                <w:color w:val="000000" w:themeColor="text1"/>
                <w:sz w:val="20"/>
                <w:szCs w:val="21"/>
              </w:rPr>
            </w:pPr>
            <w:r w:rsidRPr="00465CBA">
              <w:rPr>
                <w:rFonts w:ascii="Times New Roman" w:eastAsia="宋体" w:hAnsi="Times New Roman" w:cs="Times New Roman"/>
                <w:color w:val="000000"/>
                <w:kern w:val="0"/>
                <w:sz w:val="20"/>
                <w:szCs w:val="21"/>
              </w:rPr>
              <w:t>10.00</w:t>
            </w:r>
          </w:p>
        </w:tc>
        <w:tc>
          <w:tcPr>
            <w:tcW w:w="926" w:type="pct"/>
            <w:vAlign w:val="center"/>
          </w:tcPr>
          <w:p w14:paraId="158E5186" w14:textId="1BB8CCC5" w:rsidR="00B671EF" w:rsidRPr="00465CBA" w:rsidRDefault="00B671EF" w:rsidP="00753179">
            <w:pPr>
              <w:snapToGrid w:val="0"/>
              <w:spacing w:line="320" w:lineRule="exact"/>
              <w:ind w:firstLine="200"/>
              <w:jc w:val="center"/>
              <w:rPr>
                <w:rFonts w:ascii="Times New Roman" w:eastAsia="宋体" w:hAnsi="Times New Roman" w:cs="Times New Roman"/>
                <w:color w:val="000000" w:themeColor="text1"/>
                <w:sz w:val="20"/>
                <w:szCs w:val="21"/>
              </w:rPr>
            </w:pPr>
            <w:r w:rsidRPr="00465CBA">
              <w:rPr>
                <w:rFonts w:ascii="Times New Roman" w:eastAsia="宋体" w:hAnsi="Times New Roman" w:cs="Times New Roman"/>
                <w:color w:val="000000"/>
                <w:kern w:val="0"/>
                <w:sz w:val="20"/>
                <w:szCs w:val="21"/>
              </w:rPr>
              <w:t>100.00%</w:t>
            </w:r>
          </w:p>
        </w:tc>
      </w:tr>
      <w:tr w:rsidR="00B671EF" w:rsidRPr="00465CBA" w14:paraId="296C5C10" w14:textId="77777777" w:rsidTr="00D22311">
        <w:trPr>
          <w:jc w:val="center"/>
        </w:trPr>
        <w:tc>
          <w:tcPr>
            <w:tcW w:w="785" w:type="pct"/>
            <w:vMerge/>
            <w:vAlign w:val="center"/>
          </w:tcPr>
          <w:p w14:paraId="2D5598D9" w14:textId="77777777"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p>
        </w:tc>
        <w:tc>
          <w:tcPr>
            <w:tcW w:w="785" w:type="pct"/>
            <w:vAlign w:val="center"/>
          </w:tcPr>
          <w:p w14:paraId="43BFB3FA" w14:textId="2E91E046"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kern w:val="0"/>
                <w:sz w:val="20"/>
                <w:szCs w:val="21"/>
              </w:rPr>
              <w:t>完成质量</w:t>
            </w:r>
          </w:p>
        </w:tc>
        <w:tc>
          <w:tcPr>
            <w:tcW w:w="1231" w:type="pct"/>
            <w:vAlign w:val="center"/>
          </w:tcPr>
          <w:p w14:paraId="2C684C92" w14:textId="5519F3C5"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kern w:val="0"/>
                <w:sz w:val="20"/>
                <w:szCs w:val="21"/>
              </w:rPr>
              <w:t>规划合理性</w:t>
            </w:r>
          </w:p>
        </w:tc>
        <w:tc>
          <w:tcPr>
            <w:tcW w:w="577" w:type="pct"/>
            <w:vAlign w:val="center"/>
          </w:tcPr>
          <w:p w14:paraId="384E5335" w14:textId="0C69FE0C"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kern w:val="0"/>
                <w:sz w:val="20"/>
                <w:szCs w:val="21"/>
              </w:rPr>
              <w:t>10.00</w:t>
            </w:r>
          </w:p>
        </w:tc>
        <w:tc>
          <w:tcPr>
            <w:tcW w:w="696" w:type="pct"/>
            <w:vAlign w:val="center"/>
          </w:tcPr>
          <w:p w14:paraId="2FDAEDC0" w14:textId="089E97AD" w:rsidR="00B671EF" w:rsidRPr="00465CBA" w:rsidRDefault="00B671EF" w:rsidP="00753179">
            <w:pPr>
              <w:snapToGrid w:val="0"/>
              <w:spacing w:line="320" w:lineRule="exact"/>
              <w:jc w:val="center"/>
              <w:rPr>
                <w:rFonts w:ascii="Times New Roman" w:eastAsia="宋体" w:hAnsi="Times New Roman" w:cs="Times New Roman"/>
                <w:color w:val="000000" w:themeColor="text1"/>
                <w:sz w:val="20"/>
                <w:szCs w:val="21"/>
              </w:rPr>
            </w:pPr>
            <w:r w:rsidRPr="00465CBA">
              <w:rPr>
                <w:rFonts w:ascii="Times New Roman" w:eastAsia="宋体" w:hAnsi="Times New Roman" w:cs="Times New Roman"/>
                <w:color w:val="000000"/>
                <w:kern w:val="0"/>
                <w:sz w:val="20"/>
                <w:szCs w:val="21"/>
              </w:rPr>
              <w:t>8.53</w:t>
            </w:r>
          </w:p>
        </w:tc>
        <w:tc>
          <w:tcPr>
            <w:tcW w:w="926" w:type="pct"/>
            <w:vAlign w:val="center"/>
          </w:tcPr>
          <w:p w14:paraId="7CDF9BE3" w14:textId="5BD2BBB3" w:rsidR="00B671EF" w:rsidRPr="00465CBA" w:rsidRDefault="00B671EF" w:rsidP="00753179">
            <w:pPr>
              <w:snapToGrid w:val="0"/>
              <w:spacing w:line="320" w:lineRule="exact"/>
              <w:ind w:firstLine="200"/>
              <w:jc w:val="center"/>
              <w:rPr>
                <w:rFonts w:ascii="Times New Roman" w:eastAsia="宋体" w:hAnsi="Times New Roman" w:cs="Times New Roman"/>
                <w:color w:val="000000" w:themeColor="text1"/>
                <w:sz w:val="20"/>
                <w:szCs w:val="21"/>
              </w:rPr>
            </w:pPr>
            <w:r w:rsidRPr="00465CBA">
              <w:rPr>
                <w:rFonts w:ascii="Times New Roman" w:eastAsia="宋体" w:hAnsi="Times New Roman" w:cs="Times New Roman"/>
                <w:color w:val="000000"/>
                <w:kern w:val="0"/>
                <w:sz w:val="20"/>
                <w:szCs w:val="21"/>
              </w:rPr>
              <w:t>85.29%</w:t>
            </w:r>
          </w:p>
        </w:tc>
      </w:tr>
      <w:tr w:rsidR="00B671EF" w:rsidRPr="00465CBA" w14:paraId="18B37827" w14:textId="77777777" w:rsidTr="00D22311">
        <w:trPr>
          <w:jc w:val="center"/>
        </w:trPr>
        <w:tc>
          <w:tcPr>
            <w:tcW w:w="785" w:type="pct"/>
            <w:vMerge/>
            <w:vAlign w:val="center"/>
          </w:tcPr>
          <w:p w14:paraId="683E7370" w14:textId="77777777"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p>
        </w:tc>
        <w:tc>
          <w:tcPr>
            <w:tcW w:w="785" w:type="pct"/>
            <w:vAlign w:val="center"/>
          </w:tcPr>
          <w:p w14:paraId="3D148A62" w14:textId="47D5983F"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kern w:val="0"/>
                <w:sz w:val="20"/>
                <w:szCs w:val="21"/>
              </w:rPr>
              <w:t>完成时效</w:t>
            </w:r>
          </w:p>
        </w:tc>
        <w:tc>
          <w:tcPr>
            <w:tcW w:w="1231" w:type="pct"/>
            <w:vAlign w:val="center"/>
          </w:tcPr>
          <w:p w14:paraId="580DB0C2" w14:textId="18EE37C9"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kern w:val="0"/>
                <w:sz w:val="20"/>
                <w:szCs w:val="21"/>
              </w:rPr>
              <w:t>事项完成及时性</w:t>
            </w:r>
          </w:p>
        </w:tc>
        <w:tc>
          <w:tcPr>
            <w:tcW w:w="577" w:type="pct"/>
            <w:vAlign w:val="center"/>
          </w:tcPr>
          <w:p w14:paraId="2042F68B" w14:textId="5397839B"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kern w:val="0"/>
                <w:sz w:val="20"/>
                <w:szCs w:val="21"/>
              </w:rPr>
              <w:t>10.00</w:t>
            </w:r>
          </w:p>
        </w:tc>
        <w:tc>
          <w:tcPr>
            <w:tcW w:w="696" w:type="pct"/>
            <w:vAlign w:val="center"/>
          </w:tcPr>
          <w:p w14:paraId="43F8F3D5" w14:textId="0B8DD118" w:rsidR="00B671EF" w:rsidRPr="00465CBA" w:rsidRDefault="00B671EF" w:rsidP="00753179">
            <w:pPr>
              <w:snapToGrid w:val="0"/>
              <w:spacing w:line="320" w:lineRule="exact"/>
              <w:jc w:val="center"/>
              <w:rPr>
                <w:rFonts w:ascii="Times New Roman" w:eastAsia="宋体" w:hAnsi="Times New Roman" w:cs="Times New Roman"/>
                <w:color w:val="000000" w:themeColor="text1"/>
                <w:sz w:val="20"/>
                <w:szCs w:val="21"/>
              </w:rPr>
            </w:pPr>
            <w:r w:rsidRPr="00465CBA">
              <w:rPr>
                <w:rFonts w:ascii="Times New Roman" w:eastAsia="宋体" w:hAnsi="Times New Roman" w:cs="Times New Roman"/>
                <w:color w:val="000000"/>
                <w:kern w:val="0"/>
                <w:sz w:val="20"/>
                <w:szCs w:val="21"/>
              </w:rPr>
              <w:t>10.00</w:t>
            </w:r>
          </w:p>
        </w:tc>
        <w:tc>
          <w:tcPr>
            <w:tcW w:w="926" w:type="pct"/>
            <w:vAlign w:val="center"/>
          </w:tcPr>
          <w:p w14:paraId="40AF1B34" w14:textId="10ABBC4E" w:rsidR="00B671EF" w:rsidRPr="00465CBA" w:rsidRDefault="00B671EF" w:rsidP="00753179">
            <w:pPr>
              <w:snapToGrid w:val="0"/>
              <w:spacing w:line="320" w:lineRule="exact"/>
              <w:ind w:firstLine="200"/>
              <w:jc w:val="center"/>
              <w:rPr>
                <w:rFonts w:ascii="Times New Roman" w:eastAsia="宋体" w:hAnsi="Times New Roman" w:cs="Times New Roman"/>
                <w:color w:val="000000" w:themeColor="text1"/>
                <w:sz w:val="20"/>
                <w:szCs w:val="21"/>
              </w:rPr>
            </w:pPr>
            <w:r w:rsidRPr="00465CBA">
              <w:rPr>
                <w:rFonts w:ascii="Times New Roman" w:eastAsia="宋体" w:hAnsi="Times New Roman" w:cs="Times New Roman"/>
                <w:color w:val="000000"/>
                <w:kern w:val="0"/>
                <w:sz w:val="20"/>
                <w:szCs w:val="21"/>
              </w:rPr>
              <w:t>100.00%</w:t>
            </w:r>
          </w:p>
        </w:tc>
      </w:tr>
      <w:tr w:rsidR="00B671EF" w:rsidRPr="00465CBA" w14:paraId="1081DD1C" w14:textId="77777777" w:rsidTr="00D22311">
        <w:trPr>
          <w:jc w:val="center"/>
        </w:trPr>
        <w:tc>
          <w:tcPr>
            <w:tcW w:w="785" w:type="pct"/>
            <w:vMerge/>
            <w:vAlign w:val="center"/>
          </w:tcPr>
          <w:p w14:paraId="20162138" w14:textId="77777777"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p>
        </w:tc>
        <w:tc>
          <w:tcPr>
            <w:tcW w:w="785" w:type="pct"/>
            <w:vAlign w:val="center"/>
          </w:tcPr>
          <w:p w14:paraId="245CE182" w14:textId="3EDF85A0"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社会效益</w:t>
            </w:r>
          </w:p>
        </w:tc>
        <w:tc>
          <w:tcPr>
            <w:tcW w:w="1231" w:type="pct"/>
            <w:vAlign w:val="center"/>
          </w:tcPr>
          <w:p w14:paraId="1A440B79" w14:textId="101289D0"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违法案件是否有下降</w:t>
            </w:r>
          </w:p>
        </w:tc>
        <w:tc>
          <w:tcPr>
            <w:tcW w:w="577" w:type="pct"/>
            <w:vAlign w:val="center"/>
          </w:tcPr>
          <w:p w14:paraId="3F78F33B" w14:textId="5FCCFED0"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10.00</w:t>
            </w:r>
          </w:p>
        </w:tc>
        <w:tc>
          <w:tcPr>
            <w:tcW w:w="696" w:type="pct"/>
            <w:vAlign w:val="center"/>
          </w:tcPr>
          <w:p w14:paraId="1E17E2D8" w14:textId="56585FB5" w:rsidR="00B671EF" w:rsidRPr="00465CBA" w:rsidRDefault="00B671EF" w:rsidP="00753179">
            <w:pPr>
              <w:snapToGrid w:val="0"/>
              <w:spacing w:line="320" w:lineRule="exact"/>
              <w:jc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10.00</w:t>
            </w:r>
          </w:p>
        </w:tc>
        <w:tc>
          <w:tcPr>
            <w:tcW w:w="926" w:type="pct"/>
            <w:vAlign w:val="center"/>
          </w:tcPr>
          <w:p w14:paraId="15664C17" w14:textId="175C7D0C" w:rsidR="00B671EF" w:rsidRPr="00465CBA" w:rsidRDefault="00B671EF" w:rsidP="00753179">
            <w:pPr>
              <w:snapToGrid w:val="0"/>
              <w:spacing w:line="320" w:lineRule="exact"/>
              <w:ind w:firstLine="200"/>
              <w:jc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100.00%</w:t>
            </w:r>
          </w:p>
        </w:tc>
      </w:tr>
      <w:tr w:rsidR="00B671EF" w:rsidRPr="00465CBA" w14:paraId="11BAB5EE" w14:textId="77777777" w:rsidTr="00D22311">
        <w:trPr>
          <w:jc w:val="center"/>
        </w:trPr>
        <w:tc>
          <w:tcPr>
            <w:tcW w:w="785" w:type="pct"/>
            <w:vMerge/>
            <w:vAlign w:val="center"/>
          </w:tcPr>
          <w:p w14:paraId="3E0A3F46" w14:textId="77777777"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p>
        </w:tc>
        <w:tc>
          <w:tcPr>
            <w:tcW w:w="785" w:type="pct"/>
            <w:vAlign w:val="center"/>
          </w:tcPr>
          <w:p w14:paraId="27291E24" w14:textId="0C052FDF"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经济绩效</w:t>
            </w:r>
          </w:p>
        </w:tc>
        <w:tc>
          <w:tcPr>
            <w:tcW w:w="1231" w:type="pct"/>
            <w:vAlign w:val="center"/>
          </w:tcPr>
          <w:p w14:paraId="6F7618C7" w14:textId="787D138F"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辅警人员薪酬激励性</w:t>
            </w:r>
          </w:p>
        </w:tc>
        <w:tc>
          <w:tcPr>
            <w:tcW w:w="577" w:type="pct"/>
            <w:vAlign w:val="center"/>
          </w:tcPr>
          <w:p w14:paraId="20A171FF" w14:textId="71644BC8" w:rsidR="00B671EF" w:rsidRPr="00465CBA" w:rsidRDefault="00B671EF" w:rsidP="00753179">
            <w:pPr>
              <w:snapToGrid w:val="0"/>
              <w:spacing w:line="320" w:lineRule="exact"/>
              <w:jc w:val="center"/>
              <w:textAlignment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10.00</w:t>
            </w:r>
          </w:p>
        </w:tc>
        <w:tc>
          <w:tcPr>
            <w:tcW w:w="696" w:type="pct"/>
            <w:vAlign w:val="center"/>
          </w:tcPr>
          <w:p w14:paraId="6C9F0619" w14:textId="2FBC3B28" w:rsidR="00B671EF" w:rsidRPr="00465CBA" w:rsidRDefault="00B671EF" w:rsidP="00753179">
            <w:pPr>
              <w:snapToGrid w:val="0"/>
              <w:spacing w:line="320" w:lineRule="exact"/>
              <w:jc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3.00</w:t>
            </w:r>
          </w:p>
        </w:tc>
        <w:tc>
          <w:tcPr>
            <w:tcW w:w="926" w:type="pct"/>
            <w:vAlign w:val="center"/>
          </w:tcPr>
          <w:p w14:paraId="2BB9CB58" w14:textId="63363EFA" w:rsidR="00B671EF" w:rsidRPr="00465CBA" w:rsidRDefault="00B671EF" w:rsidP="00753179">
            <w:pPr>
              <w:snapToGrid w:val="0"/>
              <w:spacing w:line="320" w:lineRule="exact"/>
              <w:ind w:firstLine="200"/>
              <w:jc w:val="center"/>
              <w:rPr>
                <w:rFonts w:ascii="Times New Roman" w:eastAsia="宋体" w:hAnsi="Times New Roman" w:cs="Times New Roman"/>
                <w:color w:val="000000"/>
                <w:kern w:val="0"/>
                <w:sz w:val="20"/>
                <w:szCs w:val="21"/>
              </w:rPr>
            </w:pPr>
            <w:r w:rsidRPr="00465CBA">
              <w:rPr>
                <w:rFonts w:ascii="Times New Roman" w:eastAsia="宋体" w:hAnsi="Times New Roman" w:cs="Times New Roman"/>
                <w:color w:val="000000"/>
                <w:kern w:val="0"/>
                <w:sz w:val="20"/>
                <w:szCs w:val="21"/>
              </w:rPr>
              <w:t>30.00%</w:t>
            </w:r>
          </w:p>
        </w:tc>
      </w:tr>
      <w:tr w:rsidR="00B671EF" w:rsidRPr="00465CBA" w14:paraId="5826D8C1" w14:textId="77777777" w:rsidTr="00D22311">
        <w:trPr>
          <w:jc w:val="center"/>
        </w:trPr>
        <w:tc>
          <w:tcPr>
            <w:tcW w:w="2801" w:type="pct"/>
            <w:gridSpan w:val="3"/>
            <w:vAlign w:val="center"/>
          </w:tcPr>
          <w:p w14:paraId="381536FA" w14:textId="2A2A424A"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themeColor="text1"/>
                <w:sz w:val="20"/>
                <w:szCs w:val="21"/>
                <w:lang w:bidi="ar"/>
              </w:rPr>
              <w:t>合计</w:t>
            </w:r>
          </w:p>
        </w:tc>
        <w:tc>
          <w:tcPr>
            <w:tcW w:w="577" w:type="pct"/>
            <w:vAlign w:val="center"/>
          </w:tcPr>
          <w:p w14:paraId="20EAE140" w14:textId="2A3665B6" w:rsidR="00B671EF" w:rsidRPr="00465CBA" w:rsidRDefault="00B671EF" w:rsidP="00753179">
            <w:pPr>
              <w:snapToGrid w:val="0"/>
              <w:spacing w:line="320" w:lineRule="exact"/>
              <w:jc w:val="center"/>
              <w:textAlignment w:val="center"/>
              <w:rPr>
                <w:rFonts w:ascii="Times New Roman" w:eastAsia="宋体" w:hAnsi="Times New Roman" w:cs="Times New Roman"/>
                <w:color w:val="000000" w:themeColor="text1"/>
                <w:sz w:val="20"/>
                <w:szCs w:val="21"/>
                <w:lang w:bidi="ar"/>
              </w:rPr>
            </w:pPr>
            <w:r w:rsidRPr="00465CBA">
              <w:rPr>
                <w:rFonts w:ascii="Times New Roman" w:eastAsia="宋体" w:hAnsi="Times New Roman" w:cs="Times New Roman"/>
                <w:color w:val="000000" w:themeColor="text1"/>
                <w:sz w:val="20"/>
                <w:szCs w:val="21"/>
                <w:lang w:bidi="ar"/>
              </w:rPr>
              <w:t>50.00</w:t>
            </w:r>
          </w:p>
        </w:tc>
        <w:tc>
          <w:tcPr>
            <w:tcW w:w="696" w:type="pct"/>
            <w:vAlign w:val="center"/>
          </w:tcPr>
          <w:p w14:paraId="6DD01237" w14:textId="5EE51F2A" w:rsidR="00B671EF" w:rsidRPr="00465CBA" w:rsidRDefault="00B671EF" w:rsidP="00753179">
            <w:pPr>
              <w:snapToGrid w:val="0"/>
              <w:spacing w:line="320" w:lineRule="exact"/>
              <w:jc w:val="center"/>
              <w:rPr>
                <w:rFonts w:ascii="Times New Roman" w:eastAsia="宋体" w:hAnsi="Times New Roman" w:cs="Times New Roman"/>
                <w:color w:val="000000" w:themeColor="text1"/>
                <w:sz w:val="20"/>
                <w:szCs w:val="21"/>
              </w:rPr>
            </w:pPr>
            <w:r w:rsidRPr="00465CBA">
              <w:rPr>
                <w:rFonts w:ascii="Times New Roman" w:eastAsia="宋体" w:hAnsi="Times New Roman" w:cs="Times New Roman"/>
                <w:color w:val="000000" w:themeColor="text1"/>
                <w:sz w:val="20"/>
                <w:szCs w:val="21"/>
                <w:lang w:bidi="ar"/>
              </w:rPr>
              <w:t>41.53</w:t>
            </w:r>
          </w:p>
        </w:tc>
        <w:tc>
          <w:tcPr>
            <w:tcW w:w="926" w:type="pct"/>
            <w:vAlign w:val="center"/>
          </w:tcPr>
          <w:p w14:paraId="6257AA23" w14:textId="222F0E1E" w:rsidR="00B671EF" w:rsidRPr="00465CBA" w:rsidRDefault="00B671EF" w:rsidP="00753179">
            <w:pPr>
              <w:snapToGrid w:val="0"/>
              <w:spacing w:line="320" w:lineRule="exact"/>
              <w:ind w:firstLine="200"/>
              <w:jc w:val="center"/>
              <w:rPr>
                <w:rFonts w:ascii="Times New Roman" w:eastAsia="宋体" w:hAnsi="Times New Roman" w:cs="Times New Roman"/>
                <w:color w:val="000000" w:themeColor="text1"/>
                <w:sz w:val="20"/>
                <w:szCs w:val="21"/>
              </w:rPr>
            </w:pPr>
            <w:r w:rsidRPr="00465CBA">
              <w:rPr>
                <w:rFonts w:ascii="Times New Roman" w:eastAsia="宋体" w:hAnsi="Times New Roman" w:cs="Times New Roman"/>
                <w:color w:val="000000" w:themeColor="text1"/>
                <w:sz w:val="20"/>
                <w:szCs w:val="21"/>
              </w:rPr>
              <w:t>83.06%</w:t>
            </w:r>
          </w:p>
        </w:tc>
      </w:tr>
    </w:tbl>
    <w:p w14:paraId="00428A3A" w14:textId="77777777" w:rsidR="00753179" w:rsidRPr="00465CBA" w:rsidRDefault="00753179" w:rsidP="002840A1">
      <w:pPr>
        <w:pStyle w:val="31"/>
        <w:jc w:val="both"/>
      </w:pPr>
    </w:p>
    <w:p w14:paraId="3BB69731" w14:textId="1F57A430" w:rsidR="001E5074" w:rsidRPr="00465CBA" w:rsidRDefault="001D244E" w:rsidP="002840A1">
      <w:pPr>
        <w:pStyle w:val="31"/>
        <w:jc w:val="both"/>
      </w:pPr>
      <w:r w:rsidRPr="00465CBA">
        <w:t>（</w:t>
      </w:r>
      <w:r w:rsidRPr="00465CBA">
        <w:t>1</w:t>
      </w:r>
      <w:r w:rsidRPr="00465CBA">
        <w:t>）</w:t>
      </w:r>
      <w:r w:rsidR="002A62BA" w:rsidRPr="00465CBA">
        <w:t>辅警经费覆盖数</w:t>
      </w:r>
    </w:p>
    <w:p w14:paraId="017871BB" w14:textId="1440FEBE" w:rsidR="001E5074" w:rsidRPr="00465CBA" w:rsidRDefault="00BC3E41" w:rsidP="002840A1">
      <w:pPr>
        <w:pStyle w:val="31"/>
        <w:jc w:val="both"/>
      </w:pPr>
      <w:r w:rsidRPr="00465CBA">
        <w:t>辅警经费覆盖数</w:t>
      </w:r>
      <w:r w:rsidR="001E5074" w:rsidRPr="00465CBA">
        <w:t>权重</w:t>
      </w:r>
      <w:r w:rsidR="001E5074" w:rsidRPr="00465CBA">
        <w:t>10</w:t>
      </w:r>
      <w:r w:rsidR="00B45E69" w:rsidRPr="00465CBA">
        <w:t>.00</w:t>
      </w:r>
      <w:r w:rsidR="001E5074" w:rsidRPr="00465CBA">
        <w:t>分，实际得分</w:t>
      </w:r>
      <w:r w:rsidR="001E5074" w:rsidRPr="00465CBA">
        <w:t>10</w:t>
      </w:r>
      <w:r w:rsidR="00B45E69" w:rsidRPr="00465CBA">
        <w:t>.00</w:t>
      </w:r>
      <w:r w:rsidR="001E5074" w:rsidRPr="00465CBA">
        <w:t>分，得分率</w:t>
      </w:r>
      <w:r w:rsidR="001E5074" w:rsidRPr="00465CBA">
        <w:t>100</w:t>
      </w:r>
      <w:r w:rsidR="00B45E69" w:rsidRPr="00465CBA">
        <w:t>.00</w:t>
      </w:r>
      <w:r w:rsidR="001E5074" w:rsidRPr="00465CBA">
        <w:t>%</w:t>
      </w:r>
      <w:r w:rsidR="00B45E69" w:rsidRPr="00465CBA">
        <w:t>。</w:t>
      </w:r>
      <w:r w:rsidR="00753179" w:rsidRPr="00465CBA">
        <w:t>现场调研和资料核查发现，</w:t>
      </w:r>
      <w:r w:rsidR="001D244E" w:rsidRPr="00465CBA">
        <w:t>经费支持事项均落实到人头，</w:t>
      </w:r>
      <w:r w:rsidR="00DE5E67" w:rsidRPr="00465CBA">
        <w:t>实际辅警经费发放人数为</w:t>
      </w:r>
      <w:r w:rsidR="00394811" w:rsidRPr="00465CBA">
        <w:t>589</w:t>
      </w:r>
      <w:r w:rsidR="00394811" w:rsidRPr="00465CBA">
        <w:t>人</w:t>
      </w:r>
      <w:r w:rsidR="00DE5E67" w:rsidRPr="00465CBA">
        <w:t>，</w:t>
      </w:r>
      <w:r w:rsidR="00753179" w:rsidRPr="00465CBA">
        <w:t>按时按量按照年度绩效预算完成，</w:t>
      </w:r>
      <w:r w:rsidR="002853EA" w:rsidRPr="00465CBA">
        <w:t>故</w:t>
      </w:r>
      <w:r w:rsidR="00753179" w:rsidRPr="00465CBA">
        <w:t>未扣</w:t>
      </w:r>
      <w:r w:rsidR="002853EA" w:rsidRPr="00465CBA">
        <w:t>分</w:t>
      </w:r>
      <w:r w:rsidR="00ED6C73" w:rsidRPr="00465CBA">
        <w:t>。</w:t>
      </w:r>
    </w:p>
    <w:p w14:paraId="6933D249" w14:textId="442F1ECD" w:rsidR="001D244E" w:rsidRPr="00465CBA" w:rsidRDefault="001D244E" w:rsidP="002840A1">
      <w:pPr>
        <w:pStyle w:val="31"/>
        <w:jc w:val="both"/>
      </w:pPr>
      <w:r w:rsidRPr="00465CBA">
        <w:t>（</w:t>
      </w:r>
      <w:r w:rsidRPr="00465CBA">
        <w:t>2</w:t>
      </w:r>
      <w:r w:rsidRPr="00465CBA">
        <w:t>）</w:t>
      </w:r>
      <w:r w:rsidR="002A62BA" w:rsidRPr="00465CBA">
        <w:t>规划合理性</w:t>
      </w:r>
    </w:p>
    <w:p w14:paraId="429E168F" w14:textId="54DB1AA0" w:rsidR="00A15582" w:rsidRPr="00465CBA" w:rsidRDefault="00D22311" w:rsidP="002840A1">
      <w:pPr>
        <w:pStyle w:val="31"/>
        <w:jc w:val="both"/>
      </w:pPr>
      <w:r w:rsidRPr="00465CBA">
        <w:t>规划合理性指标</w:t>
      </w:r>
      <w:r w:rsidR="001D244E" w:rsidRPr="00465CBA">
        <w:t>权重</w:t>
      </w:r>
      <w:r w:rsidR="001D244E" w:rsidRPr="00465CBA">
        <w:t>10</w:t>
      </w:r>
      <w:r w:rsidR="00BC3E41" w:rsidRPr="00465CBA">
        <w:t>.00</w:t>
      </w:r>
      <w:r w:rsidR="001D244E" w:rsidRPr="00465CBA">
        <w:t>分，实际得分</w:t>
      </w:r>
      <w:r w:rsidR="001D244E" w:rsidRPr="00465CBA">
        <w:t>8.</w:t>
      </w:r>
      <w:r w:rsidR="00161E9C" w:rsidRPr="00465CBA">
        <w:t>53</w:t>
      </w:r>
      <w:r w:rsidR="001D244E" w:rsidRPr="00465CBA">
        <w:t>分，</w:t>
      </w:r>
      <w:r w:rsidR="00A15582" w:rsidRPr="00465CBA">
        <w:t>得分率</w:t>
      </w:r>
      <w:r w:rsidR="00A15582" w:rsidRPr="00465CBA">
        <w:t>8</w:t>
      </w:r>
      <w:r w:rsidR="00161E9C" w:rsidRPr="00465CBA">
        <w:t>5.29</w:t>
      </w:r>
      <w:r w:rsidR="00A15582" w:rsidRPr="00465CBA">
        <w:t>%</w:t>
      </w:r>
      <w:r w:rsidR="00A15582" w:rsidRPr="00465CBA">
        <w:t>。</w:t>
      </w:r>
      <w:r w:rsidR="004F7BD0" w:rsidRPr="00465CBA">
        <w:t>完成质量与制定该项目目的有</w:t>
      </w:r>
      <w:r w:rsidR="00394811" w:rsidRPr="00465CBA">
        <w:t>一定</w:t>
      </w:r>
      <w:r w:rsidR="004F7BD0" w:rsidRPr="00465CBA">
        <w:t>差距。</w:t>
      </w:r>
      <w:r w:rsidR="006633F9" w:rsidRPr="00465CBA">
        <w:t>辅警经费设立核心绩效目标在于提升警务辅助人员福利待遇，力争从优待警，因此以辅警实发劳务经费比例测算项目完成质量，实发劳务费用愈高愈趋于优等级</w:t>
      </w:r>
      <w:r w:rsidR="006F4381" w:rsidRPr="00465CBA">
        <w:t>，公安局辅警劳务费占全部经费支出的</w:t>
      </w:r>
      <w:r w:rsidR="006F4381" w:rsidRPr="00465CBA">
        <w:t>92.27%</w:t>
      </w:r>
      <w:r w:rsidR="006F4381" w:rsidRPr="00465CBA">
        <w:t>，交警大队辅警人员劳务费占全部经费支出的</w:t>
      </w:r>
      <w:r w:rsidR="006F4381" w:rsidRPr="00465CBA">
        <w:t>78.31%</w:t>
      </w:r>
      <w:r w:rsidR="006F4381" w:rsidRPr="00465CBA">
        <w:t>，总体辅警劳务费占总经费占比</w:t>
      </w:r>
      <w:r w:rsidR="006F4381" w:rsidRPr="00465CBA">
        <w:t>85.29%</w:t>
      </w:r>
      <w:r w:rsidR="006633F9" w:rsidRPr="00465CBA">
        <w:t>。</w:t>
      </w:r>
      <w:r w:rsidR="00BC3E41" w:rsidRPr="00465CBA">
        <w:t>完成质</w:t>
      </w:r>
      <w:r w:rsidR="00BC3E41" w:rsidRPr="00465CBA">
        <w:lastRenderedPageBreak/>
        <w:t>量</w:t>
      </w:r>
      <w:r w:rsidR="00394811" w:rsidRPr="00465CBA">
        <w:t>仍需进一步提升</w:t>
      </w:r>
      <w:r w:rsidR="00BC3E41" w:rsidRPr="00465CBA">
        <w:t>，故</w:t>
      </w:r>
      <w:r w:rsidR="00753179" w:rsidRPr="00465CBA">
        <w:t>扣</w:t>
      </w:r>
      <w:r w:rsidR="00753179" w:rsidRPr="00465CBA">
        <w:t>1.57</w:t>
      </w:r>
      <w:r w:rsidR="00ED6C73" w:rsidRPr="00465CBA">
        <w:t>分。</w:t>
      </w:r>
    </w:p>
    <w:p w14:paraId="0817C1CB" w14:textId="7A00E07E" w:rsidR="006633F9" w:rsidRPr="00465CBA" w:rsidRDefault="006633F9" w:rsidP="002840A1">
      <w:pPr>
        <w:pStyle w:val="31"/>
        <w:jc w:val="both"/>
      </w:pPr>
      <w:r w:rsidRPr="00465CBA">
        <w:t>（</w:t>
      </w:r>
      <w:r w:rsidRPr="00465CBA">
        <w:t>3</w:t>
      </w:r>
      <w:r w:rsidRPr="00465CBA">
        <w:t>）</w:t>
      </w:r>
      <w:r w:rsidR="002A62BA" w:rsidRPr="00465CBA">
        <w:t>事项完成及时性</w:t>
      </w:r>
    </w:p>
    <w:p w14:paraId="43858B4A" w14:textId="06C9AD70" w:rsidR="006633F9" w:rsidRPr="00465CBA" w:rsidRDefault="006633F9" w:rsidP="002840A1">
      <w:pPr>
        <w:pStyle w:val="31"/>
        <w:jc w:val="both"/>
      </w:pPr>
      <w:r w:rsidRPr="00465CBA">
        <w:t>事项完成及时性权重</w:t>
      </w:r>
      <w:r w:rsidRPr="00465CBA">
        <w:t>10</w:t>
      </w:r>
      <w:r w:rsidR="00BC3E41" w:rsidRPr="00465CBA">
        <w:t>.00</w:t>
      </w:r>
      <w:r w:rsidRPr="00465CBA">
        <w:t>分，实际得分</w:t>
      </w:r>
      <w:r w:rsidRPr="00465CBA">
        <w:t>10</w:t>
      </w:r>
      <w:r w:rsidR="00BC3E41" w:rsidRPr="00465CBA">
        <w:t>.00</w:t>
      </w:r>
      <w:r w:rsidRPr="00465CBA">
        <w:t>分，得分率</w:t>
      </w:r>
      <w:r w:rsidRPr="00465CBA">
        <w:t>100</w:t>
      </w:r>
      <w:r w:rsidR="00BC3E41" w:rsidRPr="00465CBA">
        <w:t>.00</w:t>
      </w:r>
      <w:r w:rsidRPr="00465CBA">
        <w:t>%</w:t>
      </w:r>
      <w:r w:rsidRPr="00465CBA">
        <w:t>。</w:t>
      </w:r>
      <w:r w:rsidR="004449C9" w:rsidRPr="00465CBA">
        <w:t>调研显示</w:t>
      </w:r>
      <w:r w:rsidRPr="00465CBA">
        <w:t>，相关支持经费都能做到按时发放。</w:t>
      </w:r>
      <w:r w:rsidR="002418CC" w:rsidRPr="00465CBA">
        <w:t>完成时效较好，</w:t>
      </w:r>
      <w:r w:rsidR="002853EA" w:rsidRPr="00465CBA">
        <w:t>故</w:t>
      </w:r>
      <w:r w:rsidR="00753179" w:rsidRPr="00465CBA">
        <w:t>未扣</w:t>
      </w:r>
      <w:r w:rsidR="002853EA" w:rsidRPr="00465CBA">
        <w:t>分</w:t>
      </w:r>
      <w:r w:rsidR="002418CC" w:rsidRPr="00465CBA">
        <w:t>。</w:t>
      </w:r>
    </w:p>
    <w:p w14:paraId="3C05DFE2" w14:textId="743A4760" w:rsidR="006633F9" w:rsidRPr="00465CBA" w:rsidRDefault="006633F9" w:rsidP="002840A1">
      <w:pPr>
        <w:pStyle w:val="31"/>
        <w:jc w:val="both"/>
      </w:pPr>
      <w:r w:rsidRPr="00465CBA">
        <w:t>（</w:t>
      </w:r>
      <w:r w:rsidRPr="00465CBA">
        <w:t>4</w:t>
      </w:r>
      <w:r w:rsidRPr="00465CBA">
        <w:t>）</w:t>
      </w:r>
      <w:r w:rsidR="002A62BA" w:rsidRPr="00465CBA">
        <w:t>违法案件是否有下降</w:t>
      </w:r>
    </w:p>
    <w:p w14:paraId="689DCC6D" w14:textId="4C10F481" w:rsidR="006633F9" w:rsidRPr="00465CBA" w:rsidRDefault="00BC3E41" w:rsidP="002840A1">
      <w:pPr>
        <w:pStyle w:val="31"/>
        <w:jc w:val="both"/>
      </w:pPr>
      <w:r w:rsidRPr="00465CBA">
        <w:t>违法案件是否有下降指标</w:t>
      </w:r>
      <w:r w:rsidR="006633F9" w:rsidRPr="00465CBA">
        <w:t>权重</w:t>
      </w:r>
      <w:r w:rsidR="006633F9" w:rsidRPr="00465CBA">
        <w:t>10</w:t>
      </w:r>
      <w:r w:rsidRPr="00465CBA">
        <w:t>.00</w:t>
      </w:r>
      <w:r w:rsidR="006633F9" w:rsidRPr="00465CBA">
        <w:t>分，实际得分</w:t>
      </w:r>
      <w:r w:rsidR="006633F9" w:rsidRPr="00465CBA">
        <w:t>10</w:t>
      </w:r>
      <w:r w:rsidRPr="00465CBA">
        <w:t>.00</w:t>
      </w:r>
      <w:r w:rsidR="006633F9" w:rsidRPr="00465CBA">
        <w:t>分，得分率</w:t>
      </w:r>
      <w:r w:rsidR="006633F9" w:rsidRPr="00465CBA">
        <w:t>100</w:t>
      </w:r>
      <w:r w:rsidRPr="00465CBA">
        <w:t>.00</w:t>
      </w:r>
      <w:r w:rsidR="006633F9" w:rsidRPr="00465CBA">
        <w:t>%</w:t>
      </w:r>
      <w:r w:rsidR="006633F9" w:rsidRPr="00465CBA">
        <w:t>。</w:t>
      </w:r>
      <w:r w:rsidR="00753179" w:rsidRPr="00465CBA">
        <w:t>与</w:t>
      </w:r>
      <w:r w:rsidR="00713A9F" w:rsidRPr="00465CBA">
        <w:t>2020</w:t>
      </w:r>
      <w:r w:rsidR="00713A9F" w:rsidRPr="00465CBA">
        <w:t>年比</w:t>
      </w:r>
      <w:r w:rsidR="00753179" w:rsidRPr="00465CBA">
        <w:t>，</w:t>
      </w:r>
      <w:r w:rsidR="00713A9F" w:rsidRPr="00465CBA">
        <w:t>2019</w:t>
      </w:r>
      <w:r w:rsidR="00713A9F" w:rsidRPr="00465CBA">
        <w:t>年绵竹市违法案件有明显下降，社会效益显著，故</w:t>
      </w:r>
      <w:r w:rsidR="00753179" w:rsidRPr="00465CBA">
        <w:t>未扣</w:t>
      </w:r>
      <w:r w:rsidR="002853EA" w:rsidRPr="00465CBA">
        <w:t>分</w:t>
      </w:r>
      <w:r w:rsidR="00713A9F" w:rsidRPr="00465CBA">
        <w:t>。</w:t>
      </w:r>
    </w:p>
    <w:p w14:paraId="26997B28" w14:textId="28C7CC67" w:rsidR="006633F9" w:rsidRPr="00465CBA" w:rsidRDefault="006633F9" w:rsidP="002840A1">
      <w:pPr>
        <w:pStyle w:val="31"/>
        <w:jc w:val="both"/>
      </w:pPr>
      <w:r w:rsidRPr="00465CBA">
        <w:t>（</w:t>
      </w:r>
      <w:r w:rsidRPr="00465CBA">
        <w:t>5</w:t>
      </w:r>
      <w:r w:rsidRPr="00465CBA">
        <w:t>）</w:t>
      </w:r>
      <w:r w:rsidR="002A62BA" w:rsidRPr="00465CBA">
        <w:t>辅警人员薪酬激励性</w:t>
      </w:r>
    </w:p>
    <w:p w14:paraId="22D3C52D" w14:textId="786B24B2" w:rsidR="00D151B4" w:rsidRPr="00465CBA" w:rsidRDefault="00CC685A" w:rsidP="002840A1">
      <w:pPr>
        <w:pStyle w:val="31"/>
        <w:jc w:val="both"/>
      </w:pPr>
      <w:r w:rsidRPr="00465CBA">
        <w:t>辅警人员薪酬激励性</w:t>
      </w:r>
      <w:r w:rsidR="00BC3E41" w:rsidRPr="00465CBA">
        <w:t>指标</w:t>
      </w:r>
      <w:r w:rsidRPr="00465CBA">
        <w:t>权重</w:t>
      </w:r>
      <w:r w:rsidRPr="00465CBA">
        <w:t>10</w:t>
      </w:r>
      <w:r w:rsidR="00BC3E41" w:rsidRPr="00465CBA">
        <w:t>.00</w:t>
      </w:r>
      <w:r w:rsidRPr="00465CBA">
        <w:t>分，实际得分</w:t>
      </w:r>
      <w:r w:rsidRPr="00465CBA">
        <w:t>3</w:t>
      </w:r>
      <w:r w:rsidR="00BC3E41" w:rsidRPr="00465CBA">
        <w:t>.00</w:t>
      </w:r>
      <w:r w:rsidRPr="00465CBA">
        <w:t>分，得分率</w:t>
      </w:r>
      <w:r w:rsidRPr="00465CBA">
        <w:t>30</w:t>
      </w:r>
      <w:r w:rsidR="00BC3E41" w:rsidRPr="00465CBA">
        <w:t>.00</w:t>
      </w:r>
      <w:r w:rsidRPr="00465CBA">
        <w:t>%</w:t>
      </w:r>
      <w:r w:rsidRPr="00465CBA">
        <w:t>。</w:t>
      </w:r>
      <w:r w:rsidR="00753179" w:rsidRPr="00465CBA">
        <w:t>现场调研发现，</w:t>
      </w:r>
      <w:r w:rsidRPr="00465CBA">
        <w:t>13</w:t>
      </w:r>
      <w:r w:rsidRPr="00465CBA">
        <w:t>名警务辅助人员均</w:t>
      </w:r>
      <w:r w:rsidR="00616313" w:rsidRPr="00465CBA">
        <w:t>表示</w:t>
      </w:r>
      <w:r w:rsidR="00753179" w:rsidRPr="00465CBA">
        <w:t>目前经费使用预期得激励作用不足，</w:t>
      </w:r>
      <w:r w:rsidRPr="00465CBA">
        <w:t>同时辅警工资明细账</w:t>
      </w:r>
      <w:r w:rsidR="00753179" w:rsidRPr="00465CBA">
        <w:t>可以看出</w:t>
      </w:r>
      <w:r w:rsidRPr="00465CBA">
        <w:t>，目前一线辅警</w:t>
      </w:r>
      <w:r w:rsidR="00753179" w:rsidRPr="00465CBA">
        <w:t>人员流动较大</w:t>
      </w:r>
      <w:r w:rsidRPr="00465CBA">
        <w:t>，每月均存在离职人员</w:t>
      </w:r>
      <w:r w:rsidR="00BC3E41" w:rsidRPr="00465CBA">
        <w:t>，故</w:t>
      </w:r>
      <w:r w:rsidR="00753179" w:rsidRPr="00465CBA">
        <w:t>扣</w:t>
      </w:r>
      <w:r w:rsidR="00753179" w:rsidRPr="00465CBA">
        <w:t>7</w:t>
      </w:r>
      <w:r w:rsidR="00BC3E41" w:rsidRPr="00465CBA">
        <w:t>.00</w:t>
      </w:r>
      <w:r w:rsidR="001629DB" w:rsidRPr="00465CBA">
        <w:t>分。</w:t>
      </w:r>
    </w:p>
    <w:p w14:paraId="3215A3DA" w14:textId="2DB9D010" w:rsidR="00662ACA" w:rsidRPr="00465CBA" w:rsidRDefault="00E6687E" w:rsidP="002840A1">
      <w:pPr>
        <w:pStyle w:val="1"/>
        <w:spacing w:before="0" w:after="0" w:line="560" w:lineRule="exact"/>
        <w:rPr>
          <w:rFonts w:ascii="Times New Roman" w:hAnsi="Times New Roman" w:cs="Times New Roman"/>
        </w:rPr>
      </w:pPr>
      <w:bookmarkStart w:id="39" w:name="_Toc76938685"/>
      <w:r w:rsidRPr="00465CBA">
        <w:rPr>
          <w:rFonts w:ascii="Times New Roman" w:hAnsi="Times New Roman" w:cs="Times New Roman"/>
        </w:rPr>
        <w:t>四</w:t>
      </w:r>
      <w:r w:rsidR="00662ACA" w:rsidRPr="00465CBA">
        <w:rPr>
          <w:rFonts w:ascii="Times New Roman" w:hAnsi="Times New Roman" w:cs="Times New Roman"/>
        </w:rPr>
        <w:t>、</w:t>
      </w:r>
      <w:r w:rsidR="009A6FF3" w:rsidRPr="00465CBA">
        <w:rPr>
          <w:rFonts w:ascii="Times New Roman" w:hAnsi="Times New Roman" w:cs="Times New Roman"/>
        </w:rPr>
        <w:t>存在主要问题</w:t>
      </w:r>
      <w:bookmarkEnd w:id="39"/>
    </w:p>
    <w:p w14:paraId="37E8B2F2" w14:textId="2BD7FA67" w:rsidR="00C91B76" w:rsidRPr="00465CBA" w:rsidRDefault="00DF5811" w:rsidP="002840A1">
      <w:pPr>
        <w:pStyle w:val="2"/>
        <w:spacing w:before="0" w:after="0" w:line="560" w:lineRule="exact"/>
        <w:rPr>
          <w:rFonts w:ascii="Times New Roman" w:hAnsi="Times New Roman" w:cs="Times New Roman"/>
        </w:rPr>
      </w:pPr>
      <w:bookmarkStart w:id="40" w:name="_Toc76938686"/>
      <w:r w:rsidRPr="00465CBA">
        <w:rPr>
          <w:rFonts w:ascii="Times New Roman" w:hAnsi="Times New Roman" w:cs="Times New Roman"/>
        </w:rPr>
        <w:t>（</w:t>
      </w:r>
      <w:r w:rsidR="00132C21" w:rsidRPr="00465CBA">
        <w:rPr>
          <w:rFonts w:ascii="Times New Roman" w:hAnsi="Times New Roman" w:cs="Times New Roman"/>
        </w:rPr>
        <w:t>一</w:t>
      </w:r>
      <w:r w:rsidRPr="00465CBA">
        <w:rPr>
          <w:rFonts w:ascii="Times New Roman" w:hAnsi="Times New Roman" w:cs="Times New Roman"/>
        </w:rPr>
        <w:t>）</w:t>
      </w:r>
      <w:r w:rsidR="00C91B76" w:rsidRPr="00465CBA">
        <w:rPr>
          <w:rFonts w:ascii="Times New Roman" w:hAnsi="Times New Roman" w:cs="Times New Roman"/>
        </w:rPr>
        <w:t>经费</w:t>
      </w:r>
      <w:r w:rsidR="006814B3" w:rsidRPr="00465CBA">
        <w:rPr>
          <w:rFonts w:ascii="Times New Roman" w:hAnsi="Times New Roman" w:cs="Times New Roman"/>
        </w:rPr>
        <w:t>使用</w:t>
      </w:r>
      <w:r w:rsidR="00132C21" w:rsidRPr="00465CBA">
        <w:rPr>
          <w:rFonts w:ascii="Times New Roman" w:hAnsi="Times New Roman" w:cs="Times New Roman"/>
        </w:rPr>
        <w:t>范围不合理</w:t>
      </w:r>
      <w:r w:rsidR="005951AB" w:rsidRPr="00465CBA">
        <w:rPr>
          <w:rFonts w:ascii="Times New Roman" w:hAnsi="Times New Roman" w:cs="Times New Roman"/>
        </w:rPr>
        <w:t>，</w:t>
      </w:r>
      <w:r w:rsidR="005673F3" w:rsidRPr="00465CBA">
        <w:rPr>
          <w:rFonts w:ascii="Times New Roman" w:hAnsi="Times New Roman" w:cs="Times New Roman"/>
        </w:rPr>
        <w:t>降低</w:t>
      </w:r>
      <w:r w:rsidR="006814B3" w:rsidRPr="00465CBA">
        <w:rPr>
          <w:rFonts w:ascii="Times New Roman" w:hAnsi="Times New Roman" w:cs="Times New Roman"/>
        </w:rPr>
        <w:t>经费使用效率</w:t>
      </w:r>
      <w:bookmarkEnd w:id="40"/>
    </w:p>
    <w:p w14:paraId="149589EB" w14:textId="22F1E142" w:rsidR="00BF39E2" w:rsidRPr="00465CBA" w:rsidRDefault="006814B3" w:rsidP="00BC3E41">
      <w:pPr>
        <w:autoSpaceDE w:val="0"/>
        <w:autoSpaceDN w:val="0"/>
        <w:adjustRightInd w:val="0"/>
        <w:spacing w:beforeLines="50" w:before="156" w:afterLines="50" w:after="156"/>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bCs/>
          <w:sz w:val="32"/>
          <w:szCs w:val="32"/>
        </w:rPr>
        <w:t>一是</w:t>
      </w:r>
      <w:r w:rsidR="00EC2CBF" w:rsidRPr="00465CBA">
        <w:rPr>
          <w:rFonts w:ascii="Times New Roman" w:eastAsia="仿宋_GB2312" w:hAnsi="Times New Roman" w:cs="Times New Roman"/>
          <w:bCs/>
          <w:sz w:val="32"/>
          <w:szCs w:val="32"/>
        </w:rPr>
        <w:t>部分经费开支不属于辅警</w:t>
      </w:r>
      <w:r w:rsidR="00EC2CBF" w:rsidRPr="00465CBA">
        <w:rPr>
          <w:rFonts w:ascii="Times New Roman" w:eastAsia="仿宋_GB2312" w:hAnsi="Times New Roman" w:cs="Times New Roman"/>
          <w:sz w:val="32"/>
          <w:szCs w:val="32"/>
        </w:rPr>
        <w:t>经费开支范围</w:t>
      </w:r>
      <w:r w:rsidRPr="00465CBA">
        <w:rPr>
          <w:rFonts w:ascii="Times New Roman" w:eastAsia="仿宋_GB2312" w:hAnsi="Times New Roman" w:cs="Times New Roman"/>
          <w:sz w:val="32"/>
          <w:szCs w:val="32"/>
        </w:rPr>
        <w:t>。</w:t>
      </w:r>
      <w:r w:rsidR="0041387C" w:rsidRPr="00465CBA">
        <w:rPr>
          <w:rFonts w:ascii="Times New Roman" w:eastAsia="仿宋_GB2312" w:hAnsi="Times New Roman" w:cs="Times New Roman"/>
          <w:sz w:val="32"/>
          <w:szCs w:val="32"/>
        </w:rPr>
        <w:t>交警大队方面，不属于辅警经费支出范围内的开支主要包括：</w:t>
      </w:r>
      <w:r w:rsidRPr="00465CBA">
        <w:rPr>
          <w:rFonts w:ascii="Times New Roman" w:eastAsia="仿宋_GB2312" w:hAnsi="Times New Roman" w:cs="Times New Roman"/>
          <w:sz w:val="32"/>
          <w:szCs w:val="32"/>
        </w:rPr>
        <w:t>保安劳务派遣费、业务宣传费、电信服务费、地面维护费、日报费、除草修剪树枝劳务费、大队绿化费等。</w:t>
      </w:r>
      <w:r w:rsidRPr="00465CBA">
        <w:rPr>
          <w:rFonts w:ascii="Times New Roman" w:eastAsia="仿宋_GB2312" w:hAnsi="Times New Roman" w:cs="Times New Roman"/>
          <w:bCs/>
          <w:sz w:val="32"/>
          <w:szCs w:val="32"/>
        </w:rPr>
        <w:t>二</w:t>
      </w:r>
      <w:r w:rsidRPr="00465CBA">
        <w:rPr>
          <w:rFonts w:ascii="Times New Roman" w:eastAsia="仿宋_GB2312" w:hAnsi="Times New Roman" w:cs="Times New Roman"/>
          <w:sz w:val="32"/>
          <w:szCs w:val="32"/>
        </w:rPr>
        <w:t>是</w:t>
      </w:r>
      <w:r w:rsidR="0041387C" w:rsidRPr="00465CBA">
        <w:rPr>
          <w:rFonts w:ascii="Times New Roman" w:eastAsia="仿宋_GB2312" w:hAnsi="Times New Roman" w:cs="Times New Roman"/>
          <w:sz w:val="32"/>
          <w:szCs w:val="32"/>
        </w:rPr>
        <w:t>其他人员劳务费使用辅警经费进行开支</w:t>
      </w:r>
      <w:r w:rsidRPr="00465CBA">
        <w:rPr>
          <w:rFonts w:ascii="Times New Roman" w:eastAsia="仿宋_GB2312" w:hAnsi="Times New Roman" w:cs="Times New Roman"/>
          <w:sz w:val="32"/>
          <w:szCs w:val="32"/>
        </w:rPr>
        <w:t>。在交警大队的辅警经费支出中含红绿灯人员经费支出</w:t>
      </w:r>
      <w:r w:rsidR="000D683E" w:rsidRPr="00465CBA">
        <w:rPr>
          <w:rFonts w:ascii="Times New Roman" w:eastAsia="仿宋_GB2312" w:hAnsi="Times New Roman" w:cs="Times New Roman"/>
          <w:sz w:val="32"/>
          <w:szCs w:val="32"/>
        </w:rPr>
        <w:t>（</w:t>
      </w:r>
      <w:r w:rsidR="000D683E" w:rsidRPr="00465CBA">
        <w:rPr>
          <w:rFonts w:ascii="Times New Roman" w:eastAsia="仿宋_GB2312" w:hAnsi="Times New Roman" w:cs="Times New Roman"/>
          <w:sz w:val="32"/>
          <w:szCs w:val="32"/>
        </w:rPr>
        <w:t>4.88</w:t>
      </w:r>
      <w:r w:rsidR="000D683E" w:rsidRPr="00465CBA">
        <w:rPr>
          <w:rFonts w:ascii="Times New Roman" w:eastAsia="仿宋_GB2312" w:hAnsi="Times New Roman" w:cs="Times New Roman"/>
          <w:sz w:val="32"/>
          <w:szCs w:val="32"/>
        </w:rPr>
        <w:t>万元）</w:t>
      </w:r>
      <w:r w:rsidR="00FC33BC" w:rsidRPr="00465CBA">
        <w:rPr>
          <w:rFonts w:ascii="Times New Roman" w:eastAsia="仿宋_GB2312" w:hAnsi="Times New Roman" w:cs="Times New Roman"/>
          <w:sz w:val="32"/>
          <w:szCs w:val="32"/>
        </w:rPr>
        <w:t>，包括红红绿灯人员公积金、</w:t>
      </w:r>
      <w:r w:rsidR="00FC33BC" w:rsidRPr="00465CBA">
        <w:rPr>
          <w:rFonts w:ascii="Times New Roman" w:eastAsia="仿宋_GB2312" w:hAnsi="Times New Roman" w:cs="Times New Roman"/>
          <w:sz w:val="32"/>
          <w:szCs w:val="32"/>
        </w:rPr>
        <w:lastRenderedPageBreak/>
        <w:t>劳务费、加班费以及养老保险等，</w:t>
      </w:r>
      <w:r w:rsidRPr="00465CBA">
        <w:rPr>
          <w:rFonts w:ascii="Times New Roman" w:eastAsia="仿宋_GB2312" w:hAnsi="Times New Roman" w:cs="Times New Roman"/>
          <w:sz w:val="32"/>
          <w:szCs w:val="32"/>
        </w:rPr>
        <w:t>但在年初预算时红绿灯人员经费已单独做预算，该预算不属于辅警经费预算。</w:t>
      </w:r>
      <w:r w:rsidRPr="00465CBA">
        <w:rPr>
          <w:rFonts w:ascii="Times New Roman" w:eastAsia="仿宋_GB2312" w:hAnsi="Times New Roman" w:cs="Times New Roman"/>
          <w:bCs/>
          <w:sz w:val="32"/>
          <w:szCs w:val="32"/>
        </w:rPr>
        <w:t>三是劳务支出占比小。</w:t>
      </w:r>
      <w:r w:rsidR="00AF78B4" w:rsidRPr="00465CBA">
        <w:rPr>
          <w:rFonts w:ascii="Times New Roman" w:eastAsia="仿宋_GB2312" w:hAnsi="Times New Roman" w:cs="Times New Roman"/>
          <w:sz w:val="32"/>
          <w:szCs w:val="32"/>
        </w:rPr>
        <w:t>宏观来看</w:t>
      </w:r>
      <w:r w:rsidR="000D683E"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经费使用支出配比中辅警人员实际工资福利待遇占比</w:t>
      </w:r>
      <w:r w:rsidR="000D683E" w:rsidRPr="00465CBA">
        <w:rPr>
          <w:rFonts w:ascii="Times New Roman" w:eastAsia="仿宋_GB2312" w:hAnsi="Times New Roman" w:cs="Times New Roman"/>
          <w:sz w:val="32"/>
          <w:szCs w:val="32"/>
        </w:rPr>
        <w:t>较</w:t>
      </w:r>
      <w:r w:rsidRPr="00465CBA">
        <w:rPr>
          <w:rFonts w:ascii="Times New Roman" w:eastAsia="仿宋_GB2312" w:hAnsi="Times New Roman" w:cs="Times New Roman"/>
          <w:sz w:val="32"/>
          <w:szCs w:val="32"/>
        </w:rPr>
        <w:t>少，公安局辅警劳务费占全部经费支出的</w:t>
      </w:r>
      <w:r w:rsidRPr="00465CBA">
        <w:rPr>
          <w:rFonts w:ascii="Times New Roman" w:eastAsia="仿宋_GB2312" w:hAnsi="Times New Roman" w:cs="Times New Roman"/>
          <w:sz w:val="32"/>
          <w:szCs w:val="32"/>
        </w:rPr>
        <w:t>92.27%</w:t>
      </w:r>
      <w:r w:rsidRPr="00465CBA">
        <w:rPr>
          <w:rFonts w:ascii="Times New Roman" w:eastAsia="仿宋_GB2312" w:hAnsi="Times New Roman" w:cs="Times New Roman"/>
          <w:sz w:val="32"/>
          <w:szCs w:val="32"/>
        </w:rPr>
        <w:t>，交警大队辅警人员劳务费占全部经费支出的</w:t>
      </w:r>
      <w:r w:rsidRPr="00465CBA">
        <w:rPr>
          <w:rFonts w:ascii="Times New Roman" w:eastAsia="仿宋_GB2312" w:hAnsi="Times New Roman" w:cs="Times New Roman"/>
          <w:sz w:val="32"/>
          <w:szCs w:val="32"/>
        </w:rPr>
        <w:t>78.31%</w:t>
      </w:r>
      <w:r w:rsidRPr="00465CBA">
        <w:rPr>
          <w:rFonts w:ascii="Times New Roman" w:eastAsia="仿宋_GB2312" w:hAnsi="Times New Roman" w:cs="Times New Roman"/>
          <w:sz w:val="32"/>
          <w:szCs w:val="32"/>
        </w:rPr>
        <w:t>。</w:t>
      </w:r>
    </w:p>
    <w:p w14:paraId="59594A35" w14:textId="6AFFBDE6" w:rsidR="00155596" w:rsidRPr="00465CBA" w:rsidRDefault="0041387C" w:rsidP="0041387C">
      <w:pPr>
        <w:autoSpaceDE w:val="0"/>
        <w:autoSpaceDN w:val="0"/>
        <w:adjustRightInd w:val="0"/>
        <w:spacing w:beforeLines="50" w:before="156" w:afterLines="50" w:after="156"/>
        <w:jc w:val="center"/>
        <w:rPr>
          <w:rFonts w:ascii="Times New Roman" w:eastAsia="幼圆" w:hAnsi="Times New Roman" w:cs="Times New Roman"/>
          <w:b/>
          <w:bCs/>
          <w:sz w:val="28"/>
          <w:szCs w:val="28"/>
        </w:rPr>
      </w:pPr>
      <w:r w:rsidRPr="00465CBA">
        <w:rPr>
          <w:rFonts w:ascii="Times New Roman" w:eastAsia="仿宋_GB2312" w:hAnsi="Times New Roman" w:cs="Times New Roman"/>
          <w:noProof/>
          <w:sz w:val="32"/>
          <w:szCs w:val="32"/>
        </w:rPr>
        <w:drawing>
          <wp:anchor distT="0" distB="0" distL="114300" distR="114300" simplePos="0" relativeHeight="251659264" behindDoc="0" locked="0" layoutInCell="1" allowOverlap="1" wp14:anchorId="0E89040A" wp14:editId="6EC239A1">
            <wp:simplePos x="0" y="0"/>
            <wp:positionH relativeFrom="column">
              <wp:posOffset>-358140</wp:posOffset>
            </wp:positionH>
            <wp:positionV relativeFrom="paragraph">
              <wp:posOffset>194310</wp:posOffset>
            </wp:positionV>
            <wp:extent cx="2820035" cy="1969135"/>
            <wp:effectExtent l="0" t="0" r="0" b="0"/>
            <wp:wrapTopAndBottom/>
            <wp:docPr id="1" name="图表 1">
              <a:extLst xmlns:a="http://schemas.openxmlformats.org/drawingml/2006/main">
                <a:ext uri="{FF2B5EF4-FFF2-40B4-BE49-F238E27FC236}">
                  <a16:creationId xmlns:a16="http://schemas.microsoft.com/office/drawing/2014/main" id="{E80F2B0B-A37D-4E44-AFD4-B620CF9BFD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Pr="00465CBA">
        <w:rPr>
          <w:rFonts w:ascii="Times New Roman" w:eastAsia="仿宋_GB2312" w:hAnsi="Times New Roman" w:cs="Times New Roman"/>
          <w:noProof/>
          <w:sz w:val="32"/>
          <w:szCs w:val="32"/>
        </w:rPr>
        <w:drawing>
          <wp:anchor distT="0" distB="0" distL="114300" distR="114300" simplePos="0" relativeHeight="251660288" behindDoc="0" locked="0" layoutInCell="1" allowOverlap="1" wp14:anchorId="1964C28F" wp14:editId="733C6381">
            <wp:simplePos x="0" y="0"/>
            <wp:positionH relativeFrom="column">
              <wp:posOffset>2609547</wp:posOffset>
            </wp:positionH>
            <wp:positionV relativeFrom="paragraph">
              <wp:posOffset>144724</wp:posOffset>
            </wp:positionV>
            <wp:extent cx="2757170" cy="2010410"/>
            <wp:effectExtent l="0" t="0" r="5080" b="8890"/>
            <wp:wrapTopAndBottom/>
            <wp:docPr id="4" name="图表 4">
              <a:extLst xmlns:a="http://schemas.openxmlformats.org/drawingml/2006/main">
                <a:ext uri="{FF2B5EF4-FFF2-40B4-BE49-F238E27FC236}">
                  <a16:creationId xmlns:a16="http://schemas.microsoft.com/office/drawing/2014/main" id="{74DD8E2F-6F37-46FB-99EF-BC1AFD3989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155596" w:rsidRPr="00465CBA">
        <w:rPr>
          <w:rFonts w:ascii="Times New Roman" w:eastAsia="幼圆" w:hAnsi="Times New Roman" w:cs="Times New Roman"/>
          <w:b/>
          <w:bCs/>
          <w:sz w:val="28"/>
          <w:szCs w:val="28"/>
        </w:rPr>
        <w:t>附图</w:t>
      </w:r>
      <w:r w:rsidR="00155596" w:rsidRPr="00465CBA">
        <w:rPr>
          <w:rFonts w:ascii="Times New Roman" w:eastAsia="幼圆" w:hAnsi="Times New Roman" w:cs="Times New Roman"/>
          <w:b/>
          <w:bCs/>
          <w:sz w:val="28"/>
          <w:szCs w:val="28"/>
        </w:rPr>
        <w:t xml:space="preserve"> 2020</w:t>
      </w:r>
      <w:r w:rsidR="00155596" w:rsidRPr="00465CBA">
        <w:rPr>
          <w:rFonts w:ascii="Times New Roman" w:eastAsia="幼圆" w:hAnsi="Times New Roman" w:cs="Times New Roman"/>
          <w:b/>
          <w:bCs/>
          <w:sz w:val="28"/>
          <w:szCs w:val="28"/>
        </w:rPr>
        <w:t>年公安局</w:t>
      </w:r>
      <w:r w:rsidR="00155596" w:rsidRPr="00465CBA">
        <w:rPr>
          <w:rFonts w:ascii="Times New Roman" w:eastAsia="幼圆" w:hAnsi="Times New Roman" w:cs="Times New Roman"/>
          <w:b/>
          <w:bCs/>
          <w:sz w:val="28"/>
          <w:szCs w:val="28"/>
        </w:rPr>
        <w:t>/</w:t>
      </w:r>
      <w:r w:rsidR="00155596" w:rsidRPr="00465CBA">
        <w:rPr>
          <w:rFonts w:ascii="Times New Roman" w:eastAsia="幼圆" w:hAnsi="Times New Roman" w:cs="Times New Roman"/>
          <w:b/>
          <w:bCs/>
          <w:sz w:val="28"/>
          <w:szCs w:val="28"/>
        </w:rPr>
        <w:t>交警大队辅警劳务费占比</w:t>
      </w:r>
    </w:p>
    <w:p w14:paraId="5EA008FD" w14:textId="7CE5A81D" w:rsidR="00155596" w:rsidRPr="00465CBA" w:rsidRDefault="00155596" w:rsidP="002840A1">
      <w:pPr>
        <w:autoSpaceDE w:val="0"/>
        <w:autoSpaceDN w:val="0"/>
        <w:adjustRightInd w:val="0"/>
        <w:jc w:val="center"/>
        <w:rPr>
          <w:rFonts w:ascii="Times New Roman" w:eastAsia="幼圆" w:hAnsi="Times New Roman" w:cs="Times New Roman"/>
          <w:b/>
          <w:bCs/>
          <w:sz w:val="28"/>
          <w:szCs w:val="28"/>
        </w:rPr>
      </w:pPr>
    </w:p>
    <w:p w14:paraId="3C822DC7" w14:textId="3E8295FF" w:rsidR="003E52BD" w:rsidRPr="00465CBA" w:rsidRDefault="002848FC" w:rsidP="002840A1">
      <w:pPr>
        <w:pStyle w:val="2"/>
        <w:spacing w:before="0" w:after="0" w:line="560" w:lineRule="exact"/>
        <w:rPr>
          <w:rFonts w:ascii="Times New Roman" w:hAnsi="Times New Roman" w:cs="Times New Roman"/>
        </w:rPr>
      </w:pPr>
      <w:bookmarkStart w:id="41" w:name="_Toc76938687"/>
      <w:r w:rsidRPr="00465CBA">
        <w:rPr>
          <w:rFonts w:ascii="Times New Roman" w:hAnsi="Times New Roman" w:cs="Times New Roman"/>
        </w:rPr>
        <w:t>（</w:t>
      </w:r>
      <w:r w:rsidR="00132C21" w:rsidRPr="00465CBA">
        <w:rPr>
          <w:rFonts w:ascii="Times New Roman" w:hAnsi="Times New Roman" w:cs="Times New Roman"/>
        </w:rPr>
        <w:t>二</w:t>
      </w:r>
      <w:r w:rsidRPr="00465CBA">
        <w:rPr>
          <w:rFonts w:ascii="Times New Roman" w:hAnsi="Times New Roman" w:cs="Times New Roman"/>
        </w:rPr>
        <w:t>）</w:t>
      </w:r>
      <w:r w:rsidR="00677444" w:rsidRPr="00465CBA">
        <w:rPr>
          <w:rFonts w:ascii="Times New Roman" w:hAnsi="Times New Roman" w:cs="Times New Roman"/>
        </w:rPr>
        <w:t>支出标准合理性欠缺</w:t>
      </w:r>
      <w:r w:rsidR="00261459" w:rsidRPr="00465CBA">
        <w:rPr>
          <w:rFonts w:ascii="Times New Roman" w:hAnsi="Times New Roman" w:cs="Times New Roman"/>
        </w:rPr>
        <w:t>，</w:t>
      </w:r>
      <w:r w:rsidR="00AF78B4" w:rsidRPr="00465CBA">
        <w:rPr>
          <w:rFonts w:ascii="Times New Roman" w:hAnsi="Times New Roman" w:cs="Times New Roman"/>
        </w:rPr>
        <w:t>经费测算管理待加强</w:t>
      </w:r>
      <w:bookmarkEnd w:id="41"/>
    </w:p>
    <w:p w14:paraId="635BDD3C" w14:textId="77777777" w:rsidR="00AF78B4" w:rsidRPr="00465CBA" w:rsidRDefault="00AF78B4" w:rsidP="002840A1">
      <w:pPr>
        <w:autoSpaceDE w:val="0"/>
        <w:autoSpaceDN w:val="0"/>
        <w:adjustRightInd w:val="0"/>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bCs/>
          <w:sz w:val="32"/>
          <w:szCs w:val="32"/>
        </w:rPr>
        <w:t>一是两部门伙食费开支差异较大</w:t>
      </w:r>
      <w:r w:rsidRPr="00465CBA">
        <w:rPr>
          <w:rFonts w:ascii="Times New Roman" w:eastAsia="仿宋_GB2312" w:hAnsi="Times New Roman" w:cs="Times New Roman"/>
          <w:sz w:val="32"/>
          <w:szCs w:val="32"/>
        </w:rPr>
        <w:t>。交警伙食费组成主要有方便食品以及食堂米面油和蔬菜等开支，公安主要有伙食费开支，具体开支情况如下表所示。根据辅警人头数计算，交警辅警伙食费为</w:t>
      </w:r>
      <w:r w:rsidRPr="00465CBA">
        <w:rPr>
          <w:rFonts w:ascii="Times New Roman" w:eastAsia="仿宋_GB2312" w:hAnsi="Times New Roman" w:cs="Times New Roman"/>
          <w:sz w:val="32"/>
          <w:szCs w:val="32"/>
        </w:rPr>
        <w:t>4864.50</w:t>
      </w:r>
      <w:r w:rsidRPr="00465CBA">
        <w:rPr>
          <w:rFonts w:ascii="Times New Roman" w:eastAsia="仿宋_GB2312" w:hAnsi="Times New Roman" w:cs="Times New Roman"/>
          <w:sz w:val="32"/>
          <w:szCs w:val="32"/>
        </w:rPr>
        <w:t>元</w:t>
      </w: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人，公安辅警</w:t>
      </w:r>
      <w:r w:rsidRPr="00465CBA">
        <w:rPr>
          <w:rFonts w:ascii="Times New Roman" w:eastAsia="仿宋_GB2312" w:hAnsi="Times New Roman" w:cs="Times New Roman"/>
          <w:sz w:val="32"/>
          <w:szCs w:val="32"/>
        </w:rPr>
        <w:t>108.44</w:t>
      </w:r>
      <w:r w:rsidRPr="00465CBA">
        <w:rPr>
          <w:rFonts w:ascii="Times New Roman" w:eastAsia="仿宋_GB2312" w:hAnsi="Times New Roman" w:cs="Times New Roman"/>
          <w:sz w:val="32"/>
          <w:szCs w:val="32"/>
        </w:rPr>
        <w:t>元</w:t>
      </w:r>
      <w:r w:rsidRPr="00465CBA">
        <w:rPr>
          <w:rFonts w:ascii="Times New Roman" w:eastAsia="仿宋_GB2312" w:hAnsi="Times New Roman" w:cs="Times New Roman"/>
          <w:sz w:val="32"/>
          <w:szCs w:val="32"/>
        </w:rPr>
        <w:t>/</w:t>
      </w:r>
      <w:r w:rsidRPr="00465CBA">
        <w:rPr>
          <w:rFonts w:ascii="Times New Roman" w:eastAsia="仿宋_GB2312" w:hAnsi="Times New Roman" w:cs="Times New Roman"/>
          <w:sz w:val="32"/>
          <w:szCs w:val="32"/>
        </w:rPr>
        <w:t>人，部门间悬殊过大。</w:t>
      </w:r>
      <w:r w:rsidRPr="00465CBA">
        <w:rPr>
          <w:rFonts w:ascii="Times New Roman" w:eastAsia="仿宋_GB2312" w:hAnsi="Times New Roman" w:cs="Times New Roman"/>
          <w:bCs/>
          <w:sz w:val="32"/>
          <w:szCs w:val="32"/>
        </w:rPr>
        <w:t>二是两部门被装费用差距较大。</w:t>
      </w:r>
      <w:r w:rsidRPr="00465CBA">
        <w:rPr>
          <w:rFonts w:ascii="Times New Roman" w:eastAsia="仿宋_GB2312" w:hAnsi="Times New Roman" w:cs="Times New Roman"/>
          <w:sz w:val="32"/>
          <w:szCs w:val="32"/>
        </w:rPr>
        <w:t>公安局辅警经费管理方面，被装费用金额较高，警务辅助人员共涉及</w:t>
      </w:r>
      <w:r w:rsidRPr="00465CBA">
        <w:rPr>
          <w:rFonts w:ascii="Times New Roman" w:eastAsia="仿宋_GB2312" w:hAnsi="Times New Roman" w:cs="Times New Roman"/>
          <w:sz w:val="32"/>
          <w:szCs w:val="32"/>
        </w:rPr>
        <w:t>589</w:t>
      </w:r>
      <w:r w:rsidRPr="00465CBA">
        <w:rPr>
          <w:rFonts w:ascii="Times New Roman" w:eastAsia="仿宋_GB2312" w:hAnsi="Times New Roman" w:cs="Times New Roman"/>
          <w:sz w:val="32"/>
          <w:szCs w:val="32"/>
        </w:rPr>
        <w:t>名，其中</w:t>
      </w:r>
      <w:r w:rsidRPr="00465CBA">
        <w:rPr>
          <w:rFonts w:ascii="Times New Roman" w:eastAsia="仿宋_GB2312" w:hAnsi="Times New Roman" w:cs="Times New Roman"/>
          <w:sz w:val="32"/>
          <w:szCs w:val="32"/>
        </w:rPr>
        <w:t>383</w:t>
      </w:r>
      <w:r w:rsidRPr="00465CBA">
        <w:rPr>
          <w:rFonts w:ascii="Times New Roman" w:eastAsia="仿宋_GB2312" w:hAnsi="Times New Roman" w:cs="Times New Roman"/>
          <w:sz w:val="32"/>
          <w:szCs w:val="32"/>
        </w:rPr>
        <w:t>人由公安局统一管辖，</w:t>
      </w:r>
      <w:r w:rsidRPr="00465CBA">
        <w:rPr>
          <w:rFonts w:ascii="Times New Roman" w:eastAsia="仿宋_GB2312" w:hAnsi="Times New Roman" w:cs="Times New Roman"/>
          <w:sz w:val="32"/>
          <w:szCs w:val="32"/>
        </w:rPr>
        <w:t>206</w:t>
      </w:r>
      <w:r w:rsidRPr="00465CBA">
        <w:rPr>
          <w:rFonts w:ascii="Times New Roman" w:eastAsia="仿宋_GB2312" w:hAnsi="Times New Roman" w:cs="Times New Roman"/>
          <w:sz w:val="32"/>
          <w:szCs w:val="32"/>
        </w:rPr>
        <w:t>人由交警大队直接管辖，公安局管辖辅警人员数目约占整个辅警队伍人员总数的</w:t>
      </w:r>
      <w:r w:rsidRPr="00465CBA">
        <w:rPr>
          <w:rFonts w:ascii="Times New Roman" w:eastAsia="仿宋_GB2312" w:hAnsi="Times New Roman" w:cs="Times New Roman"/>
          <w:sz w:val="32"/>
          <w:szCs w:val="32"/>
        </w:rPr>
        <w:lastRenderedPageBreak/>
        <w:t>65.00%</w:t>
      </w:r>
      <w:r w:rsidRPr="00465CBA">
        <w:rPr>
          <w:rFonts w:ascii="Times New Roman" w:eastAsia="仿宋_GB2312" w:hAnsi="Times New Roman" w:cs="Times New Roman"/>
          <w:sz w:val="32"/>
          <w:szCs w:val="32"/>
        </w:rPr>
        <w:t>，而公安局管辖人员被装费用消耗金额为</w:t>
      </w:r>
      <w:r w:rsidRPr="00465CBA">
        <w:rPr>
          <w:rFonts w:ascii="Times New Roman" w:eastAsia="仿宋_GB2312" w:hAnsi="Times New Roman" w:cs="Times New Roman"/>
          <w:sz w:val="32"/>
          <w:szCs w:val="32"/>
        </w:rPr>
        <w:t>56.18</w:t>
      </w:r>
      <w:r w:rsidRPr="00465CBA">
        <w:rPr>
          <w:rFonts w:ascii="Times New Roman" w:eastAsia="仿宋_GB2312" w:hAnsi="Times New Roman" w:cs="Times New Roman"/>
          <w:sz w:val="32"/>
          <w:szCs w:val="32"/>
        </w:rPr>
        <w:t>万元，交警大队管辖人员被装费用消耗金额为</w:t>
      </w:r>
      <w:r w:rsidRPr="00465CBA">
        <w:rPr>
          <w:rFonts w:ascii="Times New Roman" w:eastAsia="仿宋_GB2312" w:hAnsi="Times New Roman" w:cs="Times New Roman"/>
          <w:sz w:val="32"/>
          <w:szCs w:val="32"/>
        </w:rPr>
        <w:t>15.00</w:t>
      </w:r>
      <w:r w:rsidRPr="00465CBA">
        <w:rPr>
          <w:rFonts w:ascii="Times New Roman" w:eastAsia="仿宋_GB2312" w:hAnsi="Times New Roman" w:cs="Times New Roman"/>
          <w:sz w:val="32"/>
          <w:szCs w:val="32"/>
        </w:rPr>
        <w:t>万元，公安局管辖辅警人员被装费用约占整个辅警队伍被装费用</w:t>
      </w:r>
      <w:r w:rsidRPr="00465CBA">
        <w:rPr>
          <w:rFonts w:ascii="Times New Roman" w:eastAsia="仿宋_GB2312" w:hAnsi="Times New Roman" w:cs="Times New Roman"/>
          <w:sz w:val="32"/>
          <w:szCs w:val="32"/>
        </w:rPr>
        <w:t>79.00%</w:t>
      </w:r>
      <w:r w:rsidRPr="00465CBA">
        <w:rPr>
          <w:rFonts w:ascii="Times New Roman" w:eastAsia="仿宋_GB2312" w:hAnsi="Times New Roman" w:cs="Times New Roman"/>
          <w:sz w:val="32"/>
          <w:szCs w:val="32"/>
        </w:rPr>
        <w:t>。</w:t>
      </w:r>
    </w:p>
    <w:p w14:paraId="2AB7ED70" w14:textId="0805D8D3" w:rsidR="00DE5A10" w:rsidRPr="00465CBA" w:rsidRDefault="00DE5A10" w:rsidP="002840A1">
      <w:pPr>
        <w:autoSpaceDE w:val="0"/>
        <w:autoSpaceDN w:val="0"/>
        <w:adjustRightInd w:val="0"/>
        <w:jc w:val="center"/>
        <w:rPr>
          <w:rFonts w:ascii="Times New Roman" w:eastAsia="仿宋_GB2312" w:hAnsi="Times New Roman" w:cs="Times New Roman"/>
          <w:sz w:val="32"/>
          <w:szCs w:val="32"/>
        </w:rPr>
      </w:pPr>
      <w:r w:rsidRPr="00465CBA">
        <w:rPr>
          <w:rFonts w:ascii="Times New Roman" w:eastAsia="幼圆" w:hAnsi="Times New Roman" w:cs="Times New Roman"/>
          <w:b/>
          <w:bCs/>
          <w:sz w:val="28"/>
          <w:szCs w:val="28"/>
        </w:rPr>
        <w:t>附表</w:t>
      </w:r>
      <w:r w:rsidRPr="00465CBA">
        <w:rPr>
          <w:rFonts w:ascii="Times New Roman" w:eastAsia="幼圆" w:hAnsi="Times New Roman" w:cs="Times New Roman"/>
          <w:b/>
          <w:bCs/>
          <w:sz w:val="28"/>
          <w:szCs w:val="28"/>
        </w:rPr>
        <w:t xml:space="preserve"> </w:t>
      </w:r>
      <w:r w:rsidRPr="00465CBA">
        <w:rPr>
          <w:rFonts w:ascii="Times New Roman" w:eastAsia="幼圆" w:hAnsi="Times New Roman" w:cs="Times New Roman"/>
          <w:b/>
          <w:bCs/>
          <w:sz w:val="28"/>
          <w:szCs w:val="28"/>
        </w:rPr>
        <w:t>辅警伙食费详细表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2522"/>
        <w:gridCol w:w="1703"/>
        <w:gridCol w:w="1630"/>
        <w:gridCol w:w="1419"/>
      </w:tblGrid>
      <w:tr w:rsidR="00DE5A10" w:rsidRPr="00465CBA" w14:paraId="45498498" w14:textId="77777777" w:rsidTr="0075134D">
        <w:trPr>
          <w:trHeight w:val="1215"/>
          <w:tblHeader/>
        </w:trPr>
        <w:tc>
          <w:tcPr>
            <w:tcW w:w="613" w:type="pct"/>
            <w:shd w:val="clear" w:color="000000" w:fill="00516B"/>
            <w:noWrap/>
            <w:vAlign w:val="center"/>
            <w:hideMark/>
          </w:tcPr>
          <w:p w14:paraId="6D1CBA7A" w14:textId="77777777" w:rsidR="00DE5A10" w:rsidRPr="00465CBA" w:rsidRDefault="00DE5A10" w:rsidP="0075134D">
            <w:pPr>
              <w:widowControl/>
              <w:spacing w:line="320" w:lineRule="exact"/>
              <w:jc w:val="center"/>
              <w:rPr>
                <w:rFonts w:ascii="Times New Roman" w:eastAsia="宋体" w:hAnsi="Times New Roman" w:cs="Times New Roman"/>
                <w:b/>
                <w:bCs/>
                <w:color w:val="FFFFFF"/>
                <w:kern w:val="0"/>
                <w:sz w:val="20"/>
                <w:szCs w:val="20"/>
              </w:rPr>
            </w:pPr>
            <w:r w:rsidRPr="00465CBA">
              <w:rPr>
                <w:rFonts w:ascii="Times New Roman" w:eastAsia="宋体" w:hAnsi="Times New Roman" w:cs="Times New Roman"/>
                <w:b/>
                <w:bCs/>
                <w:color w:val="FFFFFF"/>
                <w:kern w:val="0"/>
                <w:sz w:val="20"/>
                <w:szCs w:val="20"/>
              </w:rPr>
              <w:t>名称</w:t>
            </w:r>
          </w:p>
        </w:tc>
        <w:tc>
          <w:tcPr>
            <w:tcW w:w="1521" w:type="pct"/>
            <w:shd w:val="clear" w:color="000000" w:fill="00516B"/>
            <w:vAlign w:val="center"/>
            <w:hideMark/>
          </w:tcPr>
          <w:p w14:paraId="022ABD88" w14:textId="72E22A9B" w:rsidR="00DE5A10" w:rsidRPr="00465CBA" w:rsidRDefault="00DE5A10" w:rsidP="0075134D">
            <w:pPr>
              <w:widowControl/>
              <w:spacing w:line="320" w:lineRule="exact"/>
              <w:jc w:val="center"/>
              <w:rPr>
                <w:rFonts w:ascii="Times New Roman" w:eastAsia="宋体" w:hAnsi="Times New Roman" w:cs="Times New Roman"/>
                <w:b/>
                <w:bCs/>
                <w:color w:val="FFFFFF"/>
                <w:kern w:val="0"/>
                <w:sz w:val="20"/>
                <w:szCs w:val="20"/>
              </w:rPr>
            </w:pPr>
            <w:r w:rsidRPr="00465CBA">
              <w:rPr>
                <w:rFonts w:ascii="Times New Roman" w:eastAsia="宋体" w:hAnsi="Times New Roman" w:cs="Times New Roman"/>
                <w:b/>
                <w:bCs/>
                <w:color w:val="FFFFFF"/>
                <w:kern w:val="0"/>
                <w:sz w:val="20"/>
                <w:szCs w:val="20"/>
              </w:rPr>
              <w:t>方便面牛奶面包等副食费用（</w:t>
            </w:r>
            <w:r w:rsidR="00E21DDC" w:rsidRPr="00465CBA">
              <w:rPr>
                <w:rFonts w:ascii="Times New Roman" w:eastAsia="宋体" w:hAnsi="Times New Roman" w:cs="Times New Roman"/>
                <w:b/>
                <w:bCs/>
                <w:color w:val="FFFFFF"/>
                <w:kern w:val="0"/>
                <w:sz w:val="20"/>
                <w:szCs w:val="20"/>
              </w:rPr>
              <w:t>万</w:t>
            </w:r>
            <w:r w:rsidRPr="00465CBA">
              <w:rPr>
                <w:rFonts w:ascii="Times New Roman" w:eastAsia="宋体" w:hAnsi="Times New Roman" w:cs="Times New Roman"/>
                <w:b/>
                <w:bCs/>
                <w:color w:val="FFFFFF"/>
                <w:kern w:val="0"/>
                <w:sz w:val="20"/>
                <w:szCs w:val="20"/>
              </w:rPr>
              <w:t>元）</w:t>
            </w:r>
          </w:p>
        </w:tc>
        <w:tc>
          <w:tcPr>
            <w:tcW w:w="1027" w:type="pct"/>
            <w:shd w:val="clear" w:color="000000" w:fill="00516B"/>
            <w:noWrap/>
            <w:vAlign w:val="center"/>
            <w:hideMark/>
          </w:tcPr>
          <w:p w14:paraId="3CB5AA67" w14:textId="6D735AF9" w:rsidR="00DE5A10" w:rsidRPr="00465CBA" w:rsidRDefault="00DE5A10" w:rsidP="0075134D">
            <w:pPr>
              <w:widowControl/>
              <w:spacing w:line="320" w:lineRule="exact"/>
              <w:jc w:val="center"/>
              <w:rPr>
                <w:rFonts w:ascii="Times New Roman" w:eastAsia="宋体" w:hAnsi="Times New Roman" w:cs="Times New Roman"/>
                <w:b/>
                <w:bCs/>
                <w:color w:val="FFFFFF"/>
                <w:kern w:val="0"/>
                <w:sz w:val="20"/>
                <w:szCs w:val="20"/>
              </w:rPr>
            </w:pPr>
            <w:r w:rsidRPr="00465CBA">
              <w:rPr>
                <w:rFonts w:ascii="Times New Roman" w:eastAsia="宋体" w:hAnsi="Times New Roman" w:cs="Times New Roman"/>
                <w:b/>
                <w:bCs/>
                <w:color w:val="FFFFFF"/>
                <w:kern w:val="0"/>
                <w:sz w:val="20"/>
                <w:szCs w:val="20"/>
              </w:rPr>
              <w:t>蔬菜、鲜肉费用（</w:t>
            </w:r>
            <w:r w:rsidR="00E21DDC" w:rsidRPr="00465CBA">
              <w:rPr>
                <w:rFonts w:ascii="Times New Roman" w:eastAsia="宋体" w:hAnsi="Times New Roman" w:cs="Times New Roman"/>
                <w:b/>
                <w:bCs/>
                <w:color w:val="FFFFFF"/>
                <w:kern w:val="0"/>
                <w:sz w:val="20"/>
                <w:szCs w:val="20"/>
              </w:rPr>
              <w:t>万元</w:t>
            </w:r>
            <w:r w:rsidRPr="00465CBA">
              <w:rPr>
                <w:rFonts w:ascii="Times New Roman" w:eastAsia="宋体" w:hAnsi="Times New Roman" w:cs="Times New Roman"/>
                <w:b/>
                <w:bCs/>
                <w:color w:val="FFFFFF"/>
                <w:kern w:val="0"/>
                <w:sz w:val="20"/>
                <w:szCs w:val="20"/>
              </w:rPr>
              <w:t>）</w:t>
            </w:r>
          </w:p>
        </w:tc>
        <w:tc>
          <w:tcPr>
            <w:tcW w:w="983" w:type="pct"/>
            <w:shd w:val="clear" w:color="000000" w:fill="00516B"/>
            <w:noWrap/>
            <w:vAlign w:val="center"/>
            <w:hideMark/>
          </w:tcPr>
          <w:p w14:paraId="2056FA67" w14:textId="2EB6542B" w:rsidR="00DE5A10" w:rsidRPr="00465CBA" w:rsidRDefault="00DE5A10" w:rsidP="0075134D">
            <w:pPr>
              <w:widowControl/>
              <w:spacing w:line="320" w:lineRule="exact"/>
              <w:jc w:val="center"/>
              <w:rPr>
                <w:rFonts w:ascii="Times New Roman" w:eastAsia="宋体" w:hAnsi="Times New Roman" w:cs="Times New Roman"/>
                <w:b/>
                <w:bCs/>
                <w:color w:val="FFFFFF"/>
                <w:kern w:val="0"/>
                <w:sz w:val="20"/>
                <w:szCs w:val="20"/>
              </w:rPr>
            </w:pPr>
            <w:r w:rsidRPr="00465CBA">
              <w:rPr>
                <w:rFonts w:ascii="Times New Roman" w:eastAsia="宋体" w:hAnsi="Times New Roman" w:cs="Times New Roman"/>
                <w:b/>
                <w:bCs/>
                <w:color w:val="FFFFFF"/>
                <w:kern w:val="0"/>
                <w:sz w:val="20"/>
                <w:szCs w:val="20"/>
              </w:rPr>
              <w:t>米、面、油费用（</w:t>
            </w:r>
            <w:r w:rsidR="00E21DDC" w:rsidRPr="00465CBA">
              <w:rPr>
                <w:rFonts w:ascii="Times New Roman" w:eastAsia="宋体" w:hAnsi="Times New Roman" w:cs="Times New Roman"/>
                <w:b/>
                <w:bCs/>
                <w:color w:val="FFFFFF"/>
                <w:kern w:val="0"/>
                <w:sz w:val="20"/>
                <w:szCs w:val="20"/>
              </w:rPr>
              <w:t>万元</w:t>
            </w:r>
            <w:r w:rsidRPr="00465CBA">
              <w:rPr>
                <w:rFonts w:ascii="Times New Roman" w:eastAsia="宋体" w:hAnsi="Times New Roman" w:cs="Times New Roman"/>
                <w:b/>
                <w:bCs/>
                <w:color w:val="FFFFFF"/>
                <w:kern w:val="0"/>
                <w:sz w:val="20"/>
                <w:szCs w:val="20"/>
              </w:rPr>
              <w:t>）</w:t>
            </w:r>
          </w:p>
        </w:tc>
        <w:tc>
          <w:tcPr>
            <w:tcW w:w="856" w:type="pct"/>
            <w:shd w:val="clear" w:color="000000" w:fill="00516B"/>
            <w:noWrap/>
            <w:vAlign w:val="center"/>
            <w:hideMark/>
          </w:tcPr>
          <w:p w14:paraId="43D108C0" w14:textId="3EEB2787" w:rsidR="00DE5A10" w:rsidRPr="00465CBA" w:rsidRDefault="00DE5A10" w:rsidP="0075134D">
            <w:pPr>
              <w:widowControl/>
              <w:spacing w:line="320" w:lineRule="exact"/>
              <w:jc w:val="center"/>
              <w:rPr>
                <w:rFonts w:ascii="Times New Roman" w:eastAsia="宋体" w:hAnsi="Times New Roman" w:cs="Times New Roman"/>
                <w:b/>
                <w:bCs/>
                <w:color w:val="FFFFFF"/>
                <w:kern w:val="0"/>
                <w:sz w:val="20"/>
                <w:szCs w:val="20"/>
              </w:rPr>
            </w:pPr>
            <w:r w:rsidRPr="00465CBA">
              <w:rPr>
                <w:rFonts w:ascii="Times New Roman" w:eastAsia="宋体" w:hAnsi="Times New Roman" w:cs="Times New Roman"/>
                <w:b/>
                <w:bCs/>
                <w:color w:val="FFFFFF"/>
                <w:kern w:val="0"/>
                <w:sz w:val="20"/>
                <w:szCs w:val="20"/>
              </w:rPr>
              <w:t>合计（</w:t>
            </w:r>
            <w:r w:rsidR="00E21DDC" w:rsidRPr="00465CBA">
              <w:rPr>
                <w:rFonts w:ascii="Times New Roman" w:eastAsia="宋体" w:hAnsi="Times New Roman" w:cs="Times New Roman"/>
                <w:b/>
                <w:bCs/>
                <w:color w:val="FFFFFF"/>
                <w:kern w:val="0"/>
                <w:sz w:val="20"/>
                <w:szCs w:val="20"/>
              </w:rPr>
              <w:t>万元</w:t>
            </w:r>
            <w:r w:rsidRPr="00465CBA">
              <w:rPr>
                <w:rFonts w:ascii="Times New Roman" w:eastAsia="宋体" w:hAnsi="Times New Roman" w:cs="Times New Roman"/>
                <w:b/>
                <w:bCs/>
                <w:color w:val="FFFFFF"/>
                <w:kern w:val="0"/>
                <w:sz w:val="20"/>
                <w:szCs w:val="20"/>
              </w:rPr>
              <w:t>）</w:t>
            </w:r>
          </w:p>
        </w:tc>
      </w:tr>
      <w:tr w:rsidR="00DE5A10" w:rsidRPr="00465CBA" w14:paraId="3863CFAF" w14:textId="77777777" w:rsidTr="0075134D">
        <w:trPr>
          <w:trHeight w:val="280"/>
        </w:trPr>
        <w:tc>
          <w:tcPr>
            <w:tcW w:w="613" w:type="pct"/>
            <w:shd w:val="clear" w:color="auto" w:fill="auto"/>
            <w:noWrap/>
            <w:vAlign w:val="center"/>
            <w:hideMark/>
          </w:tcPr>
          <w:p w14:paraId="307082B4" w14:textId="77777777" w:rsidR="00DE5A10" w:rsidRPr="00465CBA" w:rsidRDefault="00DE5A10" w:rsidP="0075134D">
            <w:pPr>
              <w:widowControl/>
              <w:spacing w:line="320" w:lineRule="exact"/>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交警费用</w:t>
            </w:r>
          </w:p>
        </w:tc>
        <w:tc>
          <w:tcPr>
            <w:tcW w:w="1521" w:type="pct"/>
            <w:shd w:val="clear" w:color="auto" w:fill="auto"/>
            <w:noWrap/>
            <w:vAlign w:val="center"/>
            <w:hideMark/>
          </w:tcPr>
          <w:p w14:paraId="6752F1CE" w14:textId="4C2F09A6" w:rsidR="00DE5A10" w:rsidRPr="00465CBA" w:rsidRDefault="00DE5A10" w:rsidP="0075134D">
            <w:pPr>
              <w:widowControl/>
              <w:spacing w:line="320" w:lineRule="exact"/>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7</w:t>
            </w:r>
            <w:r w:rsidR="00E21DDC" w:rsidRPr="00465CBA">
              <w:rPr>
                <w:rFonts w:ascii="Times New Roman" w:eastAsia="宋体" w:hAnsi="Times New Roman" w:cs="Times New Roman"/>
                <w:kern w:val="0"/>
                <w:sz w:val="20"/>
                <w:szCs w:val="20"/>
              </w:rPr>
              <w:t>.</w:t>
            </w:r>
            <w:r w:rsidRPr="00465CBA">
              <w:rPr>
                <w:rFonts w:ascii="Times New Roman" w:eastAsia="宋体" w:hAnsi="Times New Roman" w:cs="Times New Roman"/>
                <w:kern w:val="0"/>
                <w:sz w:val="20"/>
                <w:szCs w:val="20"/>
              </w:rPr>
              <w:t>84</w:t>
            </w:r>
          </w:p>
        </w:tc>
        <w:tc>
          <w:tcPr>
            <w:tcW w:w="1027" w:type="pct"/>
            <w:shd w:val="clear" w:color="auto" w:fill="auto"/>
            <w:noWrap/>
            <w:vAlign w:val="center"/>
            <w:hideMark/>
          </w:tcPr>
          <w:p w14:paraId="74135170" w14:textId="6A09963D" w:rsidR="00DE5A10" w:rsidRPr="00465CBA" w:rsidRDefault="00DE5A10" w:rsidP="0075134D">
            <w:pPr>
              <w:widowControl/>
              <w:spacing w:line="320" w:lineRule="exact"/>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64</w:t>
            </w:r>
            <w:r w:rsidR="00E21DDC" w:rsidRPr="00465CBA">
              <w:rPr>
                <w:rFonts w:ascii="Times New Roman" w:eastAsia="宋体" w:hAnsi="Times New Roman" w:cs="Times New Roman"/>
                <w:kern w:val="0"/>
                <w:sz w:val="20"/>
                <w:szCs w:val="20"/>
              </w:rPr>
              <w:t>.</w:t>
            </w:r>
            <w:r w:rsidRPr="00465CBA">
              <w:rPr>
                <w:rFonts w:ascii="Times New Roman" w:eastAsia="宋体" w:hAnsi="Times New Roman" w:cs="Times New Roman"/>
                <w:kern w:val="0"/>
                <w:sz w:val="20"/>
                <w:szCs w:val="20"/>
              </w:rPr>
              <w:t>88</w:t>
            </w:r>
          </w:p>
        </w:tc>
        <w:tc>
          <w:tcPr>
            <w:tcW w:w="983" w:type="pct"/>
            <w:shd w:val="clear" w:color="auto" w:fill="auto"/>
            <w:noWrap/>
            <w:vAlign w:val="center"/>
            <w:hideMark/>
          </w:tcPr>
          <w:p w14:paraId="24281B38" w14:textId="766FED3F" w:rsidR="00DE5A10" w:rsidRPr="00465CBA" w:rsidRDefault="00DE5A10" w:rsidP="0075134D">
            <w:pPr>
              <w:widowControl/>
              <w:spacing w:line="320" w:lineRule="exact"/>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27</w:t>
            </w:r>
            <w:r w:rsidR="00E21DDC" w:rsidRPr="00465CBA">
              <w:rPr>
                <w:rFonts w:ascii="Times New Roman" w:eastAsia="宋体" w:hAnsi="Times New Roman" w:cs="Times New Roman"/>
                <w:kern w:val="0"/>
                <w:sz w:val="20"/>
                <w:szCs w:val="20"/>
              </w:rPr>
              <w:t>.</w:t>
            </w:r>
            <w:r w:rsidRPr="00465CBA">
              <w:rPr>
                <w:rFonts w:ascii="Times New Roman" w:eastAsia="宋体" w:hAnsi="Times New Roman" w:cs="Times New Roman"/>
                <w:kern w:val="0"/>
                <w:sz w:val="20"/>
                <w:szCs w:val="20"/>
              </w:rPr>
              <w:t>48</w:t>
            </w:r>
          </w:p>
        </w:tc>
        <w:tc>
          <w:tcPr>
            <w:tcW w:w="856" w:type="pct"/>
            <w:shd w:val="clear" w:color="auto" w:fill="auto"/>
            <w:noWrap/>
            <w:vAlign w:val="center"/>
            <w:hideMark/>
          </w:tcPr>
          <w:p w14:paraId="31A8EB9E" w14:textId="5CB777DC" w:rsidR="00DE5A10" w:rsidRPr="00465CBA" w:rsidRDefault="00DE5A10" w:rsidP="0075134D">
            <w:pPr>
              <w:widowControl/>
              <w:spacing w:line="320" w:lineRule="exact"/>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100</w:t>
            </w:r>
            <w:r w:rsidR="00E21DDC" w:rsidRPr="00465CBA">
              <w:rPr>
                <w:rFonts w:ascii="Times New Roman" w:eastAsia="宋体" w:hAnsi="Times New Roman" w:cs="Times New Roman"/>
                <w:kern w:val="0"/>
                <w:sz w:val="20"/>
                <w:szCs w:val="20"/>
              </w:rPr>
              <w:t>.</w:t>
            </w:r>
            <w:r w:rsidRPr="00465CBA">
              <w:rPr>
                <w:rFonts w:ascii="Times New Roman" w:eastAsia="宋体" w:hAnsi="Times New Roman" w:cs="Times New Roman"/>
                <w:kern w:val="0"/>
                <w:sz w:val="20"/>
                <w:szCs w:val="20"/>
              </w:rPr>
              <w:t>2</w:t>
            </w:r>
            <w:r w:rsidR="00E21DDC" w:rsidRPr="00465CBA">
              <w:rPr>
                <w:rFonts w:ascii="Times New Roman" w:eastAsia="宋体" w:hAnsi="Times New Roman" w:cs="Times New Roman"/>
                <w:kern w:val="0"/>
                <w:sz w:val="20"/>
                <w:szCs w:val="20"/>
              </w:rPr>
              <w:t>1</w:t>
            </w:r>
          </w:p>
        </w:tc>
      </w:tr>
      <w:tr w:rsidR="00DE5A10" w:rsidRPr="00465CBA" w14:paraId="3B8D15C2" w14:textId="77777777" w:rsidTr="0075134D">
        <w:trPr>
          <w:trHeight w:val="280"/>
        </w:trPr>
        <w:tc>
          <w:tcPr>
            <w:tcW w:w="4144" w:type="pct"/>
            <w:gridSpan w:val="4"/>
            <w:shd w:val="clear" w:color="auto" w:fill="auto"/>
            <w:noWrap/>
            <w:vAlign w:val="center"/>
            <w:hideMark/>
          </w:tcPr>
          <w:p w14:paraId="68234AC2" w14:textId="77777777" w:rsidR="00DE5A10" w:rsidRPr="00465CBA" w:rsidRDefault="00DE5A10" w:rsidP="0075134D">
            <w:pPr>
              <w:widowControl/>
              <w:spacing w:line="320" w:lineRule="exact"/>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公安费用（伙食费）</w:t>
            </w:r>
          </w:p>
        </w:tc>
        <w:tc>
          <w:tcPr>
            <w:tcW w:w="856" w:type="pct"/>
            <w:shd w:val="clear" w:color="auto" w:fill="auto"/>
            <w:noWrap/>
            <w:vAlign w:val="center"/>
            <w:hideMark/>
          </w:tcPr>
          <w:p w14:paraId="2CF7DAAE" w14:textId="5303C0BF" w:rsidR="00DE5A10" w:rsidRPr="00465CBA" w:rsidRDefault="00DE5A10" w:rsidP="0075134D">
            <w:pPr>
              <w:widowControl/>
              <w:spacing w:line="320" w:lineRule="exact"/>
              <w:jc w:val="center"/>
              <w:rPr>
                <w:rFonts w:ascii="Times New Roman" w:eastAsia="宋体" w:hAnsi="Times New Roman" w:cs="Times New Roman"/>
                <w:kern w:val="0"/>
                <w:sz w:val="20"/>
                <w:szCs w:val="20"/>
              </w:rPr>
            </w:pPr>
            <w:r w:rsidRPr="00465CBA">
              <w:rPr>
                <w:rFonts w:ascii="Times New Roman" w:eastAsia="宋体" w:hAnsi="Times New Roman" w:cs="Times New Roman"/>
                <w:kern w:val="0"/>
                <w:sz w:val="20"/>
                <w:szCs w:val="20"/>
              </w:rPr>
              <w:t>49</w:t>
            </w:r>
            <w:r w:rsidR="00E21DDC" w:rsidRPr="00465CBA">
              <w:rPr>
                <w:rFonts w:ascii="Times New Roman" w:eastAsia="宋体" w:hAnsi="Times New Roman" w:cs="Times New Roman"/>
                <w:kern w:val="0"/>
                <w:sz w:val="20"/>
                <w:szCs w:val="20"/>
              </w:rPr>
              <w:t>.</w:t>
            </w:r>
            <w:r w:rsidRPr="00465CBA">
              <w:rPr>
                <w:rFonts w:ascii="Times New Roman" w:eastAsia="宋体" w:hAnsi="Times New Roman" w:cs="Times New Roman"/>
                <w:kern w:val="0"/>
                <w:sz w:val="20"/>
                <w:szCs w:val="20"/>
              </w:rPr>
              <w:t>84</w:t>
            </w:r>
          </w:p>
        </w:tc>
      </w:tr>
    </w:tbl>
    <w:p w14:paraId="56C98121" w14:textId="77777777" w:rsidR="000F767D" w:rsidRPr="00465CBA" w:rsidRDefault="000F767D" w:rsidP="002840A1">
      <w:pPr>
        <w:rPr>
          <w:rFonts w:ascii="Times New Roman" w:hAnsi="Times New Roman" w:cs="Times New Roman"/>
        </w:rPr>
      </w:pPr>
    </w:p>
    <w:p w14:paraId="033BBA17" w14:textId="3C48FAC7" w:rsidR="00662ACA" w:rsidRPr="00465CBA" w:rsidRDefault="00D1526D" w:rsidP="002840A1">
      <w:pPr>
        <w:pStyle w:val="1"/>
        <w:spacing w:before="0" w:after="0" w:line="560" w:lineRule="exact"/>
        <w:rPr>
          <w:rFonts w:ascii="Times New Roman" w:hAnsi="Times New Roman" w:cs="Times New Roman"/>
        </w:rPr>
      </w:pPr>
      <w:bookmarkStart w:id="42" w:name="_Toc76938688"/>
      <w:r w:rsidRPr="00465CBA">
        <w:rPr>
          <w:rFonts w:ascii="Times New Roman" w:hAnsi="Times New Roman" w:cs="Times New Roman"/>
        </w:rPr>
        <w:t>五</w:t>
      </w:r>
      <w:r w:rsidR="00662ACA" w:rsidRPr="00465CBA">
        <w:rPr>
          <w:rFonts w:ascii="Times New Roman" w:hAnsi="Times New Roman" w:cs="Times New Roman"/>
        </w:rPr>
        <w:t>、相关措施建议</w:t>
      </w:r>
      <w:bookmarkEnd w:id="42"/>
    </w:p>
    <w:p w14:paraId="0A7DBF67" w14:textId="36499BA1" w:rsidR="00124313" w:rsidRPr="00465CBA" w:rsidRDefault="00124313" w:rsidP="002840A1">
      <w:pPr>
        <w:pStyle w:val="2"/>
        <w:spacing w:before="0" w:after="0" w:line="560" w:lineRule="exact"/>
        <w:rPr>
          <w:rFonts w:ascii="Times New Roman" w:hAnsi="Times New Roman" w:cs="Times New Roman"/>
        </w:rPr>
      </w:pPr>
      <w:bookmarkStart w:id="43" w:name="_Toc76938689"/>
      <w:r w:rsidRPr="00465CBA">
        <w:rPr>
          <w:rFonts w:ascii="Times New Roman" w:hAnsi="Times New Roman" w:cs="Times New Roman"/>
        </w:rPr>
        <w:t>（</w:t>
      </w:r>
      <w:r w:rsidR="00944F03" w:rsidRPr="00465CBA">
        <w:rPr>
          <w:rFonts w:ascii="Times New Roman" w:hAnsi="Times New Roman" w:cs="Times New Roman"/>
        </w:rPr>
        <w:t>一</w:t>
      </w:r>
      <w:r w:rsidRPr="00465CBA">
        <w:rPr>
          <w:rFonts w:ascii="Times New Roman" w:hAnsi="Times New Roman" w:cs="Times New Roman"/>
        </w:rPr>
        <w:t>）标准化经费</w:t>
      </w:r>
      <w:r w:rsidR="009A3CF3" w:rsidRPr="00465CBA">
        <w:rPr>
          <w:rFonts w:ascii="Times New Roman" w:hAnsi="Times New Roman" w:cs="Times New Roman"/>
        </w:rPr>
        <w:t>制度</w:t>
      </w:r>
      <w:r w:rsidRPr="00465CBA">
        <w:rPr>
          <w:rFonts w:ascii="Times New Roman" w:hAnsi="Times New Roman" w:cs="Times New Roman"/>
        </w:rPr>
        <w:t>，</w:t>
      </w:r>
      <w:r w:rsidR="0041387C" w:rsidRPr="00465CBA">
        <w:rPr>
          <w:rFonts w:ascii="Times New Roman" w:hAnsi="Times New Roman" w:cs="Times New Roman"/>
        </w:rPr>
        <w:t>提升</w:t>
      </w:r>
      <w:r w:rsidRPr="00465CBA">
        <w:rPr>
          <w:rFonts w:ascii="Times New Roman" w:hAnsi="Times New Roman" w:cs="Times New Roman"/>
        </w:rPr>
        <w:t>经费使用规范</w:t>
      </w:r>
      <w:bookmarkEnd w:id="43"/>
    </w:p>
    <w:p w14:paraId="266A1064" w14:textId="10A3A740" w:rsidR="00F558FD" w:rsidRPr="00465CBA" w:rsidRDefault="00316046" w:rsidP="002840A1">
      <w:pPr>
        <w:ind w:firstLineChars="200" w:firstLine="640"/>
        <w:rPr>
          <w:rFonts w:ascii="Times New Roman" w:eastAsia="仿宋_GB2312" w:hAnsi="Times New Roman" w:cs="Times New Roman"/>
          <w:sz w:val="32"/>
          <w:szCs w:val="32"/>
        </w:rPr>
      </w:pPr>
      <w:r w:rsidRPr="00465CBA">
        <w:rPr>
          <w:rFonts w:ascii="Times New Roman" w:eastAsia="仿宋_GB2312" w:hAnsi="Times New Roman" w:cs="Times New Roman"/>
          <w:sz w:val="32"/>
          <w:szCs w:val="32"/>
        </w:rPr>
        <w:t>制定经费开支明细要求，划定开支范围，维护辅警人员的经费福利，减少其他杂乱开支，更大程度发挥目标效益。</w:t>
      </w:r>
      <w:r w:rsidR="006555FF" w:rsidRPr="00465CBA">
        <w:rPr>
          <w:rFonts w:ascii="Times New Roman" w:eastAsia="仿宋_GB2312" w:hAnsi="Times New Roman" w:cs="Times New Roman"/>
          <w:sz w:val="32"/>
          <w:szCs w:val="32"/>
        </w:rPr>
        <w:t>在现行经费管理模式下，各项经费保障范围较宽，存在</w:t>
      </w:r>
      <w:r w:rsidR="009A3CF3" w:rsidRPr="00465CBA">
        <w:rPr>
          <w:rFonts w:ascii="Times New Roman" w:eastAsia="仿宋_GB2312" w:hAnsi="Times New Roman" w:cs="Times New Roman"/>
          <w:sz w:val="32"/>
          <w:szCs w:val="32"/>
        </w:rPr>
        <w:t>部分难以量化，</w:t>
      </w:r>
      <w:r w:rsidR="006555FF" w:rsidRPr="00465CBA">
        <w:rPr>
          <w:rFonts w:ascii="Times New Roman" w:eastAsia="仿宋_GB2312" w:hAnsi="Times New Roman" w:cs="Times New Roman"/>
          <w:sz w:val="32"/>
          <w:szCs w:val="32"/>
        </w:rPr>
        <w:t>弹性较大的开支，保障范围交叉重叠，支出</w:t>
      </w:r>
      <w:r w:rsidR="00B45E69" w:rsidRPr="00465CBA">
        <w:rPr>
          <w:rFonts w:ascii="Times New Roman" w:eastAsia="仿宋_GB2312" w:hAnsi="Times New Roman" w:cs="Times New Roman"/>
          <w:sz w:val="32"/>
          <w:szCs w:val="32"/>
        </w:rPr>
        <w:t>“</w:t>
      </w:r>
      <w:r w:rsidR="006555FF" w:rsidRPr="00465CBA">
        <w:rPr>
          <w:rFonts w:ascii="Times New Roman" w:eastAsia="仿宋_GB2312" w:hAnsi="Times New Roman" w:cs="Times New Roman"/>
          <w:sz w:val="32"/>
          <w:szCs w:val="32"/>
        </w:rPr>
        <w:t>末端</w:t>
      </w:r>
      <w:r w:rsidR="00B45E69" w:rsidRPr="00465CBA">
        <w:rPr>
          <w:rFonts w:ascii="Times New Roman" w:eastAsia="仿宋_GB2312" w:hAnsi="Times New Roman" w:cs="Times New Roman"/>
          <w:sz w:val="32"/>
          <w:szCs w:val="32"/>
        </w:rPr>
        <w:t>”</w:t>
      </w:r>
      <w:r w:rsidR="006555FF" w:rsidRPr="00465CBA">
        <w:rPr>
          <w:rFonts w:ascii="Times New Roman" w:eastAsia="仿宋_GB2312" w:hAnsi="Times New Roman" w:cs="Times New Roman"/>
          <w:sz w:val="32"/>
          <w:szCs w:val="32"/>
        </w:rPr>
        <w:t>存在隐性浪费。科学合理的标准水平，在经费供应量允许的范围之内，一方面尽可能体现实际需求，另一方面</w:t>
      </w:r>
      <w:r w:rsidR="0075134D" w:rsidRPr="00465CBA">
        <w:rPr>
          <w:rFonts w:ascii="Times New Roman" w:eastAsia="仿宋_GB2312" w:hAnsi="Times New Roman" w:cs="Times New Roman"/>
          <w:sz w:val="32"/>
          <w:szCs w:val="32"/>
        </w:rPr>
        <w:t>应该</w:t>
      </w:r>
      <w:r w:rsidR="006555FF" w:rsidRPr="00465CBA">
        <w:rPr>
          <w:rFonts w:ascii="Times New Roman" w:eastAsia="仿宋_GB2312" w:hAnsi="Times New Roman" w:cs="Times New Roman"/>
          <w:sz w:val="32"/>
          <w:szCs w:val="32"/>
        </w:rPr>
        <w:t>准确</w:t>
      </w:r>
      <w:r w:rsidR="0075134D" w:rsidRPr="00465CBA">
        <w:rPr>
          <w:rFonts w:ascii="Times New Roman" w:eastAsia="仿宋_GB2312" w:hAnsi="Times New Roman" w:cs="Times New Roman"/>
          <w:sz w:val="32"/>
          <w:szCs w:val="32"/>
        </w:rPr>
        <w:t>体现</w:t>
      </w:r>
      <w:r w:rsidR="006555FF" w:rsidRPr="00465CBA">
        <w:rPr>
          <w:rFonts w:ascii="Times New Roman" w:eastAsia="仿宋_GB2312" w:hAnsi="Times New Roman" w:cs="Times New Roman"/>
          <w:sz w:val="32"/>
          <w:szCs w:val="32"/>
        </w:rPr>
        <w:t>不同辅警间需求差异。</w:t>
      </w:r>
      <w:r w:rsidR="00A51472" w:rsidRPr="00465CBA">
        <w:rPr>
          <w:rFonts w:ascii="Times New Roman" w:eastAsia="仿宋_GB2312" w:hAnsi="Times New Roman" w:cs="Times New Roman"/>
          <w:sz w:val="32"/>
          <w:szCs w:val="32"/>
        </w:rPr>
        <w:t>实行目标责任制管理，丰富经费管理办法，各单位可以对部分伸缩性较大的经费实行包干管理，这些经费容易出现缺口，必须采取措施，加以控制。可按部门和标准一次性包干使用，超支不补，结余转下年度继续使用。对辅警</w:t>
      </w:r>
      <w:r w:rsidR="0075134D" w:rsidRPr="00465CBA">
        <w:rPr>
          <w:rFonts w:ascii="Times New Roman" w:eastAsia="仿宋_GB2312" w:hAnsi="Times New Roman" w:cs="Times New Roman"/>
          <w:sz w:val="32"/>
          <w:szCs w:val="32"/>
        </w:rPr>
        <w:t>所</w:t>
      </w:r>
      <w:r w:rsidR="00A51472" w:rsidRPr="00465CBA">
        <w:rPr>
          <w:rFonts w:ascii="Times New Roman" w:eastAsia="仿宋_GB2312" w:hAnsi="Times New Roman" w:cs="Times New Roman"/>
          <w:sz w:val="32"/>
          <w:szCs w:val="32"/>
        </w:rPr>
        <w:t>需物资、器材和办公用品</w:t>
      </w:r>
      <w:r w:rsidR="0075134D" w:rsidRPr="00465CBA">
        <w:rPr>
          <w:rFonts w:ascii="Times New Roman" w:eastAsia="仿宋_GB2312" w:hAnsi="Times New Roman" w:cs="Times New Roman"/>
          <w:sz w:val="32"/>
          <w:szCs w:val="32"/>
        </w:rPr>
        <w:t>等</w:t>
      </w:r>
      <w:r w:rsidR="00A51472" w:rsidRPr="00465CBA">
        <w:rPr>
          <w:rFonts w:ascii="Times New Roman" w:eastAsia="仿宋_GB2312" w:hAnsi="Times New Roman" w:cs="Times New Roman"/>
          <w:sz w:val="32"/>
          <w:szCs w:val="32"/>
        </w:rPr>
        <w:t>实行物资统筹统供，统一计划、统一采购、统一供应、统一计划、统一采购、统一供应、统一结算，对购置高档的办公设备和日常办</w:t>
      </w:r>
      <w:r w:rsidR="00A51472" w:rsidRPr="00465CBA">
        <w:rPr>
          <w:rFonts w:ascii="Times New Roman" w:eastAsia="仿宋_GB2312" w:hAnsi="Times New Roman" w:cs="Times New Roman"/>
          <w:sz w:val="32"/>
          <w:szCs w:val="32"/>
        </w:rPr>
        <w:lastRenderedPageBreak/>
        <w:t>公用品等消耗开支，可逐步纳入限额管理范围。二是辅警差旅费开支，</w:t>
      </w:r>
      <w:r w:rsidR="0075134D" w:rsidRPr="00465CBA">
        <w:rPr>
          <w:rFonts w:ascii="Times New Roman" w:eastAsia="仿宋_GB2312" w:hAnsi="Times New Roman" w:cs="Times New Roman"/>
          <w:sz w:val="32"/>
          <w:szCs w:val="32"/>
        </w:rPr>
        <w:t>建议</w:t>
      </w:r>
      <w:r w:rsidR="00A51472" w:rsidRPr="00465CBA">
        <w:rPr>
          <w:rFonts w:ascii="Times New Roman" w:eastAsia="仿宋_GB2312" w:hAnsi="Times New Roman" w:cs="Times New Roman"/>
          <w:sz w:val="32"/>
          <w:szCs w:val="32"/>
        </w:rPr>
        <w:t>继续实行指标控制和包干管理办法，将指标分配到具体单位和部门，超支不补，结余留用。三是车辆用油开支，</w:t>
      </w:r>
      <w:r w:rsidR="0075134D" w:rsidRPr="00465CBA">
        <w:rPr>
          <w:rFonts w:ascii="Times New Roman" w:eastAsia="仿宋_GB2312" w:hAnsi="Times New Roman" w:cs="Times New Roman"/>
          <w:sz w:val="32"/>
          <w:szCs w:val="32"/>
        </w:rPr>
        <w:t>建议</w:t>
      </w:r>
      <w:r w:rsidR="00A51472" w:rsidRPr="00465CBA">
        <w:rPr>
          <w:rFonts w:ascii="Times New Roman" w:eastAsia="仿宋_GB2312" w:hAnsi="Times New Roman" w:cs="Times New Roman"/>
          <w:sz w:val="32"/>
          <w:szCs w:val="32"/>
        </w:rPr>
        <w:t>根据车辆台数、车况和用油量，实行</w:t>
      </w:r>
      <w:r w:rsidR="0075134D" w:rsidRPr="00465CBA">
        <w:rPr>
          <w:rFonts w:ascii="Times New Roman" w:eastAsia="仿宋_GB2312" w:hAnsi="Times New Roman" w:cs="Times New Roman"/>
          <w:sz w:val="32"/>
          <w:szCs w:val="32"/>
        </w:rPr>
        <w:t>经费额度</w:t>
      </w:r>
      <w:r w:rsidR="00A51472" w:rsidRPr="00465CBA">
        <w:rPr>
          <w:rFonts w:ascii="Times New Roman" w:eastAsia="仿宋_GB2312" w:hAnsi="Times New Roman" w:cs="Times New Roman"/>
          <w:sz w:val="32"/>
          <w:szCs w:val="32"/>
        </w:rPr>
        <w:t>控制和包干，进一步提高经费的使用效益。</w:t>
      </w:r>
    </w:p>
    <w:p w14:paraId="41460C19" w14:textId="796A955A" w:rsidR="00835AD5" w:rsidRPr="00465CBA" w:rsidRDefault="00835AD5" w:rsidP="002840A1">
      <w:pPr>
        <w:pStyle w:val="2"/>
        <w:spacing w:before="0" w:after="0" w:line="560" w:lineRule="exact"/>
        <w:rPr>
          <w:rFonts w:ascii="Times New Roman" w:hAnsi="Times New Roman" w:cs="Times New Roman"/>
        </w:rPr>
      </w:pPr>
      <w:bookmarkStart w:id="44" w:name="_Toc76938690"/>
      <w:r w:rsidRPr="00465CBA">
        <w:rPr>
          <w:rFonts w:ascii="Times New Roman" w:hAnsi="Times New Roman" w:cs="Times New Roman"/>
        </w:rPr>
        <w:t>（二）精细化支出管理，</w:t>
      </w:r>
      <w:r w:rsidR="00F14770" w:rsidRPr="00465CBA">
        <w:rPr>
          <w:rFonts w:ascii="Times New Roman" w:hAnsi="Times New Roman" w:cs="Times New Roman"/>
        </w:rPr>
        <w:t>严控</w:t>
      </w:r>
      <w:r w:rsidRPr="00465CBA">
        <w:rPr>
          <w:rFonts w:ascii="Times New Roman" w:hAnsi="Times New Roman" w:cs="Times New Roman"/>
        </w:rPr>
        <w:t>经费额外开支</w:t>
      </w:r>
      <w:bookmarkEnd w:id="44"/>
    </w:p>
    <w:p w14:paraId="374B04E2" w14:textId="55EA4319" w:rsidR="00835AD5" w:rsidRPr="00465CBA" w:rsidRDefault="00835AD5" w:rsidP="002840A1">
      <w:pPr>
        <w:ind w:firstLineChars="200" w:firstLine="640"/>
        <w:rPr>
          <w:rFonts w:ascii="Times New Roman" w:eastAsia="仿宋_GB2312" w:hAnsi="Times New Roman" w:cs="Times New Roman"/>
          <w:kern w:val="0"/>
          <w:sz w:val="32"/>
          <w:szCs w:val="32"/>
        </w:rPr>
      </w:pPr>
      <w:r w:rsidRPr="00465CBA">
        <w:rPr>
          <w:rFonts w:ascii="Times New Roman" w:eastAsia="仿宋_GB2312" w:hAnsi="Times New Roman" w:cs="Times New Roman"/>
          <w:kern w:val="0"/>
          <w:sz w:val="32"/>
          <w:szCs w:val="32"/>
        </w:rPr>
        <w:t>坚持完善预算管理和内部控制制度。根据上一年工会经费收支和下一年主要任务及可能出现支出进行计算并提出新一年财务预算计划，并在执行中严格按照预算办事。为减少或避免决策失误，每一项重大活动支出须规范流程：首先将预算报批各部门领导或集体研究决定，对物品采购做到货比三家，购进物品由经办人和验收人签字，再到财务部门报销，财务人员审核凭证，从而保证购物价格的合理性和质量可靠性，以防止超计划购物导致浪费以及违纪问题发生</w:t>
      </w:r>
      <w:r w:rsidR="00F91A39" w:rsidRPr="00465CBA">
        <w:rPr>
          <w:rFonts w:ascii="Times New Roman" w:eastAsia="仿宋_GB2312" w:hAnsi="Times New Roman" w:cs="Times New Roman"/>
          <w:kern w:val="0"/>
          <w:sz w:val="32"/>
          <w:szCs w:val="32"/>
        </w:rPr>
        <w:t>。</w:t>
      </w:r>
    </w:p>
    <w:p w14:paraId="540717DC" w14:textId="77777777" w:rsidR="00835AD5" w:rsidRPr="00465CBA" w:rsidRDefault="00835AD5" w:rsidP="00835AD5">
      <w:pPr>
        <w:spacing w:beforeLines="50" w:before="156" w:afterLines="50" w:after="156"/>
        <w:rPr>
          <w:rFonts w:ascii="Times New Roman" w:eastAsia="宋体-简" w:hAnsi="Times New Roman" w:cs="Times New Roman"/>
          <w:sz w:val="24"/>
          <w:szCs w:val="24"/>
        </w:rPr>
        <w:sectPr w:rsidR="00835AD5" w:rsidRPr="00465CBA" w:rsidSect="00976543">
          <w:footerReference w:type="default" r:id="rId11"/>
          <w:pgSz w:w="11900" w:h="16840"/>
          <w:pgMar w:top="1440" w:right="1800" w:bottom="1440" w:left="1800" w:header="851" w:footer="992" w:gutter="0"/>
          <w:pgNumType w:start="1"/>
          <w:cols w:space="425"/>
          <w:docGrid w:type="lines" w:linePitch="312"/>
        </w:sectPr>
      </w:pPr>
    </w:p>
    <w:p w14:paraId="22E1CCE1" w14:textId="5E7DCFC0" w:rsidR="00D10D48" w:rsidRPr="00465CBA" w:rsidRDefault="008720C8" w:rsidP="00131365">
      <w:pPr>
        <w:pStyle w:val="1"/>
        <w:spacing w:beforeLines="50" w:before="156" w:afterLines="50" w:after="156"/>
        <w:rPr>
          <w:rFonts w:ascii="Times New Roman" w:hAnsi="Times New Roman" w:cs="Times New Roman"/>
        </w:rPr>
      </w:pPr>
      <w:bookmarkStart w:id="45" w:name="_Toc76938691"/>
      <w:r w:rsidRPr="00465CBA">
        <w:rPr>
          <w:rFonts w:ascii="Times New Roman" w:hAnsi="Times New Roman" w:cs="Times New Roman"/>
        </w:rPr>
        <w:lastRenderedPageBreak/>
        <w:t>附</w:t>
      </w:r>
      <w:r w:rsidR="00B70623" w:rsidRPr="00465CBA">
        <w:rPr>
          <w:rFonts w:ascii="Times New Roman" w:hAnsi="Times New Roman" w:cs="Times New Roman"/>
        </w:rPr>
        <w:t>件</w:t>
      </w:r>
      <w:r w:rsidRPr="00465CBA">
        <w:rPr>
          <w:rFonts w:ascii="Times New Roman" w:hAnsi="Times New Roman" w:cs="Times New Roman"/>
        </w:rPr>
        <w:t xml:space="preserve"> </w:t>
      </w:r>
      <w:r w:rsidR="008A3C10" w:rsidRPr="00465CBA">
        <w:rPr>
          <w:rFonts w:ascii="Times New Roman" w:hAnsi="Times New Roman" w:cs="Times New Roman"/>
        </w:rPr>
        <w:t>绵竹市</w:t>
      </w:r>
      <w:r w:rsidR="008A3C10" w:rsidRPr="00465CBA">
        <w:rPr>
          <w:rFonts w:ascii="Times New Roman" w:hAnsi="Times New Roman" w:cs="Times New Roman"/>
        </w:rPr>
        <w:t>2020</w:t>
      </w:r>
      <w:r w:rsidR="008A3C10" w:rsidRPr="00465CBA">
        <w:rPr>
          <w:rFonts w:ascii="Times New Roman" w:hAnsi="Times New Roman" w:cs="Times New Roman"/>
        </w:rPr>
        <w:t>年辅警经费项目支出绩效评价得分表</w:t>
      </w:r>
      <w:bookmarkEnd w:id="45"/>
    </w:p>
    <w:tbl>
      <w:tblPr>
        <w:tblW w:w="49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817"/>
        <w:gridCol w:w="954"/>
        <w:gridCol w:w="787"/>
        <w:gridCol w:w="1125"/>
        <w:gridCol w:w="447"/>
        <w:gridCol w:w="674"/>
        <w:gridCol w:w="46"/>
        <w:gridCol w:w="397"/>
        <w:gridCol w:w="177"/>
        <w:gridCol w:w="494"/>
        <w:gridCol w:w="217"/>
        <w:gridCol w:w="228"/>
        <w:gridCol w:w="255"/>
        <w:gridCol w:w="560"/>
        <w:gridCol w:w="711"/>
        <w:gridCol w:w="1035"/>
        <w:gridCol w:w="4126"/>
      </w:tblGrid>
      <w:tr w:rsidR="008A3C10" w:rsidRPr="00465CBA" w14:paraId="0F5CF185" w14:textId="77777777" w:rsidTr="008A3C10">
        <w:trPr>
          <w:trHeight w:val="310"/>
          <w:tblHeader/>
          <w:jc w:val="center"/>
        </w:trPr>
        <w:tc>
          <w:tcPr>
            <w:tcW w:w="893" w:type="pct"/>
            <w:gridSpan w:val="3"/>
            <w:shd w:val="clear" w:color="000000" w:fill="00516B"/>
            <w:vAlign w:val="center"/>
            <w:hideMark/>
          </w:tcPr>
          <w:p w14:paraId="59AB076B" w14:textId="51117A6D" w:rsidR="008A3C10" w:rsidRPr="00465CBA" w:rsidRDefault="008A3C10" w:rsidP="008A3C10">
            <w:pPr>
              <w:pStyle w:val="af8"/>
              <w:spacing w:after="156"/>
              <w:rPr>
                <w:rFonts w:cs="Times New Roman"/>
                <w:b/>
              </w:rPr>
            </w:pPr>
            <w:bookmarkStart w:id="46" w:name="_Toc76627135"/>
            <w:bookmarkStart w:id="47" w:name="_Toc76938692"/>
            <w:r w:rsidRPr="00465CBA">
              <w:rPr>
                <w:rFonts w:cs="Times New Roman"/>
                <w:b/>
              </w:rPr>
              <w:t>分层指标</w:t>
            </w:r>
            <w:bookmarkEnd w:id="46"/>
            <w:bookmarkEnd w:id="47"/>
          </w:p>
        </w:tc>
        <w:tc>
          <w:tcPr>
            <w:tcW w:w="287" w:type="pct"/>
            <w:vMerge w:val="restart"/>
            <w:shd w:val="clear" w:color="000000" w:fill="00516B"/>
            <w:vAlign w:val="center"/>
            <w:hideMark/>
          </w:tcPr>
          <w:p w14:paraId="114875F5" w14:textId="379C50C1" w:rsidR="008A3C10" w:rsidRPr="00465CBA" w:rsidRDefault="008A3C10" w:rsidP="008A3C10">
            <w:pPr>
              <w:pStyle w:val="af8"/>
              <w:spacing w:after="156"/>
              <w:rPr>
                <w:rFonts w:cs="Times New Roman"/>
                <w:b/>
              </w:rPr>
            </w:pPr>
            <w:bookmarkStart w:id="48" w:name="_Toc76627136"/>
            <w:bookmarkStart w:id="49" w:name="_Toc76938693"/>
            <w:r w:rsidRPr="00465CBA">
              <w:rPr>
                <w:rFonts w:cs="Times New Roman"/>
                <w:b/>
              </w:rPr>
              <w:t>指标分值</w:t>
            </w:r>
            <w:bookmarkEnd w:id="48"/>
            <w:bookmarkEnd w:id="49"/>
          </w:p>
        </w:tc>
        <w:tc>
          <w:tcPr>
            <w:tcW w:w="410" w:type="pct"/>
            <w:vMerge w:val="restart"/>
            <w:shd w:val="clear" w:color="000000" w:fill="00516B"/>
            <w:vAlign w:val="center"/>
            <w:hideMark/>
          </w:tcPr>
          <w:p w14:paraId="23E1E291" w14:textId="77777777" w:rsidR="008A3C10" w:rsidRPr="00465CBA" w:rsidRDefault="008A3C10" w:rsidP="008A3C10">
            <w:pPr>
              <w:pStyle w:val="af8"/>
              <w:spacing w:after="156"/>
              <w:rPr>
                <w:rFonts w:cs="Times New Roman"/>
                <w:b/>
              </w:rPr>
            </w:pPr>
            <w:bookmarkStart w:id="50" w:name="_Toc76627137"/>
            <w:bookmarkStart w:id="51" w:name="_Toc76938694"/>
            <w:r w:rsidRPr="00465CBA">
              <w:rPr>
                <w:rFonts w:cs="Times New Roman"/>
                <w:b/>
              </w:rPr>
              <w:t>指标解释</w:t>
            </w:r>
            <w:bookmarkEnd w:id="50"/>
            <w:bookmarkEnd w:id="51"/>
          </w:p>
        </w:tc>
        <w:tc>
          <w:tcPr>
            <w:tcW w:w="1274" w:type="pct"/>
            <w:gridSpan w:val="10"/>
            <w:shd w:val="clear" w:color="000000" w:fill="00516B"/>
            <w:vAlign w:val="center"/>
            <w:hideMark/>
          </w:tcPr>
          <w:p w14:paraId="2BBD8EBF" w14:textId="77777777" w:rsidR="008A3C10" w:rsidRPr="00465CBA" w:rsidRDefault="008A3C10" w:rsidP="008A3C10">
            <w:pPr>
              <w:pStyle w:val="af8"/>
              <w:spacing w:after="156"/>
              <w:rPr>
                <w:rFonts w:cs="Times New Roman"/>
                <w:b/>
              </w:rPr>
            </w:pPr>
            <w:bookmarkStart w:id="52" w:name="_Toc76627138"/>
            <w:bookmarkStart w:id="53" w:name="_Toc76938695"/>
            <w:r w:rsidRPr="00465CBA">
              <w:rPr>
                <w:rFonts w:cs="Times New Roman"/>
                <w:b/>
              </w:rPr>
              <w:t>评分方法</w:t>
            </w:r>
            <w:bookmarkEnd w:id="52"/>
            <w:bookmarkEnd w:id="53"/>
          </w:p>
        </w:tc>
        <w:tc>
          <w:tcPr>
            <w:tcW w:w="255" w:type="pct"/>
            <w:vMerge w:val="restart"/>
            <w:shd w:val="clear" w:color="000000" w:fill="00516B"/>
            <w:vAlign w:val="center"/>
            <w:hideMark/>
          </w:tcPr>
          <w:p w14:paraId="5B76A4DF" w14:textId="77777777" w:rsidR="008A3C10" w:rsidRPr="00465CBA" w:rsidRDefault="008A3C10" w:rsidP="008A3C10">
            <w:pPr>
              <w:pStyle w:val="af8"/>
              <w:spacing w:after="156"/>
              <w:rPr>
                <w:rFonts w:cs="Times New Roman"/>
                <w:b/>
              </w:rPr>
            </w:pPr>
            <w:bookmarkStart w:id="54" w:name="_Toc76627139"/>
            <w:bookmarkStart w:id="55" w:name="_Toc76938696"/>
            <w:r w:rsidRPr="00465CBA">
              <w:rPr>
                <w:rFonts w:cs="Times New Roman"/>
                <w:b/>
              </w:rPr>
              <w:t>得分</w:t>
            </w:r>
            <w:bookmarkEnd w:id="54"/>
            <w:bookmarkEnd w:id="55"/>
          </w:p>
        </w:tc>
        <w:tc>
          <w:tcPr>
            <w:tcW w:w="377" w:type="pct"/>
            <w:vMerge w:val="restart"/>
            <w:shd w:val="clear" w:color="000000" w:fill="00516B"/>
            <w:vAlign w:val="center"/>
          </w:tcPr>
          <w:p w14:paraId="729A7C5F" w14:textId="11930C9B" w:rsidR="008A3C10" w:rsidRPr="00465CBA" w:rsidRDefault="008A3C10" w:rsidP="008A3C10">
            <w:pPr>
              <w:pStyle w:val="af8"/>
              <w:spacing w:after="156"/>
              <w:rPr>
                <w:rFonts w:cs="Times New Roman"/>
                <w:b/>
              </w:rPr>
            </w:pPr>
            <w:bookmarkStart w:id="56" w:name="_Toc76627140"/>
            <w:bookmarkStart w:id="57" w:name="_Toc76938697"/>
            <w:r w:rsidRPr="00465CBA">
              <w:rPr>
                <w:rFonts w:cs="Times New Roman"/>
                <w:b/>
              </w:rPr>
              <w:t>得分率</w:t>
            </w:r>
            <w:bookmarkEnd w:id="56"/>
            <w:bookmarkEnd w:id="57"/>
          </w:p>
        </w:tc>
        <w:tc>
          <w:tcPr>
            <w:tcW w:w="1504" w:type="pct"/>
            <w:vMerge w:val="restart"/>
            <w:shd w:val="clear" w:color="000000" w:fill="00516B"/>
            <w:vAlign w:val="center"/>
            <w:hideMark/>
          </w:tcPr>
          <w:p w14:paraId="719FEE34" w14:textId="6D0BA3DE" w:rsidR="008A3C10" w:rsidRPr="00465CBA" w:rsidRDefault="008A3C10" w:rsidP="008A3C10">
            <w:pPr>
              <w:pStyle w:val="af8"/>
              <w:spacing w:after="156"/>
              <w:rPr>
                <w:rFonts w:cs="Times New Roman"/>
                <w:b/>
              </w:rPr>
            </w:pPr>
            <w:bookmarkStart w:id="58" w:name="_Toc76627141"/>
            <w:bookmarkStart w:id="59" w:name="_Toc76938698"/>
            <w:r w:rsidRPr="00465CBA">
              <w:rPr>
                <w:rFonts w:cs="Times New Roman"/>
                <w:b/>
              </w:rPr>
              <w:t>得分依据</w:t>
            </w:r>
            <w:bookmarkEnd w:id="58"/>
            <w:bookmarkEnd w:id="59"/>
          </w:p>
        </w:tc>
      </w:tr>
      <w:tr w:rsidR="008A3C10" w:rsidRPr="00465CBA" w14:paraId="3C8BF8B1" w14:textId="77777777" w:rsidTr="008A3C10">
        <w:trPr>
          <w:trHeight w:val="520"/>
          <w:tblHeader/>
          <w:jc w:val="center"/>
        </w:trPr>
        <w:tc>
          <w:tcPr>
            <w:tcW w:w="247" w:type="pct"/>
            <w:vMerge w:val="restart"/>
            <w:shd w:val="clear" w:color="000000" w:fill="00516B"/>
            <w:vAlign w:val="center"/>
            <w:hideMark/>
          </w:tcPr>
          <w:p w14:paraId="7BAA3CBA" w14:textId="77777777" w:rsidR="008A3C10" w:rsidRPr="00465CBA" w:rsidRDefault="008A3C10" w:rsidP="008A3C10">
            <w:pPr>
              <w:pStyle w:val="af8"/>
              <w:spacing w:after="156"/>
              <w:rPr>
                <w:rFonts w:cs="Times New Roman"/>
                <w:b/>
              </w:rPr>
            </w:pPr>
            <w:bookmarkStart w:id="60" w:name="_Toc76627142"/>
            <w:bookmarkStart w:id="61" w:name="_Toc76938699"/>
            <w:r w:rsidRPr="00465CBA">
              <w:rPr>
                <w:rFonts w:cs="Times New Roman"/>
                <w:b/>
              </w:rPr>
              <w:t>一级指标</w:t>
            </w:r>
            <w:bookmarkEnd w:id="60"/>
            <w:bookmarkEnd w:id="61"/>
          </w:p>
        </w:tc>
        <w:tc>
          <w:tcPr>
            <w:tcW w:w="298" w:type="pct"/>
            <w:vMerge w:val="restart"/>
            <w:shd w:val="clear" w:color="000000" w:fill="00516B"/>
            <w:vAlign w:val="center"/>
            <w:hideMark/>
          </w:tcPr>
          <w:p w14:paraId="4CE89B5D" w14:textId="77777777" w:rsidR="008A3C10" w:rsidRPr="00465CBA" w:rsidRDefault="008A3C10" w:rsidP="008A3C10">
            <w:pPr>
              <w:pStyle w:val="af8"/>
              <w:spacing w:after="156"/>
              <w:rPr>
                <w:rFonts w:cs="Times New Roman"/>
                <w:b/>
              </w:rPr>
            </w:pPr>
            <w:bookmarkStart w:id="62" w:name="_Toc76627143"/>
            <w:bookmarkStart w:id="63" w:name="_Toc76938700"/>
            <w:r w:rsidRPr="00465CBA">
              <w:rPr>
                <w:rFonts w:cs="Times New Roman"/>
                <w:b/>
              </w:rPr>
              <w:t>二级指标</w:t>
            </w:r>
            <w:bookmarkEnd w:id="62"/>
            <w:bookmarkEnd w:id="63"/>
          </w:p>
        </w:tc>
        <w:tc>
          <w:tcPr>
            <w:tcW w:w="348" w:type="pct"/>
            <w:vMerge w:val="restart"/>
            <w:shd w:val="clear" w:color="000000" w:fill="00516B"/>
            <w:vAlign w:val="center"/>
            <w:hideMark/>
          </w:tcPr>
          <w:p w14:paraId="129D18ED" w14:textId="77777777" w:rsidR="008A3C10" w:rsidRPr="00465CBA" w:rsidRDefault="008A3C10" w:rsidP="008A3C10">
            <w:pPr>
              <w:pStyle w:val="af8"/>
              <w:spacing w:after="156"/>
              <w:rPr>
                <w:rFonts w:cs="Times New Roman"/>
                <w:b/>
              </w:rPr>
            </w:pPr>
            <w:bookmarkStart w:id="64" w:name="_Toc76627144"/>
            <w:bookmarkStart w:id="65" w:name="_Toc76938701"/>
            <w:r w:rsidRPr="00465CBA">
              <w:rPr>
                <w:rFonts w:cs="Times New Roman"/>
                <w:b/>
              </w:rPr>
              <w:t>三级指标</w:t>
            </w:r>
            <w:bookmarkEnd w:id="64"/>
            <w:bookmarkEnd w:id="65"/>
          </w:p>
        </w:tc>
        <w:tc>
          <w:tcPr>
            <w:tcW w:w="287" w:type="pct"/>
            <w:vMerge/>
            <w:vAlign w:val="center"/>
            <w:hideMark/>
          </w:tcPr>
          <w:p w14:paraId="2FD20348" w14:textId="77777777" w:rsidR="008A3C10" w:rsidRPr="00465CBA" w:rsidRDefault="008A3C10" w:rsidP="008A3C10">
            <w:pPr>
              <w:pStyle w:val="af8"/>
              <w:spacing w:after="156"/>
              <w:rPr>
                <w:rFonts w:cs="Times New Roman"/>
                <w:b/>
              </w:rPr>
            </w:pPr>
          </w:p>
        </w:tc>
        <w:tc>
          <w:tcPr>
            <w:tcW w:w="410" w:type="pct"/>
            <w:vMerge/>
            <w:vAlign w:val="center"/>
            <w:hideMark/>
          </w:tcPr>
          <w:p w14:paraId="26D4AA10" w14:textId="77777777" w:rsidR="008A3C10" w:rsidRPr="00465CBA" w:rsidRDefault="008A3C10" w:rsidP="008A3C10">
            <w:pPr>
              <w:pStyle w:val="af8"/>
              <w:spacing w:after="156"/>
              <w:rPr>
                <w:rFonts w:cs="Times New Roman"/>
                <w:b/>
              </w:rPr>
            </w:pPr>
          </w:p>
        </w:tc>
        <w:tc>
          <w:tcPr>
            <w:tcW w:w="163" w:type="pct"/>
            <w:vMerge w:val="restart"/>
            <w:shd w:val="clear" w:color="000000" w:fill="00516B"/>
            <w:vAlign w:val="center"/>
            <w:hideMark/>
          </w:tcPr>
          <w:p w14:paraId="478CF789" w14:textId="77777777" w:rsidR="008A3C10" w:rsidRPr="00465CBA" w:rsidRDefault="008A3C10" w:rsidP="008A3C10">
            <w:pPr>
              <w:pStyle w:val="af8"/>
              <w:spacing w:after="156"/>
              <w:rPr>
                <w:rFonts w:cs="Times New Roman"/>
                <w:b/>
              </w:rPr>
            </w:pPr>
            <w:bookmarkStart w:id="66" w:name="_Toc76627145"/>
            <w:bookmarkStart w:id="67" w:name="_Toc76938702"/>
            <w:r w:rsidRPr="00465CBA">
              <w:rPr>
                <w:rFonts w:cs="Times New Roman"/>
                <w:b/>
              </w:rPr>
              <w:t>方法归类</w:t>
            </w:r>
            <w:bookmarkEnd w:id="66"/>
            <w:bookmarkEnd w:id="67"/>
          </w:p>
        </w:tc>
        <w:tc>
          <w:tcPr>
            <w:tcW w:w="1111" w:type="pct"/>
            <w:gridSpan w:val="9"/>
            <w:shd w:val="clear" w:color="000000" w:fill="00516B"/>
            <w:vAlign w:val="center"/>
            <w:hideMark/>
          </w:tcPr>
          <w:p w14:paraId="060126CD" w14:textId="77777777" w:rsidR="008A3C10" w:rsidRPr="00465CBA" w:rsidRDefault="008A3C10" w:rsidP="008A3C10">
            <w:pPr>
              <w:pStyle w:val="af8"/>
              <w:spacing w:after="156"/>
              <w:rPr>
                <w:rFonts w:cs="Times New Roman"/>
                <w:b/>
              </w:rPr>
            </w:pPr>
            <w:bookmarkStart w:id="68" w:name="_Toc76627146"/>
            <w:bookmarkStart w:id="69" w:name="_Toc76938703"/>
            <w:r w:rsidRPr="00465CBA">
              <w:rPr>
                <w:rFonts w:cs="Times New Roman"/>
                <w:b/>
              </w:rPr>
              <w:t>计算公式</w:t>
            </w:r>
            <w:bookmarkEnd w:id="68"/>
            <w:bookmarkEnd w:id="69"/>
          </w:p>
        </w:tc>
        <w:tc>
          <w:tcPr>
            <w:tcW w:w="255" w:type="pct"/>
            <w:vMerge/>
            <w:vAlign w:val="center"/>
            <w:hideMark/>
          </w:tcPr>
          <w:p w14:paraId="589F707D" w14:textId="77777777" w:rsidR="008A3C10" w:rsidRPr="00465CBA" w:rsidRDefault="008A3C10" w:rsidP="008A3C10">
            <w:pPr>
              <w:pStyle w:val="af8"/>
              <w:spacing w:after="156"/>
              <w:rPr>
                <w:rFonts w:cs="Times New Roman"/>
                <w:b/>
              </w:rPr>
            </w:pPr>
          </w:p>
        </w:tc>
        <w:tc>
          <w:tcPr>
            <w:tcW w:w="377" w:type="pct"/>
            <w:vMerge/>
            <w:vAlign w:val="center"/>
          </w:tcPr>
          <w:p w14:paraId="0C286218" w14:textId="77777777" w:rsidR="008A3C10" w:rsidRPr="00465CBA" w:rsidRDefault="008A3C10" w:rsidP="008A3C10">
            <w:pPr>
              <w:pStyle w:val="af8"/>
              <w:spacing w:after="156"/>
              <w:rPr>
                <w:rFonts w:cs="Times New Roman"/>
                <w:b/>
              </w:rPr>
            </w:pPr>
          </w:p>
        </w:tc>
        <w:tc>
          <w:tcPr>
            <w:tcW w:w="1504" w:type="pct"/>
            <w:vMerge/>
            <w:vAlign w:val="center"/>
            <w:hideMark/>
          </w:tcPr>
          <w:p w14:paraId="77AB464C" w14:textId="2BA24B1D" w:rsidR="008A3C10" w:rsidRPr="00465CBA" w:rsidRDefault="008A3C10" w:rsidP="008A3C10">
            <w:pPr>
              <w:pStyle w:val="af8"/>
              <w:spacing w:after="156"/>
              <w:rPr>
                <w:rFonts w:cs="Times New Roman"/>
                <w:b/>
              </w:rPr>
            </w:pPr>
          </w:p>
        </w:tc>
      </w:tr>
      <w:tr w:rsidR="008A3C10" w:rsidRPr="00465CBA" w14:paraId="6D6E27D6" w14:textId="77777777" w:rsidTr="008A3C10">
        <w:trPr>
          <w:trHeight w:val="519"/>
          <w:tblHeader/>
          <w:jc w:val="center"/>
        </w:trPr>
        <w:tc>
          <w:tcPr>
            <w:tcW w:w="247" w:type="pct"/>
            <w:vMerge/>
            <w:vAlign w:val="center"/>
            <w:hideMark/>
          </w:tcPr>
          <w:p w14:paraId="60D06A9D" w14:textId="77777777" w:rsidR="008A3C10" w:rsidRPr="00465CBA" w:rsidRDefault="008A3C10" w:rsidP="008A3C10">
            <w:pPr>
              <w:pStyle w:val="af8"/>
              <w:spacing w:after="156"/>
              <w:rPr>
                <w:rFonts w:cs="Times New Roman"/>
                <w:b/>
              </w:rPr>
            </w:pPr>
          </w:p>
        </w:tc>
        <w:tc>
          <w:tcPr>
            <w:tcW w:w="298" w:type="pct"/>
            <w:vMerge/>
            <w:vAlign w:val="center"/>
            <w:hideMark/>
          </w:tcPr>
          <w:p w14:paraId="3696F622" w14:textId="77777777" w:rsidR="008A3C10" w:rsidRPr="00465CBA" w:rsidRDefault="008A3C10" w:rsidP="008A3C10">
            <w:pPr>
              <w:pStyle w:val="af8"/>
              <w:spacing w:after="156"/>
              <w:rPr>
                <w:rFonts w:cs="Times New Roman"/>
                <w:b/>
              </w:rPr>
            </w:pPr>
          </w:p>
        </w:tc>
        <w:tc>
          <w:tcPr>
            <w:tcW w:w="348" w:type="pct"/>
            <w:vMerge/>
            <w:vAlign w:val="center"/>
            <w:hideMark/>
          </w:tcPr>
          <w:p w14:paraId="586D3BCF" w14:textId="77777777" w:rsidR="008A3C10" w:rsidRPr="00465CBA" w:rsidRDefault="008A3C10" w:rsidP="008A3C10">
            <w:pPr>
              <w:pStyle w:val="af8"/>
              <w:spacing w:after="156"/>
              <w:rPr>
                <w:rFonts w:cs="Times New Roman"/>
                <w:b/>
              </w:rPr>
            </w:pPr>
          </w:p>
        </w:tc>
        <w:tc>
          <w:tcPr>
            <w:tcW w:w="287" w:type="pct"/>
            <w:vMerge/>
            <w:vAlign w:val="center"/>
            <w:hideMark/>
          </w:tcPr>
          <w:p w14:paraId="719C5CA6" w14:textId="77777777" w:rsidR="008A3C10" w:rsidRPr="00465CBA" w:rsidRDefault="008A3C10" w:rsidP="008A3C10">
            <w:pPr>
              <w:pStyle w:val="af8"/>
              <w:spacing w:after="156"/>
              <w:rPr>
                <w:rFonts w:cs="Times New Roman"/>
                <w:b/>
              </w:rPr>
            </w:pPr>
          </w:p>
        </w:tc>
        <w:tc>
          <w:tcPr>
            <w:tcW w:w="410" w:type="pct"/>
            <w:vMerge/>
            <w:vAlign w:val="center"/>
            <w:hideMark/>
          </w:tcPr>
          <w:p w14:paraId="169B2E17" w14:textId="77777777" w:rsidR="008A3C10" w:rsidRPr="00465CBA" w:rsidRDefault="008A3C10" w:rsidP="008A3C10">
            <w:pPr>
              <w:pStyle w:val="af8"/>
              <w:spacing w:after="156"/>
              <w:rPr>
                <w:rFonts w:cs="Times New Roman"/>
                <w:b/>
              </w:rPr>
            </w:pPr>
          </w:p>
        </w:tc>
        <w:tc>
          <w:tcPr>
            <w:tcW w:w="163" w:type="pct"/>
            <w:vMerge/>
            <w:vAlign w:val="center"/>
            <w:hideMark/>
          </w:tcPr>
          <w:p w14:paraId="5A43DD7A" w14:textId="77777777" w:rsidR="008A3C10" w:rsidRPr="00465CBA" w:rsidRDefault="008A3C10" w:rsidP="008A3C10">
            <w:pPr>
              <w:pStyle w:val="af8"/>
              <w:spacing w:after="156"/>
              <w:rPr>
                <w:rFonts w:cs="Times New Roman"/>
                <w:b/>
              </w:rPr>
            </w:pPr>
          </w:p>
        </w:tc>
        <w:tc>
          <w:tcPr>
            <w:tcW w:w="263" w:type="pct"/>
            <w:gridSpan w:val="2"/>
            <w:shd w:val="clear" w:color="000000" w:fill="00516B"/>
            <w:vAlign w:val="center"/>
            <w:hideMark/>
          </w:tcPr>
          <w:p w14:paraId="78948934" w14:textId="77777777" w:rsidR="008A3C10" w:rsidRPr="00465CBA" w:rsidRDefault="008A3C10" w:rsidP="008A3C10">
            <w:pPr>
              <w:pStyle w:val="af8"/>
              <w:spacing w:after="156"/>
              <w:rPr>
                <w:rFonts w:cs="Times New Roman"/>
                <w:b/>
              </w:rPr>
            </w:pPr>
            <w:bookmarkStart w:id="70" w:name="_Toc76627147"/>
            <w:bookmarkStart w:id="71" w:name="_Toc76938704"/>
            <w:r w:rsidRPr="00465CBA">
              <w:rPr>
                <w:rFonts w:cs="Times New Roman"/>
                <w:b/>
              </w:rPr>
              <w:t>0</w:t>
            </w:r>
            <w:bookmarkEnd w:id="70"/>
            <w:bookmarkEnd w:id="71"/>
          </w:p>
        </w:tc>
        <w:tc>
          <w:tcPr>
            <w:tcW w:w="210" w:type="pct"/>
            <w:gridSpan w:val="2"/>
            <w:shd w:val="clear" w:color="000000" w:fill="00516B"/>
            <w:vAlign w:val="center"/>
            <w:hideMark/>
          </w:tcPr>
          <w:p w14:paraId="756081B4" w14:textId="77777777" w:rsidR="008A3C10" w:rsidRPr="00465CBA" w:rsidRDefault="008A3C10" w:rsidP="008A3C10">
            <w:pPr>
              <w:pStyle w:val="af8"/>
              <w:spacing w:after="156"/>
              <w:rPr>
                <w:rFonts w:cs="Times New Roman"/>
                <w:b/>
              </w:rPr>
            </w:pPr>
            <w:bookmarkStart w:id="72" w:name="_Toc76627148"/>
            <w:bookmarkStart w:id="73" w:name="_Toc76938705"/>
            <w:r w:rsidRPr="00465CBA">
              <w:rPr>
                <w:rFonts w:cs="Times New Roman"/>
                <w:b/>
              </w:rPr>
              <w:t>0.3</w:t>
            </w:r>
            <w:bookmarkEnd w:id="72"/>
            <w:bookmarkEnd w:id="73"/>
          </w:p>
        </w:tc>
        <w:tc>
          <w:tcPr>
            <w:tcW w:w="259" w:type="pct"/>
            <w:gridSpan w:val="2"/>
            <w:shd w:val="clear" w:color="000000" w:fill="00516B"/>
            <w:vAlign w:val="center"/>
            <w:hideMark/>
          </w:tcPr>
          <w:p w14:paraId="125CD34D" w14:textId="77777777" w:rsidR="008A3C10" w:rsidRPr="00465CBA" w:rsidRDefault="008A3C10" w:rsidP="008A3C10">
            <w:pPr>
              <w:pStyle w:val="af8"/>
              <w:spacing w:after="156"/>
              <w:rPr>
                <w:rFonts w:cs="Times New Roman"/>
                <w:b/>
              </w:rPr>
            </w:pPr>
            <w:bookmarkStart w:id="74" w:name="_Toc76627149"/>
            <w:bookmarkStart w:id="75" w:name="_Toc76938706"/>
            <w:r w:rsidRPr="00465CBA">
              <w:rPr>
                <w:rFonts w:cs="Times New Roman"/>
                <w:b/>
              </w:rPr>
              <w:t>0.6</w:t>
            </w:r>
            <w:bookmarkEnd w:id="74"/>
            <w:bookmarkEnd w:id="75"/>
          </w:p>
        </w:tc>
        <w:tc>
          <w:tcPr>
            <w:tcW w:w="176" w:type="pct"/>
            <w:gridSpan w:val="2"/>
            <w:shd w:val="clear" w:color="000000" w:fill="00516B"/>
            <w:vAlign w:val="center"/>
            <w:hideMark/>
          </w:tcPr>
          <w:p w14:paraId="0E22DCA9" w14:textId="77777777" w:rsidR="008A3C10" w:rsidRPr="00465CBA" w:rsidRDefault="008A3C10" w:rsidP="008A3C10">
            <w:pPr>
              <w:pStyle w:val="af8"/>
              <w:spacing w:after="156"/>
              <w:rPr>
                <w:rFonts w:cs="Times New Roman"/>
                <w:b/>
              </w:rPr>
            </w:pPr>
            <w:bookmarkStart w:id="76" w:name="_Toc76627150"/>
            <w:bookmarkStart w:id="77" w:name="_Toc76938707"/>
            <w:r w:rsidRPr="00465CBA">
              <w:rPr>
                <w:rFonts w:cs="Times New Roman"/>
                <w:b/>
              </w:rPr>
              <w:t>0.8</w:t>
            </w:r>
            <w:bookmarkEnd w:id="76"/>
            <w:bookmarkEnd w:id="77"/>
          </w:p>
        </w:tc>
        <w:tc>
          <w:tcPr>
            <w:tcW w:w="202" w:type="pct"/>
            <w:shd w:val="clear" w:color="000000" w:fill="00516B"/>
            <w:vAlign w:val="center"/>
            <w:hideMark/>
          </w:tcPr>
          <w:p w14:paraId="6A77EEE6" w14:textId="77777777" w:rsidR="008A3C10" w:rsidRPr="00465CBA" w:rsidRDefault="008A3C10" w:rsidP="008A3C10">
            <w:pPr>
              <w:pStyle w:val="af8"/>
              <w:spacing w:after="156"/>
              <w:rPr>
                <w:rFonts w:cs="Times New Roman"/>
                <w:b/>
              </w:rPr>
            </w:pPr>
            <w:bookmarkStart w:id="78" w:name="_Toc76627151"/>
            <w:bookmarkStart w:id="79" w:name="_Toc76938708"/>
            <w:r w:rsidRPr="00465CBA">
              <w:rPr>
                <w:rFonts w:cs="Times New Roman"/>
                <w:b/>
              </w:rPr>
              <w:t>1</w:t>
            </w:r>
            <w:bookmarkEnd w:id="78"/>
            <w:bookmarkEnd w:id="79"/>
          </w:p>
        </w:tc>
        <w:tc>
          <w:tcPr>
            <w:tcW w:w="255" w:type="pct"/>
            <w:vMerge/>
            <w:vAlign w:val="center"/>
            <w:hideMark/>
          </w:tcPr>
          <w:p w14:paraId="371DF4C2" w14:textId="77777777" w:rsidR="008A3C10" w:rsidRPr="00465CBA" w:rsidRDefault="008A3C10" w:rsidP="008A3C10">
            <w:pPr>
              <w:pStyle w:val="af8"/>
              <w:spacing w:after="156"/>
              <w:rPr>
                <w:rFonts w:cs="Times New Roman"/>
                <w:b/>
              </w:rPr>
            </w:pPr>
          </w:p>
        </w:tc>
        <w:tc>
          <w:tcPr>
            <w:tcW w:w="377" w:type="pct"/>
            <w:vMerge/>
            <w:vAlign w:val="center"/>
          </w:tcPr>
          <w:p w14:paraId="53CD0F8D" w14:textId="77777777" w:rsidR="008A3C10" w:rsidRPr="00465CBA" w:rsidRDefault="008A3C10" w:rsidP="008A3C10">
            <w:pPr>
              <w:pStyle w:val="af8"/>
              <w:spacing w:after="156"/>
              <w:rPr>
                <w:rFonts w:cs="Times New Roman"/>
                <w:b/>
              </w:rPr>
            </w:pPr>
          </w:p>
        </w:tc>
        <w:tc>
          <w:tcPr>
            <w:tcW w:w="1504" w:type="pct"/>
            <w:vMerge/>
            <w:vAlign w:val="center"/>
            <w:hideMark/>
          </w:tcPr>
          <w:p w14:paraId="13439736" w14:textId="0447DBEF" w:rsidR="008A3C10" w:rsidRPr="00465CBA" w:rsidRDefault="008A3C10" w:rsidP="008A3C10">
            <w:pPr>
              <w:pStyle w:val="af8"/>
              <w:spacing w:after="156"/>
              <w:rPr>
                <w:rFonts w:cs="Times New Roman"/>
                <w:b/>
              </w:rPr>
            </w:pPr>
          </w:p>
        </w:tc>
      </w:tr>
      <w:tr w:rsidR="008A3C10" w:rsidRPr="00465CBA" w14:paraId="72C550B9" w14:textId="77777777" w:rsidTr="008A3C10">
        <w:trPr>
          <w:trHeight w:val="2240"/>
          <w:jc w:val="center"/>
        </w:trPr>
        <w:tc>
          <w:tcPr>
            <w:tcW w:w="247" w:type="pct"/>
            <w:vMerge w:val="restart"/>
            <w:shd w:val="clear" w:color="000000" w:fill="FFFFFF"/>
            <w:vAlign w:val="center"/>
            <w:hideMark/>
          </w:tcPr>
          <w:p w14:paraId="35FB1DC6" w14:textId="77777777" w:rsidR="008A3C10" w:rsidRPr="00465CBA" w:rsidRDefault="008A3C10" w:rsidP="008A3C10">
            <w:pPr>
              <w:pStyle w:val="af8"/>
              <w:spacing w:after="156"/>
              <w:rPr>
                <w:rFonts w:cs="Times New Roman"/>
                <w:b/>
                <w:color w:val="000000"/>
                <w:sz w:val="22"/>
              </w:rPr>
            </w:pPr>
            <w:bookmarkStart w:id="80" w:name="_Toc76627152"/>
            <w:bookmarkStart w:id="81" w:name="_Toc76938709"/>
            <w:r w:rsidRPr="00465CBA">
              <w:rPr>
                <w:rFonts w:cs="Times New Roman"/>
                <w:b/>
                <w:color w:val="000000"/>
                <w:sz w:val="22"/>
              </w:rPr>
              <w:t>项目决策</w:t>
            </w:r>
            <w:bookmarkEnd w:id="80"/>
            <w:bookmarkEnd w:id="81"/>
          </w:p>
        </w:tc>
        <w:tc>
          <w:tcPr>
            <w:tcW w:w="298" w:type="pct"/>
            <w:shd w:val="clear" w:color="auto" w:fill="auto"/>
            <w:vAlign w:val="center"/>
            <w:hideMark/>
          </w:tcPr>
          <w:p w14:paraId="7DB21775" w14:textId="77777777" w:rsidR="008A3C10" w:rsidRPr="00465CBA" w:rsidRDefault="008A3C10" w:rsidP="008A3C10">
            <w:pPr>
              <w:pStyle w:val="af8"/>
              <w:spacing w:after="156"/>
              <w:rPr>
                <w:rFonts w:cs="Times New Roman"/>
                <w:color w:val="000000"/>
                <w:sz w:val="22"/>
              </w:rPr>
            </w:pPr>
            <w:bookmarkStart w:id="82" w:name="_Toc76627153"/>
            <w:bookmarkStart w:id="83" w:name="_Toc76938710"/>
            <w:r w:rsidRPr="00465CBA">
              <w:rPr>
                <w:rFonts w:cs="Times New Roman"/>
                <w:color w:val="000000"/>
                <w:sz w:val="22"/>
              </w:rPr>
              <w:t>项目依据</w:t>
            </w:r>
            <w:bookmarkEnd w:id="82"/>
            <w:bookmarkEnd w:id="83"/>
          </w:p>
        </w:tc>
        <w:tc>
          <w:tcPr>
            <w:tcW w:w="348" w:type="pct"/>
            <w:shd w:val="clear" w:color="auto" w:fill="auto"/>
            <w:vAlign w:val="center"/>
            <w:hideMark/>
          </w:tcPr>
          <w:p w14:paraId="343ADE3D" w14:textId="64078297" w:rsidR="008A3C10" w:rsidRPr="00465CBA" w:rsidRDefault="008A3C10" w:rsidP="008A3C10">
            <w:pPr>
              <w:pStyle w:val="af8"/>
              <w:spacing w:after="156"/>
              <w:rPr>
                <w:rFonts w:cs="Times New Roman"/>
                <w:color w:val="000000"/>
                <w:sz w:val="22"/>
              </w:rPr>
            </w:pPr>
            <w:bookmarkStart w:id="84" w:name="_Toc76627154"/>
            <w:bookmarkStart w:id="85" w:name="_Toc76938711"/>
            <w:r w:rsidRPr="00465CBA">
              <w:rPr>
                <w:rFonts w:cs="Times New Roman"/>
                <w:color w:val="000000"/>
                <w:sz w:val="22"/>
              </w:rPr>
              <w:t>依据充分性</w:t>
            </w:r>
            <w:bookmarkEnd w:id="84"/>
            <w:bookmarkEnd w:id="85"/>
          </w:p>
        </w:tc>
        <w:tc>
          <w:tcPr>
            <w:tcW w:w="287" w:type="pct"/>
            <w:shd w:val="clear" w:color="auto" w:fill="auto"/>
            <w:vAlign w:val="center"/>
            <w:hideMark/>
          </w:tcPr>
          <w:p w14:paraId="516C9204" w14:textId="01325B01" w:rsidR="008A3C10" w:rsidRPr="00465CBA" w:rsidRDefault="008A3C10" w:rsidP="008A3C10">
            <w:pPr>
              <w:pStyle w:val="af8"/>
              <w:spacing w:after="156"/>
              <w:rPr>
                <w:rFonts w:cs="Times New Roman"/>
                <w:bCs w:val="0"/>
                <w:color w:val="000000"/>
                <w:sz w:val="22"/>
              </w:rPr>
            </w:pPr>
            <w:bookmarkStart w:id="86" w:name="_Toc76627155"/>
            <w:bookmarkStart w:id="87" w:name="_Toc76938712"/>
            <w:r w:rsidRPr="00465CBA">
              <w:rPr>
                <w:rFonts w:cs="Times New Roman"/>
                <w:bCs w:val="0"/>
                <w:color w:val="000000"/>
                <w:sz w:val="22"/>
              </w:rPr>
              <w:t>8.00</w:t>
            </w:r>
            <w:bookmarkEnd w:id="86"/>
            <w:bookmarkEnd w:id="87"/>
          </w:p>
        </w:tc>
        <w:tc>
          <w:tcPr>
            <w:tcW w:w="410" w:type="pct"/>
            <w:shd w:val="clear" w:color="auto" w:fill="auto"/>
            <w:vAlign w:val="center"/>
            <w:hideMark/>
          </w:tcPr>
          <w:p w14:paraId="4D2A84B6" w14:textId="77777777" w:rsidR="008A3C10" w:rsidRPr="00465CBA" w:rsidRDefault="008A3C10" w:rsidP="008A3C10">
            <w:pPr>
              <w:pStyle w:val="af8"/>
              <w:spacing w:after="156"/>
              <w:rPr>
                <w:rFonts w:cs="Times New Roman"/>
                <w:color w:val="000000"/>
                <w:sz w:val="22"/>
              </w:rPr>
            </w:pPr>
            <w:bookmarkStart w:id="88" w:name="_Toc76627156"/>
            <w:bookmarkStart w:id="89" w:name="_Toc76938713"/>
            <w:r w:rsidRPr="00465CBA">
              <w:rPr>
                <w:rFonts w:cs="Times New Roman"/>
                <w:color w:val="000000"/>
                <w:sz w:val="22"/>
              </w:rPr>
              <w:t>项目设定依据是否充分</w:t>
            </w:r>
            <w:bookmarkEnd w:id="88"/>
            <w:bookmarkEnd w:id="89"/>
          </w:p>
        </w:tc>
        <w:tc>
          <w:tcPr>
            <w:tcW w:w="163" w:type="pct"/>
            <w:shd w:val="clear" w:color="auto" w:fill="auto"/>
            <w:vAlign w:val="center"/>
            <w:hideMark/>
          </w:tcPr>
          <w:p w14:paraId="73320B1D" w14:textId="77777777" w:rsidR="008A3C10" w:rsidRPr="00465CBA" w:rsidRDefault="008A3C10" w:rsidP="008A3C10">
            <w:pPr>
              <w:pStyle w:val="af8"/>
              <w:spacing w:after="156"/>
              <w:rPr>
                <w:rFonts w:cs="Times New Roman"/>
                <w:color w:val="000000"/>
                <w:sz w:val="22"/>
              </w:rPr>
            </w:pPr>
            <w:bookmarkStart w:id="90" w:name="_Toc76627157"/>
            <w:bookmarkStart w:id="91" w:name="_Toc76938714"/>
            <w:r w:rsidRPr="00465CBA">
              <w:rPr>
                <w:rFonts w:cs="Times New Roman"/>
                <w:color w:val="000000"/>
                <w:sz w:val="22"/>
              </w:rPr>
              <w:t>分级评分法</w:t>
            </w:r>
            <w:bookmarkEnd w:id="90"/>
            <w:bookmarkEnd w:id="91"/>
          </w:p>
        </w:tc>
        <w:tc>
          <w:tcPr>
            <w:tcW w:w="263" w:type="pct"/>
            <w:gridSpan w:val="2"/>
            <w:shd w:val="clear" w:color="auto" w:fill="auto"/>
            <w:vAlign w:val="center"/>
            <w:hideMark/>
          </w:tcPr>
          <w:p w14:paraId="61E13EEF" w14:textId="77777777" w:rsidR="008A3C10" w:rsidRPr="00465CBA" w:rsidRDefault="008A3C10" w:rsidP="008A3C10">
            <w:pPr>
              <w:pStyle w:val="af8"/>
              <w:spacing w:after="156"/>
              <w:rPr>
                <w:rFonts w:cs="Times New Roman"/>
                <w:color w:val="000000"/>
                <w:sz w:val="22"/>
              </w:rPr>
            </w:pPr>
            <w:bookmarkStart w:id="92" w:name="_Toc76627158"/>
            <w:bookmarkStart w:id="93" w:name="_Toc76938715"/>
            <w:r w:rsidRPr="00465CBA">
              <w:rPr>
                <w:rFonts w:cs="Times New Roman"/>
                <w:color w:val="000000"/>
                <w:sz w:val="22"/>
              </w:rPr>
              <w:t>不符合</w:t>
            </w:r>
            <w:bookmarkEnd w:id="92"/>
            <w:bookmarkEnd w:id="93"/>
          </w:p>
        </w:tc>
        <w:tc>
          <w:tcPr>
            <w:tcW w:w="210" w:type="pct"/>
            <w:gridSpan w:val="2"/>
            <w:shd w:val="clear" w:color="auto" w:fill="auto"/>
            <w:vAlign w:val="center"/>
            <w:hideMark/>
          </w:tcPr>
          <w:p w14:paraId="19384A24" w14:textId="77777777" w:rsidR="008A3C10" w:rsidRPr="00465CBA" w:rsidRDefault="008A3C10" w:rsidP="008A3C10">
            <w:pPr>
              <w:pStyle w:val="af8"/>
              <w:spacing w:after="156"/>
              <w:rPr>
                <w:rFonts w:cs="Times New Roman"/>
                <w:color w:val="000000"/>
                <w:sz w:val="22"/>
              </w:rPr>
            </w:pPr>
            <w:bookmarkStart w:id="94" w:name="_Toc76627159"/>
            <w:bookmarkStart w:id="95" w:name="_Toc76938716"/>
            <w:r w:rsidRPr="00465CBA">
              <w:rPr>
                <w:rFonts w:cs="Times New Roman"/>
                <w:color w:val="000000"/>
                <w:sz w:val="22"/>
              </w:rPr>
              <w:t>3</w:t>
            </w:r>
            <w:r w:rsidRPr="00465CBA">
              <w:rPr>
                <w:rFonts w:cs="Times New Roman"/>
                <w:color w:val="000000"/>
                <w:sz w:val="22"/>
              </w:rPr>
              <w:t>处及以上不符合</w:t>
            </w:r>
            <w:bookmarkEnd w:id="94"/>
            <w:bookmarkEnd w:id="95"/>
          </w:p>
        </w:tc>
        <w:tc>
          <w:tcPr>
            <w:tcW w:w="259" w:type="pct"/>
            <w:gridSpan w:val="2"/>
            <w:shd w:val="clear" w:color="auto" w:fill="auto"/>
            <w:vAlign w:val="center"/>
            <w:hideMark/>
          </w:tcPr>
          <w:p w14:paraId="1F810F76" w14:textId="77777777" w:rsidR="008A3C10" w:rsidRPr="00465CBA" w:rsidRDefault="008A3C10" w:rsidP="008A3C10">
            <w:pPr>
              <w:pStyle w:val="af8"/>
              <w:spacing w:after="156"/>
              <w:rPr>
                <w:rFonts w:cs="Times New Roman"/>
                <w:color w:val="000000"/>
                <w:sz w:val="22"/>
              </w:rPr>
            </w:pPr>
            <w:bookmarkStart w:id="96" w:name="_Toc76627160"/>
            <w:bookmarkStart w:id="97" w:name="_Toc76938717"/>
            <w:r w:rsidRPr="00465CBA">
              <w:rPr>
                <w:rFonts w:cs="Times New Roman"/>
                <w:color w:val="000000"/>
                <w:sz w:val="22"/>
              </w:rPr>
              <w:t>2</w:t>
            </w:r>
            <w:r w:rsidRPr="00465CBA">
              <w:rPr>
                <w:rFonts w:cs="Times New Roman"/>
                <w:color w:val="000000"/>
                <w:sz w:val="22"/>
              </w:rPr>
              <w:t>处不符合</w:t>
            </w:r>
            <w:bookmarkEnd w:id="96"/>
            <w:bookmarkEnd w:id="97"/>
          </w:p>
        </w:tc>
        <w:tc>
          <w:tcPr>
            <w:tcW w:w="176" w:type="pct"/>
            <w:gridSpan w:val="2"/>
            <w:shd w:val="clear" w:color="auto" w:fill="auto"/>
            <w:vAlign w:val="center"/>
            <w:hideMark/>
          </w:tcPr>
          <w:p w14:paraId="353AE72D" w14:textId="77777777" w:rsidR="008A3C10" w:rsidRPr="00465CBA" w:rsidRDefault="008A3C10" w:rsidP="008A3C10">
            <w:pPr>
              <w:pStyle w:val="af8"/>
              <w:spacing w:after="156"/>
              <w:rPr>
                <w:rFonts w:cs="Times New Roman"/>
                <w:color w:val="000000"/>
                <w:sz w:val="22"/>
              </w:rPr>
            </w:pPr>
            <w:bookmarkStart w:id="98" w:name="_Toc76627161"/>
            <w:bookmarkStart w:id="99" w:name="_Toc76938718"/>
            <w:r w:rsidRPr="00465CBA">
              <w:rPr>
                <w:rFonts w:cs="Times New Roman"/>
                <w:color w:val="000000"/>
                <w:sz w:val="22"/>
              </w:rPr>
              <w:t>1</w:t>
            </w:r>
            <w:r w:rsidRPr="00465CBA">
              <w:rPr>
                <w:rFonts w:cs="Times New Roman"/>
                <w:color w:val="000000"/>
                <w:sz w:val="22"/>
              </w:rPr>
              <w:t>处不符合</w:t>
            </w:r>
            <w:bookmarkEnd w:id="98"/>
            <w:bookmarkEnd w:id="99"/>
          </w:p>
        </w:tc>
        <w:tc>
          <w:tcPr>
            <w:tcW w:w="202" w:type="pct"/>
            <w:shd w:val="clear" w:color="auto" w:fill="auto"/>
            <w:vAlign w:val="center"/>
            <w:hideMark/>
          </w:tcPr>
          <w:p w14:paraId="2FC383DD" w14:textId="77777777" w:rsidR="008A3C10" w:rsidRPr="00465CBA" w:rsidRDefault="008A3C10" w:rsidP="008A3C10">
            <w:pPr>
              <w:pStyle w:val="af8"/>
              <w:spacing w:after="156"/>
              <w:rPr>
                <w:rFonts w:cs="Times New Roman"/>
                <w:color w:val="000000"/>
                <w:sz w:val="22"/>
              </w:rPr>
            </w:pPr>
            <w:bookmarkStart w:id="100" w:name="_Toc76627162"/>
            <w:bookmarkStart w:id="101" w:name="_Toc76938719"/>
            <w:r w:rsidRPr="00465CBA">
              <w:rPr>
                <w:rFonts w:cs="Times New Roman"/>
                <w:color w:val="000000"/>
                <w:sz w:val="22"/>
              </w:rPr>
              <w:t>符合</w:t>
            </w:r>
            <w:bookmarkEnd w:id="100"/>
            <w:bookmarkEnd w:id="101"/>
          </w:p>
        </w:tc>
        <w:tc>
          <w:tcPr>
            <w:tcW w:w="255" w:type="pct"/>
            <w:shd w:val="clear" w:color="auto" w:fill="auto"/>
            <w:vAlign w:val="center"/>
            <w:hideMark/>
          </w:tcPr>
          <w:p w14:paraId="5F7AB693" w14:textId="0175B8A2" w:rsidR="008A3C10" w:rsidRPr="00465CBA" w:rsidRDefault="008A3C10" w:rsidP="008A3C10">
            <w:pPr>
              <w:pStyle w:val="af8"/>
              <w:spacing w:after="156"/>
              <w:rPr>
                <w:rFonts w:cs="Times New Roman"/>
                <w:bCs w:val="0"/>
                <w:color w:val="000000"/>
                <w:sz w:val="22"/>
              </w:rPr>
            </w:pPr>
            <w:bookmarkStart w:id="102" w:name="_Toc76627163"/>
            <w:bookmarkStart w:id="103" w:name="_Toc76938720"/>
            <w:r w:rsidRPr="00465CBA">
              <w:rPr>
                <w:rFonts w:cs="Times New Roman"/>
                <w:bCs w:val="0"/>
                <w:color w:val="000000"/>
                <w:sz w:val="22"/>
              </w:rPr>
              <w:t>8.00</w:t>
            </w:r>
            <w:bookmarkEnd w:id="102"/>
            <w:bookmarkEnd w:id="103"/>
          </w:p>
        </w:tc>
        <w:tc>
          <w:tcPr>
            <w:tcW w:w="377" w:type="pct"/>
            <w:vAlign w:val="center"/>
          </w:tcPr>
          <w:p w14:paraId="66CADECC" w14:textId="7FD361CD" w:rsidR="008A3C10" w:rsidRPr="00465CBA" w:rsidRDefault="008A3C10" w:rsidP="008A3C10">
            <w:pPr>
              <w:pStyle w:val="af8"/>
              <w:spacing w:after="156"/>
              <w:rPr>
                <w:rFonts w:cs="Times New Roman"/>
                <w:bCs w:val="0"/>
                <w:color w:val="000000"/>
                <w:sz w:val="22"/>
              </w:rPr>
            </w:pPr>
            <w:bookmarkStart w:id="104" w:name="_Toc76627164"/>
            <w:bookmarkStart w:id="105" w:name="_Toc76938721"/>
            <w:r w:rsidRPr="00465CBA">
              <w:rPr>
                <w:rFonts w:cs="Times New Roman"/>
                <w:bCs w:val="0"/>
                <w:color w:val="000000"/>
                <w:sz w:val="22"/>
              </w:rPr>
              <w:t>1</w:t>
            </w:r>
            <w:r w:rsidRPr="00465CBA">
              <w:rPr>
                <w:rFonts w:cs="Times New Roman"/>
                <w:color w:val="000000"/>
                <w:sz w:val="22"/>
              </w:rPr>
              <w:t>00.00%</w:t>
            </w:r>
            <w:bookmarkEnd w:id="104"/>
            <w:bookmarkEnd w:id="105"/>
          </w:p>
        </w:tc>
        <w:tc>
          <w:tcPr>
            <w:tcW w:w="1504" w:type="pct"/>
            <w:shd w:val="clear" w:color="auto" w:fill="auto"/>
            <w:vAlign w:val="center"/>
            <w:hideMark/>
          </w:tcPr>
          <w:p w14:paraId="01BB1D84" w14:textId="7CDA891B" w:rsidR="008A3C10" w:rsidRPr="00465CBA" w:rsidRDefault="008A3C10" w:rsidP="008A3C10">
            <w:pPr>
              <w:pStyle w:val="af8"/>
              <w:spacing w:after="156"/>
              <w:rPr>
                <w:rFonts w:cs="Times New Roman"/>
                <w:bCs w:val="0"/>
                <w:color w:val="000000"/>
                <w:sz w:val="22"/>
              </w:rPr>
            </w:pPr>
            <w:bookmarkStart w:id="106" w:name="_Toc76627165"/>
            <w:bookmarkStart w:id="107" w:name="_Toc76938722"/>
            <w:r w:rsidRPr="00465CBA">
              <w:rPr>
                <w:rFonts w:cs="Times New Roman"/>
                <w:bCs w:val="0"/>
                <w:color w:val="000000"/>
                <w:sz w:val="22"/>
              </w:rPr>
              <w:t>该项目为经常性项目，是经绵竹市委、市政府批准，用于保障警务辅助人员工资福利支出的经费，辅警经费每人</w:t>
            </w:r>
            <w:r w:rsidRPr="00465CBA">
              <w:rPr>
                <w:rFonts w:cs="Times New Roman"/>
                <w:bCs w:val="0"/>
                <w:color w:val="000000"/>
                <w:sz w:val="22"/>
              </w:rPr>
              <w:t>5.00</w:t>
            </w:r>
            <w:r w:rsidRPr="00465CBA">
              <w:rPr>
                <w:rFonts w:cs="Times New Roman"/>
                <w:bCs w:val="0"/>
                <w:color w:val="000000"/>
                <w:sz w:val="22"/>
              </w:rPr>
              <w:t>万元，后续根据《绵竹市人民政府议事纪要》竹府议〔</w:t>
            </w:r>
            <w:r w:rsidRPr="00465CBA">
              <w:rPr>
                <w:rFonts w:cs="Times New Roman"/>
                <w:bCs w:val="0"/>
                <w:color w:val="000000"/>
                <w:sz w:val="22"/>
              </w:rPr>
              <w:t>2020</w:t>
            </w:r>
            <w:r w:rsidRPr="00465CBA">
              <w:rPr>
                <w:rFonts w:cs="Times New Roman"/>
                <w:bCs w:val="0"/>
                <w:color w:val="000000"/>
                <w:sz w:val="22"/>
              </w:rPr>
              <w:t>〕</w:t>
            </w:r>
            <w:r w:rsidRPr="00465CBA">
              <w:rPr>
                <w:rFonts w:cs="Times New Roman"/>
                <w:bCs w:val="0"/>
                <w:color w:val="000000"/>
                <w:sz w:val="22"/>
              </w:rPr>
              <w:t>9</w:t>
            </w:r>
            <w:r w:rsidRPr="00465CBA">
              <w:rPr>
                <w:rFonts w:cs="Times New Roman"/>
                <w:bCs w:val="0"/>
                <w:color w:val="000000"/>
                <w:sz w:val="22"/>
              </w:rPr>
              <w:t>号文件通知</w:t>
            </w:r>
            <w:r w:rsidRPr="00465CBA">
              <w:rPr>
                <w:rFonts w:cs="Times New Roman"/>
                <w:bCs w:val="0"/>
                <w:color w:val="000000"/>
                <w:sz w:val="22"/>
              </w:rPr>
              <w:t>2020</w:t>
            </w:r>
            <w:r w:rsidRPr="00465CBA">
              <w:rPr>
                <w:rFonts w:cs="Times New Roman"/>
                <w:bCs w:val="0"/>
                <w:color w:val="000000"/>
                <w:sz w:val="22"/>
              </w:rPr>
              <w:t>年追加额外每人每年</w:t>
            </w:r>
            <w:r w:rsidRPr="00465CBA">
              <w:rPr>
                <w:rFonts w:cs="Times New Roman"/>
                <w:bCs w:val="0"/>
                <w:color w:val="000000"/>
                <w:sz w:val="22"/>
              </w:rPr>
              <w:t>0.50</w:t>
            </w:r>
            <w:r w:rsidRPr="00465CBA">
              <w:rPr>
                <w:rFonts w:cs="Times New Roman"/>
                <w:bCs w:val="0"/>
                <w:color w:val="000000"/>
                <w:sz w:val="22"/>
              </w:rPr>
              <w:t>万元作为绩效考核经费</w:t>
            </w:r>
            <w:bookmarkEnd w:id="106"/>
            <w:bookmarkEnd w:id="107"/>
          </w:p>
        </w:tc>
      </w:tr>
      <w:tr w:rsidR="008A3C10" w:rsidRPr="00465CBA" w14:paraId="778BFCBB" w14:textId="77777777" w:rsidTr="008A3C10">
        <w:trPr>
          <w:trHeight w:val="1400"/>
          <w:jc w:val="center"/>
        </w:trPr>
        <w:tc>
          <w:tcPr>
            <w:tcW w:w="247" w:type="pct"/>
            <w:vMerge/>
            <w:vAlign w:val="center"/>
            <w:hideMark/>
          </w:tcPr>
          <w:p w14:paraId="16B6CDC2" w14:textId="77777777" w:rsidR="008A3C10" w:rsidRPr="00465CBA" w:rsidRDefault="008A3C10" w:rsidP="008A3C10">
            <w:pPr>
              <w:pStyle w:val="af8"/>
              <w:spacing w:after="156"/>
              <w:rPr>
                <w:rFonts w:cs="Times New Roman"/>
                <w:b/>
                <w:color w:val="000000"/>
                <w:sz w:val="22"/>
              </w:rPr>
            </w:pPr>
          </w:p>
        </w:tc>
        <w:tc>
          <w:tcPr>
            <w:tcW w:w="298" w:type="pct"/>
            <w:vMerge w:val="restart"/>
            <w:shd w:val="clear" w:color="auto" w:fill="auto"/>
            <w:vAlign w:val="center"/>
            <w:hideMark/>
          </w:tcPr>
          <w:p w14:paraId="7E004B63" w14:textId="77777777" w:rsidR="008A3C10" w:rsidRPr="00465CBA" w:rsidRDefault="008A3C10" w:rsidP="008A3C10">
            <w:pPr>
              <w:pStyle w:val="af8"/>
              <w:spacing w:after="156"/>
              <w:rPr>
                <w:rFonts w:cs="Times New Roman"/>
                <w:color w:val="000000"/>
                <w:sz w:val="22"/>
              </w:rPr>
            </w:pPr>
            <w:bookmarkStart w:id="108" w:name="_Toc76627166"/>
            <w:bookmarkStart w:id="109" w:name="_Toc76938723"/>
            <w:r w:rsidRPr="00465CBA">
              <w:rPr>
                <w:rFonts w:cs="Times New Roman"/>
                <w:color w:val="000000"/>
                <w:sz w:val="22"/>
              </w:rPr>
              <w:t>绩效目标</w:t>
            </w:r>
            <w:bookmarkEnd w:id="108"/>
            <w:bookmarkEnd w:id="109"/>
          </w:p>
        </w:tc>
        <w:tc>
          <w:tcPr>
            <w:tcW w:w="348" w:type="pct"/>
            <w:shd w:val="clear" w:color="auto" w:fill="auto"/>
            <w:vAlign w:val="center"/>
            <w:hideMark/>
          </w:tcPr>
          <w:p w14:paraId="6C5912D8" w14:textId="77777777" w:rsidR="008A3C10" w:rsidRPr="00465CBA" w:rsidRDefault="008A3C10" w:rsidP="008A3C10">
            <w:pPr>
              <w:pStyle w:val="af8"/>
              <w:spacing w:after="156"/>
              <w:rPr>
                <w:rFonts w:cs="Times New Roman"/>
                <w:color w:val="000000"/>
                <w:sz w:val="22"/>
              </w:rPr>
            </w:pPr>
            <w:bookmarkStart w:id="110" w:name="_Toc76627167"/>
            <w:bookmarkStart w:id="111" w:name="_Toc76938724"/>
            <w:r w:rsidRPr="00465CBA">
              <w:rPr>
                <w:rFonts w:cs="Times New Roman"/>
                <w:color w:val="000000"/>
                <w:sz w:val="22"/>
              </w:rPr>
              <w:t>明确性</w:t>
            </w:r>
            <w:bookmarkEnd w:id="110"/>
            <w:bookmarkEnd w:id="111"/>
          </w:p>
        </w:tc>
        <w:tc>
          <w:tcPr>
            <w:tcW w:w="287" w:type="pct"/>
            <w:shd w:val="clear" w:color="auto" w:fill="auto"/>
            <w:vAlign w:val="center"/>
            <w:hideMark/>
          </w:tcPr>
          <w:p w14:paraId="3034C84E" w14:textId="0BE9D64C" w:rsidR="008A3C10" w:rsidRPr="00465CBA" w:rsidRDefault="008A3C10" w:rsidP="008A3C10">
            <w:pPr>
              <w:pStyle w:val="af8"/>
              <w:spacing w:after="156"/>
              <w:rPr>
                <w:rFonts w:cs="Times New Roman"/>
                <w:bCs w:val="0"/>
                <w:color w:val="000000"/>
                <w:sz w:val="22"/>
              </w:rPr>
            </w:pPr>
            <w:bookmarkStart w:id="112" w:name="_Toc76627168"/>
            <w:bookmarkStart w:id="113" w:name="_Toc76938725"/>
            <w:r w:rsidRPr="00465CBA">
              <w:rPr>
                <w:rFonts w:cs="Times New Roman"/>
                <w:bCs w:val="0"/>
                <w:color w:val="000000"/>
                <w:sz w:val="22"/>
              </w:rPr>
              <w:t>8.00</w:t>
            </w:r>
            <w:bookmarkEnd w:id="112"/>
            <w:bookmarkEnd w:id="113"/>
          </w:p>
        </w:tc>
        <w:tc>
          <w:tcPr>
            <w:tcW w:w="410" w:type="pct"/>
            <w:shd w:val="clear" w:color="auto" w:fill="auto"/>
            <w:vAlign w:val="center"/>
            <w:hideMark/>
          </w:tcPr>
          <w:p w14:paraId="73F51819" w14:textId="77777777" w:rsidR="008A3C10" w:rsidRPr="00465CBA" w:rsidRDefault="008A3C10" w:rsidP="008A3C10">
            <w:pPr>
              <w:pStyle w:val="af8"/>
              <w:spacing w:after="156"/>
              <w:rPr>
                <w:rFonts w:cs="Times New Roman"/>
                <w:color w:val="000000"/>
                <w:sz w:val="22"/>
              </w:rPr>
            </w:pPr>
            <w:bookmarkStart w:id="114" w:name="_Toc76627169"/>
            <w:bookmarkStart w:id="115" w:name="_Toc76938726"/>
            <w:r w:rsidRPr="00465CBA">
              <w:rPr>
                <w:rFonts w:cs="Times New Roman"/>
                <w:color w:val="000000"/>
                <w:sz w:val="22"/>
              </w:rPr>
              <w:t>项目预期产品、服务、效益或其他目标是否明确</w:t>
            </w:r>
            <w:bookmarkEnd w:id="114"/>
            <w:bookmarkEnd w:id="115"/>
          </w:p>
        </w:tc>
        <w:tc>
          <w:tcPr>
            <w:tcW w:w="163" w:type="pct"/>
            <w:shd w:val="clear" w:color="auto" w:fill="auto"/>
            <w:vAlign w:val="center"/>
            <w:hideMark/>
          </w:tcPr>
          <w:p w14:paraId="1CAA6707" w14:textId="77777777" w:rsidR="008A3C10" w:rsidRPr="00465CBA" w:rsidRDefault="008A3C10" w:rsidP="008A3C10">
            <w:pPr>
              <w:pStyle w:val="af8"/>
              <w:spacing w:after="156"/>
              <w:rPr>
                <w:rFonts w:cs="Times New Roman"/>
                <w:color w:val="000000"/>
                <w:sz w:val="22"/>
              </w:rPr>
            </w:pPr>
            <w:bookmarkStart w:id="116" w:name="_Toc76627170"/>
            <w:bookmarkStart w:id="117" w:name="_Toc76938727"/>
            <w:r w:rsidRPr="00465CBA">
              <w:rPr>
                <w:rFonts w:cs="Times New Roman"/>
                <w:color w:val="000000"/>
                <w:sz w:val="22"/>
              </w:rPr>
              <w:t>分级评分法</w:t>
            </w:r>
            <w:bookmarkEnd w:id="116"/>
            <w:bookmarkEnd w:id="117"/>
          </w:p>
        </w:tc>
        <w:tc>
          <w:tcPr>
            <w:tcW w:w="263" w:type="pct"/>
            <w:gridSpan w:val="2"/>
            <w:shd w:val="clear" w:color="auto" w:fill="auto"/>
            <w:vAlign w:val="center"/>
            <w:hideMark/>
          </w:tcPr>
          <w:p w14:paraId="503F3967" w14:textId="77777777" w:rsidR="008A3C10" w:rsidRPr="00465CBA" w:rsidRDefault="008A3C10" w:rsidP="008A3C10">
            <w:pPr>
              <w:pStyle w:val="af8"/>
              <w:spacing w:after="156"/>
              <w:rPr>
                <w:rFonts w:cs="Times New Roman"/>
                <w:color w:val="000000"/>
                <w:sz w:val="22"/>
              </w:rPr>
            </w:pPr>
            <w:bookmarkStart w:id="118" w:name="_Toc76627171"/>
            <w:bookmarkStart w:id="119" w:name="_Toc76938728"/>
            <w:r w:rsidRPr="00465CBA">
              <w:rPr>
                <w:rFonts w:cs="Times New Roman"/>
                <w:color w:val="000000"/>
                <w:sz w:val="22"/>
              </w:rPr>
              <w:t>不明确</w:t>
            </w:r>
            <w:bookmarkEnd w:id="118"/>
            <w:bookmarkEnd w:id="119"/>
          </w:p>
        </w:tc>
        <w:tc>
          <w:tcPr>
            <w:tcW w:w="210" w:type="pct"/>
            <w:gridSpan w:val="2"/>
            <w:shd w:val="clear" w:color="auto" w:fill="auto"/>
            <w:vAlign w:val="center"/>
            <w:hideMark/>
          </w:tcPr>
          <w:p w14:paraId="248A17A9" w14:textId="77777777" w:rsidR="008A3C10" w:rsidRPr="00465CBA" w:rsidRDefault="008A3C10" w:rsidP="008A3C10">
            <w:pPr>
              <w:pStyle w:val="af8"/>
              <w:spacing w:after="156"/>
              <w:rPr>
                <w:rFonts w:cs="Times New Roman"/>
                <w:color w:val="000000"/>
                <w:sz w:val="22"/>
              </w:rPr>
            </w:pPr>
            <w:bookmarkStart w:id="120" w:name="_Toc76627172"/>
            <w:bookmarkStart w:id="121" w:name="_Toc76938729"/>
            <w:r w:rsidRPr="00465CBA">
              <w:rPr>
                <w:rFonts w:cs="Times New Roman"/>
                <w:color w:val="000000"/>
                <w:sz w:val="22"/>
              </w:rPr>
              <w:t>3</w:t>
            </w:r>
            <w:r w:rsidRPr="00465CBA">
              <w:rPr>
                <w:rFonts w:cs="Times New Roman"/>
                <w:color w:val="000000"/>
                <w:sz w:val="22"/>
              </w:rPr>
              <w:t>处及以上不明确</w:t>
            </w:r>
            <w:bookmarkEnd w:id="120"/>
            <w:bookmarkEnd w:id="121"/>
          </w:p>
        </w:tc>
        <w:tc>
          <w:tcPr>
            <w:tcW w:w="259" w:type="pct"/>
            <w:gridSpan w:val="2"/>
            <w:shd w:val="clear" w:color="auto" w:fill="auto"/>
            <w:vAlign w:val="center"/>
            <w:hideMark/>
          </w:tcPr>
          <w:p w14:paraId="60BA6FCE" w14:textId="77777777" w:rsidR="008A3C10" w:rsidRPr="00465CBA" w:rsidRDefault="008A3C10" w:rsidP="008A3C10">
            <w:pPr>
              <w:pStyle w:val="af8"/>
              <w:spacing w:after="156"/>
              <w:rPr>
                <w:rFonts w:cs="Times New Roman"/>
                <w:color w:val="000000"/>
                <w:sz w:val="22"/>
              </w:rPr>
            </w:pPr>
            <w:bookmarkStart w:id="122" w:name="_Toc76627173"/>
            <w:bookmarkStart w:id="123" w:name="_Toc76938730"/>
            <w:r w:rsidRPr="00465CBA">
              <w:rPr>
                <w:rFonts w:cs="Times New Roman"/>
                <w:color w:val="000000"/>
                <w:sz w:val="22"/>
              </w:rPr>
              <w:t>2</w:t>
            </w:r>
            <w:r w:rsidRPr="00465CBA">
              <w:rPr>
                <w:rFonts w:cs="Times New Roman"/>
                <w:color w:val="000000"/>
                <w:sz w:val="22"/>
              </w:rPr>
              <w:t>处不明确</w:t>
            </w:r>
            <w:bookmarkEnd w:id="122"/>
            <w:bookmarkEnd w:id="123"/>
          </w:p>
        </w:tc>
        <w:tc>
          <w:tcPr>
            <w:tcW w:w="176" w:type="pct"/>
            <w:gridSpan w:val="2"/>
            <w:shd w:val="clear" w:color="auto" w:fill="auto"/>
            <w:vAlign w:val="center"/>
            <w:hideMark/>
          </w:tcPr>
          <w:p w14:paraId="6B6021A0" w14:textId="77777777" w:rsidR="008A3C10" w:rsidRPr="00465CBA" w:rsidRDefault="008A3C10" w:rsidP="008A3C10">
            <w:pPr>
              <w:pStyle w:val="af8"/>
              <w:spacing w:after="156"/>
              <w:rPr>
                <w:rFonts w:cs="Times New Roman"/>
                <w:color w:val="000000"/>
                <w:sz w:val="22"/>
              </w:rPr>
            </w:pPr>
            <w:bookmarkStart w:id="124" w:name="_Toc76627174"/>
            <w:bookmarkStart w:id="125" w:name="_Toc76938731"/>
            <w:r w:rsidRPr="00465CBA">
              <w:rPr>
                <w:rFonts w:cs="Times New Roman"/>
                <w:color w:val="000000"/>
                <w:sz w:val="22"/>
              </w:rPr>
              <w:t>1</w:t>
            </w:r>
            <w:r w:rsidRPr="00465CBA">
              <w:rPr>
                <w:rFonts w:cs="Times New Roman"/>
                <w:color w:val="000000"/>
                <w:sz w:val="22"/>
              </w:rPr>
              <w:t>处不明确</w:t>
            </w:r>
            <w:bookmarkEnd w:id="124"/>
            <w:bookmarkEnd w:id="125"/>
          </w:p>
        </w:tc>
        <w:tc>
          <w:tcPr>
            <w:tcW w:w="202" w:type="pct"/>
            <w:shd w:val="clear" w:color="auto" w:fill="auto"/>
            <w:vAlign w:val="center"/>
            <w:hideMark/>
          </w:tcPr>
          <w:p w14:paraId="61F6F7A0" w14:textId="77777777" w:rsidR="008A3C10" w:rsidRPr="00465CBA" w:rsidRDefault="008A3C10" w:rsidP="008A3C10">
            <w:pPr>
              <w:pStyle w:val="af8"/>
              <w:spacing w:after="156"/>
              <w:rPr>
                <w:rFonts w:cs="Times New Roman"/>
                <w:color w:val="000000"/>
                <w:sz w:val="22"/>
              </w:rPr>
            </w:pPr>
            <w:bookmarkStart w:id="126" w:name="_Toc76627175"/>
            <w:bookmarkStart w:id="127" w:name="_Toc76938732"/>
            <w:r w:rsidRPr="00465CBA">
              <w:rPr>
                <w:rFonts w:cs="Times New Roman"/>
                <w:color w:val="000000"/>
                <w:sz w:val="22"/>
              </w:rPr>
              <w:t>明确</w:t>
            </w:r>
            <w:bookmarkEnd w:id="126"/>
            <w:bookmarkEnd w:id="127"/>
          </w:p>
        </w:tc>
        <w:tc>
          <w:tcPr>
            <w:tcW w:w="255" w:type="pct"/>
            <w:shd w:val="clear" w:color="auto" w:fill="auto"/>
            <w:vAlign w:val="center"/>
            <w:hideMark/>
          </w:tcPr>
          <w:p w14:paraId="7A1E4942" w14:textId="1C38BD5A" w:rsidR="008A3C10" w:rsidRPr="00465CBA" w:rsidRDefault="008A3C10" w:rsidP="008A3C10">
            <w:pPr>
              <w:pStyle w:val="af8"/>
              <w:spacing w:after="156"/>
              <w:rPr>
                <w:rFonts w:cs="Times New Roman"/>
                <w:bCs w:val="0"/>
                <w:color w:val="000000"/>
                <w:sz w:val="22"/>
              </w:rPr>
            </w:pPr>
            <w:bookmarkStart w:id="128" w:name="_Toc76627176"/>
            <w:bookmarkStart w:id="129" w:name="_Toc76938733"/>
            <w:r w:rsidRPr="00465CBA">
              <w:rPr>
                <w:rFonts w:cs="Times New Roman"/>
                <w:bCs w:val="0"/>
                <w:color w:val="000000"/>
                <w:sz w:val="22"/>
              </w:rPr>
              <w:t>8.00</w:t>
            </w:r>
            <w:bookmarkEnd w:id="128"/>
            <w:bookmarkEnd w:id="129"/>
          </w:p>
        </w:tc>
        <w:tc>
          <w:tcPr>
            <w:tcW w:w="377" w:type="pct"/>
            <w:vAlign w:val="center"/>
          </w:tcPr>
          <w:p w14:paraId="0A3DDAFC" w14:textId="10FA573E" w:rsidR="008A3C10" w:rsidRPr="00465CBA" w:rsidRDefault="008A3C10" w:rsidP="008A3C10">
            <w:pPr>
              <w:pStyle w:val="af8"/>
              <w:spacing w:after="156"/>
              <w:rPr>
                <w:rFonts w:cs="Times New Roman"/>
                <w:bCs w:val="0"/>
                <w:color w:val="000000"/>
                <w:sz w:val="22"/>
              </w:rPr>
            </w:pPr>
            <w:bookmarkStart w:id="130" w:name="_Toc76627177"/>
            <w:bookmarkStart w:id="131" w:name="_Toc76938734"/>
            <w:r w:rsidRPr="00465CBA">
              <w:rPr>
                <w:rFonts w:cs="Times New Roman"/>
                <w:bCs w:val="0"/>
                <w:color w:val="000000"/>
                <w:sz w:val="22"/>
              </w:rPr>
              <w:t>1</w:t>
            </w:r>
            <w:r w:rsidRPr="00465CBA">
              <w:rPr>
                <w:rFonts w:cs="Times New Roman"/>
                <w:color w:val="000000"/>
                <w:sz w:val="22"/>
              </w:rPr>
              <w:t>00.00%</w:t>
            </w:r>
            <w:bookmarkEnd w:id="130"/>
            <w:bookmarkEnd w:id="131"/>
          </w:p>
        </w:tc>
        <w:tc>
          <w:tcPr>
            <w:tcW w:w="1504" w:type="pct"/>
            <w:shd w:val="clear" w:color="auto" w:fill="auto"/>
            <w:vAlign w:val="center"/>
            <w:hideMark/>
          </w:tcPr>
          <w:p w14:paraId="76ED5AF1" w14:textId="0FD21A0B" w:rsidR="008A3C10" w:rsidRPr="00465CBA" w:rsidRDefault="008A3C10" w:rsidP="008A3C10">
            <w:pPr>
              <w:pStyle w:val="af8"/>
              <w:spacing w:after="156"/>
              <w:rPr>
                <w:rFonts w:cs="Times New Roman"/>
                <w:bCs w:val="0"/>
                <w:color w:val="000000"/>
                <w:sz w:val="22"/>
              </w:rPr>
            </w:pPr>
            <w:bookmarkStart w:id="132" w:name="_Toc76627178"/>
            <w:bookmarkStart w:id="133" w:name="_Toc76938735"/>
            <w:r w:rsidRPr="00465CBA">
              <w:rPr>
                <w:rFonts w:cs="Times New Roman"/>
                <w:bCs w:val="0"/>
                <w:color w:val="000000"/>
                <w:sz w:val="22"/>
              </w:rPr>
              <w:t>根据公安局以及交警大队年初上报预算，预算目标设置明确，有具体的预计招聘人数以及经费用途</w:t>
            </w:r>
            <w:bookmarkEnd w:id="132"/>
            <w:bookmarkEnd w:id="133"/>
          </w:p>
        </w:tc>
      </w:tr>
      <w:tr w:rsidR="008A3C10" w:rsidRPr="00465CBA" w14:paraId="056A4F59" w14:textId="77777777" w:rsidTr="008A3C10">
        <w:trPr>
          <w:trHeight w:val="234"/>
          <w:jc w:val="center"/>
        </w:trPr>
        <w:tc>
          <w:tcPr>
            <w:tcW w:w="247" w:type="pct"/>
            <w:vMerge/>
            <w:vAlign w:val="center"/>
            <w:hideMark/>
          </w:tcPr>
          <w:p w14:paraId="506B913C" w14:textId="77777777" w:rsidR="008A3C10" w:rsidRPr="00465CBA" w:rsidRDefault="008A3C10" w:rsidP="008A3C10">
            <w:pPr>
              <w:pStyle w:val="af8"/>
              <w:spacing w:after="156"/>
              <w:rPr>
                <w:rFonts w:cs="Times New Roman"/>
                <w:b/>
                <w:color w:val="000000"/>
                <w:sz w:val="22"/>
              </w:rPr>
            </w:pPr>
          </w:p>
        </w:tc>
        <w:tc>
          <w:tcPr>
            <w:tcW w:w="298" w:type="pct"/>
            <w:vMerge/>
            <w:vAlign w:val="center"/>
            <w:hideMark/>
          </w:tcPr>
          <w:p w14:paraId="49AF9C03" w14:textId="77777777" w:rsidR="008A3C10" w:rsidRPr="00465CBA" w:rsidRDefault="008A3C10" w:rsidP="008A3C10">
            <w:pPr>
              <w:pStyle w:val="af8"/>
              <w:spacing w:after="156"/>
              <w:rPr>
                <w:rFonts w:cs="Times New Roman"/>
                <w:color w:val="000000"/>
                <w:sz w:val="22"/>
              </w:rPr>
            </w:pPr>
          </w:p>
        </w:tc>
        <w:tc>
          <w:tcPr>
            <w:tcW w:w="348" w:type="pct"/>
            <w:shd w:val="clear" w:color="auto" w:fill="auto"/>
            <w:vAlign w:val="center"/>
            <w:hideMark/>
          </w:tcPr>
          <w:p w14:paraId="71010A89" w14:textId="77777777" w:rsidR="008A3C10" w:rsidRPr="00465CBA" w:rsidRDefault="008A3C10" w:rsidP="008A3C10">
            <w:pPr>
              <w:pStyle w:val="af8"/>
              <w:spacing w:after="156"/>
              <w:rPr>
                <w:rFonts w:cs="Times New Roman"/>
                <w:color w:val="000000"/>
                <w:sz w:val="22"/>
              </w:rPr>
            </w:pPr>
            <w:bookmarkStart w:id="134" w:name="_Toc76627179"/>
            <w:bookmarkStart w:id="135" w:name="_Toc76938736"/>
            <w:r w:rsidRPr="00465CBA">
              <w:rPr>
                <w:rFonts w:cs="Times New Roman"/>
                <w:color w:val="000000"/>
                <w:sz w:val="22"/>
              </w:rPr>
              <w:t>合理性</w:t>
            </w:r>
            <w:bookmarkEnd w:id="134"/>
            <w:bookmarkEnd w:id="135"/>
          </w:p>
        </w:tc>
        <w:tc>
          <w:tcPr>
            <w:tcW w:w="287" w:type="pct"/>
            <w:shd w:val="clear" w:color="auto" w:fill="auto"/>
            <w:vAlign w:val="center"/>
            <w:hideMark/>
          </w:tcPr>
          <w:p w14:paraId="4FFE15BE" w14:textId="6B0B7475" w:rsidR="008A3C10" w:rsidRPr="00465CBA" w:rsidRDefault="008A3C10" w:rsidP="008A3C10">
            <w:pPr>
              <w:pStyle w:val="af8"/>
              <w:spacing w:after="156"/>
              <w:rPr>
                <w:rFonts w:cs="Times New Roman"/>
                <w:bCs w:val="0"/>
                <w:color w:val="000000"/>
                <w:sz w:val="22"/>
              </w:rPr>
            </w:pPr>
            <w:bookmarkStart w:id="136" w:name="_Toc76627180"/>
            <w:bookmarkStart w:id="137" w:name="_Toc76938737"/>
            <w:r w:rsidRPr="00465CBA">
              <w:rPr>
                <w:rFonts w:cs="Times New Roman"/>
                <w:bCs w:val="0"/>
                <w:color w:val="000000"/>
                <w:sz w:val="22"/>
              </w:rPr>
              <w:t>8.00</w:t>
            </w:r>
            <w:bookmarkEnd w:id="136"/>
            <w:bookmarkEnd w:id="137"/>
          </w:p>
        </w:tc>
        <w:tc>
          <w:tcPr>
            <w:tcW w:w="410" w:type="pct"/>
            <w:shd w:val="clear" w:color="auto" w:fill="auto"/>
            <w:vAlign w:val="center"/>
            <w:hideMark/>
          </w:tcPr>
          <w:p w14:paraId="6194EA1F" w14:textId="77777777" w:rsidR="008A3C10" w:rsidRPr="00465CBA" w:rsidRDefault="008A3C10" w:rsidP="008A3C10">
            <w:pPr>
              <w:pStyle w:val="af8"/>
              <w:spacing w:after="156"/>
              <w:rPr>
                <w:rFonts w:cs="Times New Roman"/>
                <w:color w:val="000000"/>
                <w:sz w:val="22"/>
              </w:rPr>
            </w:pPr>
            <w:bookmarkStart w:id="138" w:name="_Toc76627181"/>
            <w:bookmarkStart w:id="139" w:name="_Toc76938738"/>
            <w:r w:rsidRPr="00465CBA">
              <w:rPr>
                <w:rFonts w:cs="Times New Roman"/>
                <w:color w:val="000000"/>
                <w:sz w:val="22"/>
              </w:rPr>
              <w:t>绩效目标</w:t>
            </w:r>
            <w:r w:rsidRPr="00465CBA">
              <w:rPr>
                <w:rFonts w:cs="Times New Roman"/>
                <w:color w:val="000000"/>
                <w:sz w:val="22"/>
              </w:rPr>
              <w:lastRenderedPageBreak/>
              <w:t>设定符合实际需求，合理可行</w:t>
            </w:r>
            <w:bookmarkEnd w:id="138"/>
            <w:bookmarkEnd w:id="139"/>
          </w:p>
        </w:tc>
        <w:tc>
          <w:tcPr>
            <w:tcW w:w="163" w:type="pct"/>
            <w:shd w:val="clear" w:color="auto" w:fill="auto"/>
            <w:vAlign w:val="center"/>
            <w:hideMark/>
          </w:tcPr>
          <w:p w14:paraId="28E687C5" w14:textId="77777777" w:rsidR="008A3C10" w:rsidRPr="00465CBA" w:rsidRDefault="008A3C10" w:rsidP="008A3C10">
            <w:pPr>
              <w:pStyle w:val="af8"/>
              <w:spacing w:after="156"/>
              <w:rPr>
                <w:rFonts w:cs="Times New Roman"/>
                <w:color w:val="000000"/>
                <w:sz w:val="22"/>
              </w:rPr>
            </w:pPr>
            <w:bookmarkStart w:id="140" w:name="_Toc76627182"/>
            <w:bookmarkStart w:id="141" w:name="_Toc76938739"/>
            <w:r w:rsidRPr="00465CBA">
              <w:rPr>
                <w:rFonts w:cs="Times New Roman"/>
                <w:color w:val="000000"/>
                <w:sz w:val="22"/>
              </w:rPr>
              <w:lastRenderedPageBreak/>
              <w:t>分</w:t>
            </w:r>
            <w:r w:rsidRPr="00465CBA">
              <w:rPr>
                <w:rFonts w:cs="Times New Roman"/>
                <w:color w:val="000000"/>
                <w:sz w:val="22"/>
              </w:rPr>
              <w:lastRenderedPageBreak/>
              <w:t>级评分法</w:t>
            </w:r>
            <w:bookmarkEnd w:id="140"/>
            <w:bookmarkEnd w:id="141"/>
          </w:p>
        </w:tc>
        <w:tc>
          <w:tcPr>
            <w:tcW w:w="263" w:type="pct"/>
            <w:gridSpan w:val="2"/>
            <w:shd w:val="clear" w:color="auto" w:fill="auto"/>
            <w:vAlign w:val="center"/>
            <w:hideMark/>
          </w:tcPr>
          <w:p w14:paraId="2EF3689C" w14:textId="77777777" w:rsidR="008A3C10" w:rsidRPr="00465CBA" w:rsidRDefault="008A3C10" w:rsidP="008A3C10">
            <w:pPr>
              <w:pStyle w:val="af8"/>
              <w:spacing w:after="156"/>
              <w:rPr>
                <w:rFonts w:cs="Times New Roman"/>
                <w:color w:val="000000"/>
                <w:sz w:val="22"/>
              </w:rPr>
            </w:pPr>
            <w:bookmarkStart w:id="142" w:name="_Toc76627183"/>
            <w:bookmarkStart w:id="143" w:name="_Toc76938740"/>
            <w:r w:rsidRPr="00465CBA">
              <w:rPr>
                <w:rFonts w:cs="Times New Roman"/>
                <w:color w:val="000000"/>
                <w:sz w:val="22"/>
              </w:rPr>
              <w:lastRenderedPageBreak/>
              <w:t>不合</w:t>
            </w:r>
            <w:r w:rsidRPr="00465CBA">
              <w:rPr>
                <w:rFonts w:cs="Times New Roman"/>
                <w:color w:val="000000"/>
                <w:sz w:val="22"/>
              </w:rPr>
              <w:lastRenderedPageBreak/>
              <w:t>理</w:t>
            </w:r>
            <w:bookmarkEnd w:id="142"/>
            <w:bookmarkEnd w:id="143"/>
          </w:p>
        </w:tc>
        <w:tc>
          <w:tcPr>
            <w:tcW w:w="210" w:type="pct"/>
            <w:gridSpan w:val="2"/>
            <w:shd w:val="clear" w:color="auto" w:fill="auto"/>
            <w:vAlign w:val="center"/>
            <w:hideMark/>
          </w:tcPr>
          <w:p w14:paraId="4B00EC8E" w14:textId="77777777" w:rsidR="008A3C10" w:rsidRPr="00465CBA" w:rsidRDefault="008A3C10" w:rsidP="008A3C10">
            <w:pPr>
              <w:pStyle w:val="af8"/>
              <w:spacing w:after="156"/>
              <w:rPr>
                <w:rFonts w:cs="Times New Roman"/>
                <w:color w:val="000000"/>
                <w:sz w:val="22"/>
              </w:rPr>
            </w:pPr>
            <w:bookmarkStart w:id="144" w:name="_Toc76627184"/>
            <w:bookmarkStart w:id="145" w:name="_Toc76938741"/>
            <w:r w:rsidRPr="00465CBA">
              <w:rPr>
                <w:rFonts w:cs="Times New Roman"/>
                <w:color w:val="000000"/>
                <w:sz w:val="22"/>
              </w:rPr>
              <w:lastRenderedPageBreak/>
              <w:t>3</w:t>
            </w:r>
            <w:r w:rsidRPr="00465CBA">
              <w:rPr>
                <w:rFonts w:cs="Times New Roman"/>
                <w:color w:val="000000"/>
                <w:sz w:val="22"/>
              </w:rPr>
              <w:lastRenderedPageBreak/>
              <w:t>处及以上不合理</w:t>
            </w:r>
            <w:bookmarkEnd w:id="144"/>
            <w:bookmarkEnd w:id="145"/>
          </w:p>
        </w:tc>
        <w:tc>
          <w:tcPr>
            <w:tcW w:w="259" w:type="pct"/>
            <w:gridSpan w:val="2"/>
            <w:shd w:val="clear" w:color="auto" w:fill="auto"/>
            <w:vAlign w:val="center"/>
            <w:hideMark/>
          </w:tcPr>
          <w:p w14:paraId="7D7FF327" w14:textId="77777777" w:rsidR="008A3C10" w:rsidRPr="00465CBA" w:rsidRDefault="008A3C10" w:rsidP="008A3C10">
            <w:pPr>
              <w:pStyle w:val="af8"/>
              <w:spacing w:after="156"/>
              <w:rPr>
                <w:rFonts w:cs="Times New Roman"/>
                <w:color w:val="000000"/>
                <w:sz w:val="22"/>
              </w:rPr>
            </w:pPr>
            <w:bookmarkStart w:id="146" w:name="_Toc76627185"/>
            <w:bookmarkStart w:id="147" w:name="_Toc76938742"/>
            <w:r w:rsidRPr="00465CBA">
              <w:rPr>
                <w:rFonts w:cs="Times New Roman"/>
                <w:color w:val="000000"/>
                <w:sz w:val="22"/>
              </w:rPr>
              <w:lastRenderedPageBreak/>
              <w:t>2</w:t>
            </w:r>
            <w:r w:rsidRPr="00465CBA">
              <w:rPr>
                <w:rFonts w:cs="Times New Roman"/>
                <w:color w:val="000000"/>
                <w:sz w:val="22"/>
              </w:rPr>
              <w:t>处</w:t>
            </w:r>
            <w:r w:rsidRPr="00465CBA">
              <w:rPr>
                <w:rFonts w:cs="Times New Roman"/>
                <w:color w:val="000000"/>
                <w:sz w:val="22"/>
              </w:rPr>
              <w:lastRenderedPageBreak/>
              <w:t>不合理</w:t>
            </w:r>
            <w:bookmarkEnd w:id="146"/>
            <w:bookmarkEnd w:id="147"/>
          </w:p>
        </w:tc>
        <w:tc>
          <w:tcPr>
            <w:tcW w:w="176" w:type="pct"/>
            <w:gridSpan w:val="2"/>
            <w:shd w:val="clear" w:color="auto" w:fill="auto"/>
            <w:vAlign w:val="center"/>
            <w:hideMark/>
          </w:tcPr>
          <w:p w14:paraId="30A00AC4" w14:textId="77777777" w:rsidR="008A3C10" w:rsidRPr="00465CBA" w:rsidRDefault="008A3C10" w:rsidP="008A3C10">
            <w:pPr>
              <w:pStyle w:val="af8"/>
              <w:spacing w:after="156"/>
              <w:rPr>
                <w:rFonts w:cs="Times New Roman"/>
                <w:color w:val="000000"/>
                <w:sz w:val="22"/>
              </w:rPr>
            </w:pPr>
            <w:bookmarkStart w:id="148" w:name="_Toc76627186"/>
            <w:bookmarkStart w:id="149" w:name="_Toc76938743"/>
            <w:r w:rsidRPr="00465CBA">
              <w:rPr>
                <w:rFonts w:cs="Times New Roman"/>
                <w:color w:val="000000"/>
                <w:sz w:val="22"/>
              </w:rPr>
              <w:lastRenderedPageBreak/>
              <w:t>1</w:t>
            </w:r>
            <w:r w:rsidRPr="00465CBA">
              <w:rPr>
                <w:rFonts w:cs="Times New Roman"/>
                <w:color w:val="000000"/>
                <w:sz w:val="22"/>
              </w:rPr>
              <w:lastRenderedPageBreak/>
              <w:t>处不合理</w:t>
            </w:r>
            <w:bookmarkEnd w:id="148"/>
            <w:bookmarkEnd w:id="149"/>
          </w:p>
        </w:tc>
        <w:tc>
          <w:tcPr>
            <w:tcW w:w="202" w:type="pct"/>
            <w:shd w:val="clear" w:color="auto" w:fill="auto"/>
            <w:vAlign w:val="center"/>
            <w:hideMark/>
          </w:tcPr>
          <w:p w14:paraId="06C9D4C1" w14:textId="77777777" w:rsidR="008A3C10" w:rsidRPr="00465CBA" w:rsidRDefault="008A3C10" w:rsidP="008A3C10">
            <w:pPr>
              <w:pStyle w:val="af8"/>
              <w:spacing w:after="156"/>
              <w:rPr>
                <w:rFonts w:cs="Times New Roman"/>
                <w:color w:val="000000"/>
                <w:sz w:val="22"/>
              </w:rPr>
            </w:pPr>
            <w:bookmarkStart w:id="150" w:name="_Toc76627187"/>
            <w:bookmarkStart w:id="151" w:name="_Toc76938744"/>
            <w:r w:rsidRPr="00465CBA">
              <w:rPr>
                <w:rFonts w:cs="Times New Roman"/>
                <w:color w:val="000000"/>
                <w:sz w:val="22"/>
              </w:rPr>
              <w:lastRenderedPageBreak/>
              <w:t>合</w:t>
            </w:r>
            <w:r w:rsidRPr="00465CBA">
              <w:rPr>
                <w:rFonts w:cs="Times New Roman"/>
                <w:color w:val="000000"/>
                <w:sz w:val="22"/>
              </w:rPr>
              <w:lastRenderedPageBreak/>
              <w:t>理</w:t>
            </w:r>
            <w:bookmarkEnd w:id="150"/>
            <w:bookmarkEnd w:id="151"/>
          </w:p>
        </w:tc>
        <w:tc>
          <w:tcPr>
            <w:tcW w:w="255" w:type="pct"/>
            <w:shd w:val="clear" w:color="auto" w:fill="auto"/>
            <w:vAlign w:val="center"/>
            <w:hideMark/>
          </w:tcPr>
          <w:p w14:paraId="2622E8B2" w14:textId="47C4D666" w:rsidR="008A3C10" w:rsidRPr="00465CBA" w:rsidRDefault="008A3C10" w:rsidP="008A3C10">
            <w:pPr>
              <w:pStyle w:val="af8"/>
              <w:spacing w:after="156"/>
              <w:rPr>
                <w:rFonts w:cs="Times New Roman"/>
                <w:bCs w:val="0"/>
                <w:color w:val="FF0000"/>
                <w:sz w:val="22"/>
              </w:rPr>
            </w:pPr>
            <w:bookmarkStart w:id="152" w:name="_Toc76627188"/>
            <w:bookmarkStart w:id="153" w:name="_Toc76938745"/>
            <w:r w:rsidRPr="00465CBA">
              <w:rPr>
                <w:rFonts w:cs="Times New Roman"/>
                <w:bCs w:val="0"/>
                <w:sz w:val="22"/>
              </w:rPr>
              <w:lastRenderedPageBreak/>
              <w:t>6.40</w:t>
            </w:r>
            <w:bookmarkEnd w:id="152"/>
            <w:bookmarkEnd w:id="153"/>
          </w:p>
        </w:tc>
        <w:tc>
          <w:tcPr>
            <w:tcW w:w="377" w:type="pct"/>
            <w:vAlign w:val="center"/>
          </w:tcPr>
          <w:p w14:paraId="56C8433E" w14:textId="206D1D34" w:rsidR="008A3C10" w:rsidRPr="00465CBA" w:rsidRDefault="008A3C10" w:rsidP="008A3C10">
            <w:pPr>
              <w:pStyle w:val="af8"/>
              <w:spacing w:after="156"/>
              <w:rPr>
                <w:rFonts w:cs="Times New Roman"/>
                <w:bCs w:val="0"/>
                <w:color w:val="000000"/>
                <w:sz w:val="22"/>
              </w:rPr>
            </w:pPr>
            <w:bookmarkStart w:id="154" w:name="_Toc76627189"/>
            <w:bookmarkStart w:id="155" w:name="_Toc76938746"/>
            <w:r w:rsidRPr="00465CBA">
              <w:rPr>
                <w:rFonts w:cs="Times New Roman"/>
                <w:bCs w:val="0"/>
                <w:color w:val="000000"/>
                <w:sz w:val="22"/>
              </w:rPr>
              <w:t>8</w:t>
            </w:r>
            <w:r w:rsidRPr="00465CBA">
              <w:rPr>
                <w:rFonts w:cs="Times New Roman"/>
                <w:color w:val="000000"/>
                <w:sz w:val="22"/>
              </w:rPr>
              <w:t>0.00%</w:t>
            </w:r>
            <w:bookmarkEnd w:id="154"/>
            <w:bookmarkEnd w:id="155"/>
          </w:p>
        </w:tc>
        <w:tc>
          <w:tcPr>
            <w:tcW w:w="1504" w:type="pct"/>
            <w:shd w:val="clear" w:color="auto" w:fill="auto"/>
            <w:vAlign w:val="center"/>
            <w:hideMark/>
          </w:tcPr>
          <w:p w14:paraId="2445C9C9" w14:textId="0206B7DD" w:rsidR="008A3C10" w:rsidRPr="00465CBA" w:rsidRDefault="008A3C10" w:rsidP="008A3C10">
            <w:pPr>
              <w:pStyle w:val="af8"/>
              <w:spacing w:after="156"/>
              <w:rPr>
                <w:rFonts w:cs="Times New Roman"/>
                <w:bCs w:val="0"/>
                <w:color w:val="000000"/>
                <w:sz w:val="22"/>
              </w:rPr>
            </w:pPr>
            <w:bookmarkStart w:id="156" w:name="_Toc76627190"/>
            <w:bookmarkStart w:id="157" w:name="_Toc76938747"/>
            <w:r w:rsidRPr="00465CBA">
              <w:rPr>
                <w:rFonts w:cs="Times New Roman"/>
                <w:bCs w:val="0"/>
                <w:color w:val="000000"/>
                <w:sz w:val="22"/>
              </w:rPr>
              <w:t>绩效目标设置以往年的招聘人数以及具</w:t>
            </w:r>
            <w:r w:rsidRPr="00465CBA">
              <w:rPr>
                <w:rFonts w:cs="Times New Roman"/>
                <w:bCs w:val="0"/>
                <w:color w:val="000000"/>
                <w:sz w:val="22"/>
              </w:rPr>
              <w:lastRenderedPageBreak/>
              <w:t>体的工量做参考，公安局年初根据经费测算</w:t>
            </w:r>
            <w:r w:rsidRPr="00465CBA">
              <w:rPr>
                <w:rFonts w:cs="Times New Roman"/>
                <w:bCs w:val="0"/>
                <w:color w:val="000000"/>
                <w:sz w:val="22"/>
              </w:rPr>
              <w:t>2020</w:t>
            </w:r>
            <w:r w:rsidRPr="00465CBA">
              <w:rPr>
                <w:rFonts w:cs="Times New Roman"/>
                <w:bCs w:val="0"/>
                <w:color w:val="000000"/>
                <w:sz w:val="22"/>
              </w:rPr>
              <w:t>年招聘人数为</w:t>
            </w:r>
            <w:r w:rsidRPr="00465CBA">
              <w:rPr>
                <w:rFonts w:cs="Times New Roman"/>
                <w:bCs w:val="0"/>
                <w:color w:val="000000"/>
                <w:sz w:val="22"/>
              </w:rPr>
              <w:t>298</w:t>
            </w:r>
            <w:r w:rsidRPr="00465CBA">
              <w:rPr>
                <w:rFonts w:cs="Times New Roman"/>
                <w:bCs w:val="0"/>
                <w:color w:val="000000"/>
                <w:sz w:val="22"/>
              </w:rPr>
              <w:t>人，实际招聘</w:t>
            </w:r>
            <w:r w:rsidRPr="00465CBA">
              <w:rPr>
                <w:rFonts w:cs="Times New Roman"/>
                <w:bCs w:val="0"/>
                <w:color w:val="000000"/>
                <w:sz w:val="22"/>
              </w:rPr>
              <w:t>383</w:t>
            </w:r>
            <w:r w:rsidRPr="00465CBA">
              <w:rPr>
                <w:rFonts w:cs="Times New Roman"/>
                <w:bCs w:val="0"/>
                <w:color w:val="000000"/>
                <w:sz w:val="22"/>
              </w:rPr>
              <w:t>人</w:t>
            </w:r>
            <w:bookmarkEnd w:id="156"/>
            <w:bookmarkEnd w:id="157"/>
          </w:p>
        </w:tc>
      </w:tr>
      <w:tr w:rsidR="008A3C10" w:rsidRPr="00465CBA" w14:paraId="046ACC1C" w14:textId="77777777" w:rsidTr="008A3C10">
        <w:trPr>
          <w:trHeight w:val="1680"/>
          <w:jc w:val="center"/>
        </w:trPr>
        <w:tc>
          <w:tcPr>
            <w:tcW w:w="247" w:type="pct"/>
            <w:vMerge w:val="restart"/>
            <w:shd w:val="clear" w:color="000000" w:fill="FFFFFF"/>
            <w:vAlign w:val="center"/>
            <w:hideMark/>
          </w:tcPr>
          <w:p w14:paraId="5A72CCC4" w14:textId="77777777" w:rsidR="008A3C10" w:rsidRPr="00465CBA" w:rsidRDefault="008A3C10" w:rsidP="008A3C10">
            <w:pPr>
              <w:pStyle w:val="af8"/>
              <w:spacing w:after="156"/>
              <w:rPr>
                <w:rFonts w:cs="Times New Roman"/>
                <w:b/>
                <w:color w:val="000000"/>
                <w:sz w:val="22"/>
              </w:rPr>
            </w:pPr>
            <w:bookmarkStart w:id="158" w:name="_Toc76627191"/>
            <w:bookmarkStart w:id="159" w:name="_Toc76938748"/>
            <w:r w:rsidRPr="00465CBA">
              <w:rPr>
                <w:rFonts w:cs="Times New Roman"/>
                <w:b/>
                <w:color w:val="000000"/>
                <w:sz w:val="22"/>
              </w:rPr>
              <w:lastRenderedPageBreak/>
              <w:t>项目实施</w:t>
            </w:r>
            <w:bookmarkEnd w:id="158"/>
            <w:bookmarkEnd w:id="159"/>
          </w:p>
        </w:tc>
        <w:tc>
          <w:tcPr>
            <w:tcW w:w="298" w:type="pct"/>
            <w:shd w:val="clear" w:color="auto" w:fill="auto"/>
            <w:vAlign w:val="center"/>
            <w:hideMark/>
          </w:tcPr>
          <w:p w14:paraId="01266754" w14:textId="77777777" w:rsidR="008A3C10" w:rsidRPr="00465CBA" w:rsidRDefault="008A3C10" w:rsidP="008A3C10">
            <w:pPr>
              <w:pStyle w:val="af8"/>
              <w:spacing w:after="156"/>
              <w:rPr>
                <w:rFonts w:cs="Times New Roman"/>
                <w:color w:val="000000"/>
                <w:sz w:val="22"/>
              </w:rPr>
            </w:pPr>
            <w:bookmarkStart w:id="160" w:name="_Toc76627192"/>
            <w:bookmarkStart w:id="161" w:name="_Toc76938749"/>
            <w:r w:rsidRPr="00465CBA">
              <w:rPr>
                <w:rFonts w:cs="Times New Roman"/>
                <w:color w:val="000000"/>
                <w:sz w:val="22"/>
              </w:rPr>
              <w:t>资金管理</w:t>
            </w:r>
            <w:bookmarkEnd w:id="160"/>
            <w:bookmarkEnd w:id="161"/>
          </w:p>
        </w:tc>
        <w:tc>
          <w:tcPr>
            <w:tcW w:w="348" w:type="pct"/>
            <w:shd w:val="clear" w:color="auto" w:fill="auto"/>
            <w:vAlign w:val="center"/>
            <w:hideMark/>
          </w:tcPr>
          <w:p w14:paraId="3956B91D" w14:textId="77777777" w:rsidR="008A3C10" w:rsidRPr="00465CBA" w:rsidRDefault="008A3C10" w:rsidP="008A3C10">
            <w:pPr>
              <w:pStyle w:val="af8"/>
              <w:spacing w:after="156"/>
              <w:rPr>
                <w:rFonts w:cs="Times New Roman"/>
                <w:color w:val="000000"/>
                <w:sz w:val="22"/>
              </w:rPr>
            </w:pPr>
            <w:bookmarkStart w:id="162" w:name="_Toc76627193"/>
            <w:bookmarkStart w:id="163" w:name="_Toc76938750"/>
            <w:r w:rsidRPr="00465CBA">
              <w:rPr>
                <w:rFonts w:cs="Times New Roman"/>
                <w:color w:val="000000"/>
                <w:sz w:val="22"/>
              </w:rPr>
              <w:t>资金分配科学性</w:t>
            </w:r>
            <w:bookmarkEnd w:id="162"/>
            <w:bookmarkEnd w:id="163"/>
          </w:p>
        </w:tc>
        <w:tc>
          <w:tcPr>
            <w:tcW w:w="287" w:type="pct"/>
            <w:shd w:val="clear" w:color="auto" w:fill="auto"/>
            <w:vAlign w:val="center"/>
            <w:hideMark/>
          </w:tcPr>
          <w:p w14:paraId="4F085ED5" w14:textId="2AC62342" w:rsidR="008A3C10" w:rsidRPr="00465CBA" w:rsidRDefault="008A3C10" w:rsidP="008A3C10">
            <w:pPr>
              <w:pStyle w:val="af8"/>
              <w:spacing w:after="156"/>
              <w:rPr>
                <w:rFonts w:cs="Times New Roman"/>
                <w:bCs w:val="0"/>
                <w:color w:val="000000"/>
                <w:sz w:val="22"/>
              </w:rPr>
            </w:pPr>
            <w:bookmarkStart w:id="164" w:name="_Toc76627194"/>
            <w:bookmarkStart w:id="165" w:name="_Toc76938751"/>
            <w:r w:rsidRPr="00465CBA">
              <w:rPr>
                <w:rFonts w:cs="Times New Roman"/>
                <w:bCs w:val="0"/>
                <w:color w:val="000000"/>
                <w:sz w:val="22"/>
              </w:rPr>
              <w:t>9.00</w:t>
            </w:r>
            <w:bookmarkEnd w:id="164"/>
            <w:bookmarkEnd w:id="165"/>
          </w:p>
        </w:tc>
        <w:tc>
          <w:tcPr>
            <w:tcW w:w="410" w:type="pct"/>
            <w:shd w:val="clear" w:color="auto" w:fill="auto"/>
            <w:vAlign w:val="center"/>
            <w:hideMark/>
          </w:tcPr>
          <w:p w14:paraId="0F2AF9C2" w14:textId="77777777" w:rsidR="008A3C10" w:rsidRPr="00465CBA" w:rsidRDefault="008A3C10" w:rsidP="008A3C10">
            <w:pPr>
              <w:pStyle w:val="af8"/>
              <w:spacing w:after="156"/>
              <w:rPr>
                <w:rFonts w:cs="Times New Roman"/>
                <w:color w:val="000000"/>
                <w:sz w:val="22"/>
              </w:rPr>
            </w:pPr>
            <w:bookmarkStart w:id="166" w:name="_Toc76627195"/>
            <w:bookmarkStart w:id="167" w:name="_Toc76938752"/>
            <w:r w:rsidRPr="00465CBA">
              <w:rPr>
                <w:rFonts w:cs="Times New Roman"/>
                <w:color w:val="000000"/>
                <w:sz w:val="22"/>
              </w:rPr>
              <w:t>项目资金分配是否科学合理</w:t>
            </w:r>
            <w:bookmarkEnd w:id="166"/>
            <w:bookmarkEnd w:id="167"/>
          </w:p>
        </w:tc>
        <w:tc>
          <w:tcPr>
            <w:tcW w:w="163" w:type="pct"/>
            <w:shd w:val="clear" w:color="auto" w:fill="auto"/>
            <w:vAlign w:val="center"/>
            <w:hideMark/>
          </w:tcPr>
          <w:p w14:paraId="7EBC3BEC" w14:textId="77777777" w:rsidR="008A3C10" w:rsidRPr="00465CBA" w:rsidRDefault="008A3C10" w:rsidP="008A3C10">
            <w:pPr>
              <w:pStyle w:val="af8"/>
              <w:spacing w:after="156"/>
              <w:rPr>
                <w:rFonts w:cs="Times New Roman"/>
                <w:color w:val="000000"/>
                <w:sz w:val="22"/>
              </w:rPr>
            </w:pPr>
            <w:bookmarkStart w:id="168" w:name="_Toc76627196"/>
            <w:bookmarkStart w:id="169" w:name="_Toc76938753"/>
            <w:r w:rsidRPr="00465CBA">
              <w:rPr>
                <w:rFonts w:cs="Times New Roman"/>
                <w:color w:val="000000"/>
                <w:sz w:val="22"/>
              </w:rPr>
              <w:t>分级评分法</w:t>
            </w:r>
            <w:bookmarkEnd w:id="168"/>
            <w:bookmarkEnd w:id="169"/>
          </w:p>
        </w:tc>
        <w:tc>
          <w:tcPr>
            <w:tcW w:w="263" w:type="pct"/>
            <w:gridSpan w:val="2"/>
            <w:shd w:val="clear" w:color="auto" w:fill="auto"/>
            <w:vAlign w:val="center"/>
            <w:hideMark/>
          </w:tcPr>
          <w:p w14:paraId="1653D2A2" w14:textId="77777777" w:rsidR="008A3C10" w:rsidRPr="00465CBA" w:rsidRDefault="008A3C10" w:rsidP="008A3C10">
            <w:pPr>
              <w:pStyle w:val="af8"/>
              <w:spacing w:after="156"/>
              <w:rPr>
                <w:rFonts w:cs="Times New Roman"/>
                <w:color w:val="000000"/>
                <w:sz w:val="22"/>
              </w:rPr>
            </w:pPr>
            <w:bookmarkStart w:id="170" w:name="_Toc76627197"/>
            <w:bookmarkStart w:id="171" w:name="_Toc76938754"/>
            <w:r w:rsidRPr="00465CBA">
              <w:rPr>
                <w:rFonts w:cs="Times New Roman"/>
                <w:color w:val="000000"/>
                <w:sz w:val="22"/>
              </w:rPr>
              <w:t>不科学</w:t>
            </w:r>
            <w:bookmarkEnd w:id="170"/>
            <w:bookmarkEnd w:id="171"/>
          </w:p>
        </w:tc>
        <w:tc>
          <w:tcPr>
            <w:tcW w:w="210" w:type="pct"/>
            <w:gridSpan w:val="2"/>
            <w:shd w:val="clear" w:color="auto" w:fill="auto"/>
            <w:vAlign w:val="center"/>
            <w:hideMark/>
          </w:tcPr>
          <w:p w14:paraId="28C45B1B" w14:textId="77777777" w:rsidR="008A3C10" w:rsidRPr="00465CBA" w:rsidRDefault="008A3C10" w:rsidP="008A3C10">
            <w:pPr>
              <w:pStyle w:val="af8"/>
              <w:spacing w:after="156"/>
              <w:rPr>
                <w:rFonts w:cs="Times New Roman"/>
                <w:color w:val="000000"/>
                <w:sz w:val="22"/>
              </w:rPr>
            </w:pPr>
            <w:bookmarkStart w:id="172" w:name="_Toc76627198"/>
            <w:bookmarkStart w:id="173" w:name="_Toc76938755"/>
            <w:r w:rsidRPr="00465CBA">
              <w:rPr>
                <w:rFonts w:cs="Times New Roman"/>
                <w:color w:val="000000"/>
                <w:sz w:val="22"/>
              </w:rPr>
              <w:t>3</w:t>
            </w:r>
            <w:r w:rsidRPr="00465CBA">
              <w:rPr>
                <w:rFonts w:cs="Times New Roman"/>
                <w:color w:val="000000"/>
                <w:sz w:val="22"/>
              </w:rPr>
              <w:t>处及以上存在问题</w:t>
            </w:r>
            <w:bookmarkEnd w:id="172"/>
            <w:bookmarkEnd w:id="173"/>
          </w:p>
        </w:tc>
        <w:tc>
          <w:tcPr>
            <w:tcW w:w="259" w:type="pct"/>
            <w:gridSpan w:val="2"/>
            <w:shd w:val="clear" w:color="auto" w:fill="auto"/>
            <w:vAlign w:val="center"/>
            <w:hideMark/>
          </w:tcPr>
          <w:p w14:paraId="0FE7F4E0" w14:textId="77777777" w:rsidR="008A3C10" w:rsidRPr="00465CBA" w:rsidRDefault="008A3C10" w:rsidP="008A3C10">
            <w:pPr>
              <w:pStyle w:val="af8"/>
              <w:spacing w:after="156"/>
              <w:rPr>
                <w:rFonts w:cs="Times New Roman"/>
                <w:color w:val="000000"/>
                <w:sz w:val="22"/>
              </w:rPr>
            </w:pPr>
            <w:bookmarkStart w:id="174" w:name="_Toc76627199"/>
            <w:bookmarkStart w:id="175" w:name="_Toc76938756"/>
            <w:r w:rsidRPr="00465CBA">
              <w:rPr>
                <w:rFonts w:cs="Times New Roman"/>
                <w:color w:val="000000"/>
                <w:sz w:val="22"/>
              </w:rPr>
              <w:t>2</w:t>
            </w:r>
            <w:r w:rsidRPr="00465CBA">
              <w:rPr>
                <w:rFonts w:cs="Times New Roman"/>
                <w:color w:val="000000"/>
                <w:sz w:val="22"/>
              </w:rPr>
              <w:t>处存在问题</w:t>
            </w:r>
            <w:bookmarkEnd w:id="174"/>
            <w:bookmarkEnd w:id="175"/>
          </w:p>
        </w:tc>
        <w:tc>
          <w:tcPr>
            <w:tcW w:w="176" w:type="pct"/>
            <w:gridSpan w:val="2"/>
            <w:shd w:val="clear" w:color="auto" w:fill="auto"/>
            <w:vAlign w:val="center"/>
            <w:hideMark/>
          </w:tcPr>
          <w:p w14:paraId="50A9F596" w14:textId="77777777" w:rsidR="008A3C10" w:rsidRPr="00465CBA" w:rsidRDefault="008A3C10" w:rsidP="008A3C10">
            <w:pPr>
              <w:pStyle w:val="af8"/>
              <w:spacing w:after="156"/>
              <w:rPr>
                <w:rFonts w:cs="Times New Roman"/>
                <w:color w:val="000000"/>
                <w:sz w:val="22"/>
              </w:rPr>
            </w:pPr>
            <w:bookmarkStart w:id="176" w:name="_Toc76627200"/>
            <w:bookmarkStart w:id="177" w:name="_Toc76938757"/>
            <w:r w:rsidRPr="00465CBA">
              <w:rPr>
                <w:rFonts w:cs="Times New Roman"/>
                <w:color w:val="000000"/>
                <w:sz w:val="22"/>
              </w:rPr>
              <w:t>1</w:t>
            </w:r>
            <w:r w:rsidRPr="00465CBA">
              <w:rPr>
                <w:rFonts w:cs="Times New Roman"/>
                <w:color w:val="000000"/>
                <w:sz w:val="22"/>
              </w:rPr>
              <w:t>处存在问题</w:t>
            </w:r>
            <w:bookmarkEnd w:id="176"/>
            <w:bookmarkEnd w:id="177"/>
          </w:p>
        </w:tc>
        <w:tc>
          <w:tcPr>
            <w:tcW w:w="202" w:type="pct"/>
            <w:shd w:val="clear" w:color="auto" w:fill="auto"/>
            <w:vAlign w:val="center"/>
            <w:hideMark/>
          </w:tcPr>
          <w:p w14:paraId="233F6EE2" w14:textId="77777777" w:rsidR="008A3C10" w:rsidRPr="00465CBA" w:rsidRDefault="008A3C10" w:rsidP="008A3C10">
            <w:pPr>
              <w:pStyle w:val="af8"/>
              <w:spacing w:after="156"/>
              <w:rPr>
                <w:rFonts w:cs="Times New Roman"/>
                <w:color w:val="000000"/>
                <w:sz w:val="22"/>
              </w:rPr>
            </w:pPr>
            <w:bookmarkStart w:id="178" w:name="_Toc76627201"/>
            <w:bookmarkStart w:id="179" w:name="_Toc76938758"/>
            <w:r w:rsidRPr="00465CBA">
              <w:rPr>
                <w:rFonts w:cs="Times New Roman"/>
                <w:color w:val="000000"/>
                <w:sz w:val="22"/>
              </w:rPr>
              <w:t>分配科学合理</w:t>
            </w:r>
            <w:bookmarkEnd w:id="178"/>
            <w:bookmarkEnd w:id="179"/>
          </w:p>
        </w:tc>
        <w:tc>
          <w:tcPr>
            <w:tcW w:w="255" w:type="pct"/>
            <w:shd w:val="clear" w:color="auto" w:fill="auto"/>
            <w:vAlign w:val="center"/>
            <w:hideMark/>
          </w:tcPr>
          <w:p w14:paraId="7BC45A53" w14:textId="6561EEF1" w:rsidR="008A3C10" w:rsidRPr="00465CBA" w:rsidRDefault="008A3C10" w:rsidP="008A3C10">
            <w:pPr>
              <w:pStyle w:val="af8"/>
              <w:spacing w:after="156"/>
              <w:rPr>
                <w:rFonts w:cs="Times New Roman"/>
                <w:bCs w:val="0"/>
                <w:color w:val="000000"/>
                <w:sz w:val="22"/>
              </w:rPr>
            </w:pPr>
            <w:bookmarkStart w:id="180" w:name="_Toc76627202"/>
            <w:bookmarkStart w:id="181" w:name="_Toc76938759"/>
            <w:r w:rsidRPr="00465CBA">
              <w:rPr>
                <w:rFonts w:cs="Times New Roman"/>
                <w:bCs w:val="0"/>
                <w:color w:val="000000"/>
                <w:sz w:val="22"/>
              </w:rPr>
              <w:t>5.40</w:t>
            </w:r>
            <w:bookmarkEnd w:id="180"/>
            <w:bookmarkEnd w:id="181"/>
          </w:p>
        </w:tc>
        <w:tc>
          <w:tcPr>
            <w:tcW w:w="377" w:type="pct"/>
            <w:vAlign w:val="center"/>
          </w:tcPr>
          <w:p w14:paraId="395357DE" w14:textId="6EEFF78D" w:rsidR="008A3C10" w:rsidRPr="00465CBA" w:rsidRDefault="008A3C10" w:rsidP="008A3C10">
            <w:pPr>
              <w:pStyle w:val="af8"/>
              <w:spacing w:after="156"/>
              <w:rPr>
                <w:rFonts w:cs="Times New Roman"/>
                <w:bCs w:val="0"/>
                <w:color w:val="000000"/>
                <w:sz w:val="22"/>
              </w:rPr>
            </w:pPr>
            <w:bookmarkStart w:id="182" w:name="_Toc76627203"/>
            <w:bookmarkStart w:id="183" w:name="_Toc76938760"/>
            <w:r w:rsidRPr="00465CBA">
              <w:rPr>
                <w:rFonts w:cs="Times New Roman"/>
                <w:bCs w:val="0"/>
                <w:color w:val="000000"/>
                <w:sz w:val="22"/>
              </w:rPr>
              <w:t>6</w:t>
            </w:r>
            <w:r w:rsidRPr="00465CBA">
              <w:rPr>
                <w:rFonts w:cs="Times New Roman"/>
                <w:color w:val="000000"/>
                <w:sz w:val="22"/>
              </w:rPr>
              <w:t>0.00%</w:t>
            </w:r>
            <w:bookmarkEnd w:id="182"/>
            <w:bookmarkEnd w:id="183"/>
          </w:p>
        </w:tc>
        <w:tc>
          <w:tcPr>
            <w:tcW w:w="1504" w:type="pct"/>
            <w:shd w:val="clear" w:color="auto" w:fill="auto"/>
            <w:vAlign w:val="center"/>
            <w:hideMark/>
          </w:tcPr>
          <w:p w14:paraId="36CA2368" w14:textId="5BC896F0" w:rsidR="008A3C10" w:rsidRPr="00465CBA" w:rsidRDefault="008A3C10" w:rsidP="008A3C10">
            <w:pPr>
              <w:pStyle w:val="af8"/>
              <w:spacing w:after="156"/>
              <w:rPr>
                <w:rFonts w:cs="Times New Roman"/>
                <w:bCs w:val="0"/>
                <w:color w:val="000000"/>
                <w:sz w:val="22"/>
              </w:rPr>
            </w:pPr>
            <w:bookmarkStart w:id="184" w:name="_Toc76627204"/>
            <w:bookmarkStart w:id="185" w:name="_Toc76938761"/>
            <w:r w:rsidRPr="00465CBA">
              <w:rPr>
                <w:rFonts w:cs="Times New Roman"/>
                <w:bCs w:val="0"/>
                <w:color w:val="000000"/>
                <w:sz w:val="22"/>
              </w:rPr>
              <w:t>公安辅警被装费用使用不合理，被装更换频率较低，人数多交警辅警</w:t>
            </w:r>
            <w:r w:rsidRPr="00465CBA">
              <w:rPr>
                <w:rFonts w:cs="Times New Roman"/>
                <w:bCs w:val="0"/>
                <w:color w:val="000000"/>
                <w:sz w:val="22"/>
              </w:rPr>
              <w:t>100</w:t>
            </w:r>
            <w:r w:rsidRPr="00465CBA">
              <w:rPr>
                <w:rFonts w:cs="Times New Roman"/>
                <w:bCs w:val="0"/>
                <w:color w:val="000000"/>
                <w:sz w:val="22"/>
              </w:rPr>
              <w:t>人左右，但实际被装支出占总体辅警被装支出的</w:t>
            </w:r>
            <w:r w:rsidRPr="00465CBA">
              <w:rPr>
                <w:rFonts w:cs="Times New Roman"/>
                <w:bCs w:val="0"/>
                <w:color w:val="000000"/>
                <w:sz w:val="22"/>
              </w:rPr>
              <w:t>78.93%</w:t>
            </w:r>
            <w:r w:rsidRPr="00465CBA">
              <w:rPr>
                <w:rFonts w:cs="Times New Roman"/>
                <w:bCs w:val="0"/>
                <w:color w:val="000000"/>
                <w:sz w:val="22"/>
              </w:rPr>
              <w:t>；辅警支出中绿化费、树木移植劳务费等入账辅警包干费用中</w:t>
            </w:r>
            <w:bookmarkEnd w:id="184"/>
            <w:bookmarkEnd w:id="185"/>
          </w:p>
        </w:tc>
      </w:tr>
      <w:tr w:rsidR="008A3C10" w:rsidRPr="00465CBA" w14:paraId="363A7D0C" w14:textId="77777777" w:rsidTr="008A3C10">
        <w:trPr>
          <w:trHeight w:val="2800"/>
          <w:jc w:val="center"/>
        </w:trPr>
        <w:tc>
          <w:tcPr>
            <w:tcW w:w="247" w:type="pct"/>
            <w:vMerge/>
            <w:vAlign w:val="center"/>
            <w:hideMark/>
          </w:tcPr>
          <w:p w14:paraId="10250F5D" w14:textId="77777777" w:rsidR="008A3C10" w:rsidRPr="00465CBA" w:rsidRDefault="008A3C10" w:rsidP="008A3C10">
            <w:pPr>
              <w:pStyle w:val="af8"/>
              <w:spacing w:after="156"/>
              <w:rPr>
                <w:rFonts w:cs="Times New Roman"/>
                <w:b/>
                <w:color w:val="000000"/>
                <w:sz w:val="22"/>
              </w:rPr>
            </w:pPr>
          </w:p>
        </w:tc>
        <w:tc>
          <w:tcPr>
            <w:tcW w:w="298" w:type="pct"/>
            <w:vMerge w:val="restart"/>
            <w:shd w:val="clear" w:color="auto" w:fill="auto"/>
            <w:vAlign w:val="center"/>
            <w:hideMark/>
          </w:tcPr>
          <w:p w14:paraId="78CB174F" w14:textId="77777777" w:rsidR="008A3C10" w:rsidRPr="00465CBA" w:rsidRDefault="008A3C10" w:rsidP="008A3C10">
            <w:pPr>
              <w:pStyle w:val="af8"/>
              <w:spacing w:after="156"/>
              <w:rPr>
                <w:rFonts w:cs="Times New Roman"/>
                <w:color w:val="000000"/>
                <w:sz w:val="22"/>
              </w:rPr>
            </w:pPr>
            <w:bookmarkStart w:id="186" w:name="_Toc76627205"/>
            <w:bookmarkStart w:id="187" w:name="_Toc76938762"/>
            <w:r w:rsidRPr="00465CBA">
              <w:rPr>
                <w:rFonts w:cs="Times New Roman"/>
                <w:color w:val="000000"/>
                <w:sz w:val="22"/>
              </w:rPr>
              <w:t>过程控制</w:t>
            </w:r>
            <w:bookmarkEnd w:id="186"/>
            <w:bookmarkEnd w:id="187"/>
          </w:p>
        </w:tc>
        <w:tc>
          <w:tcPr>
            <w:tcW w:w="348" w:type="pct"/>
            <w:shd w:val="clear" w:color="auto" w:fill="auto"/>
            <w:vAlign w:val="center"/>
            <w:hideMark/>
          </w:tcPr>
          <w:p w14:paraId="224A1834" w14:textId="77777777" w:rsidR="008A3C10" w:rsidRPr="00465CBA" w:rsidRDefault="008A3C10" w:rsidP="008A3C10">
            <w:pPr>
              <w:pStyle w:val="af8"/>
              <w:spacing w:after="156"/>
              <w:rPr>
                <w:rFonts w:cs="Times New Roman"/>
                <w:color w:val="000000"/>
                <w:sz w:val="22"/>
              </w:rPr>
            </w:pPr>
            <w:bookmarkStart w:id="188" w:name="_Toc76627206"/>
            <w:bookmarkStart w:id="189" w:name="_Toc76938763"/>
            <w:r w:rsidRPr="00465CBA">
              <w:rPr>
                <w:rFonts w:cs="Times New Roman"/>
                <w:color w:val="000000"/>
                <w:sz w:val="22"/>
              </w:rPr>
              <w:t>财务管理规范性</w:t>
            </w:r>
            <w:bookmarkEnd w:id="188"/>
            <w:bookmarkEnd w:id="189"/>
          </w:p>
        </w:tc>
        <w:tc>
          <w:tcPr>
            <w:tcW w:w="287" w:type="pct"/>
            <w:shd w:val="clear" w:color="auto" w:fill="auto"/>
            <w:vAlign w:val="center"/>
            <w:hideMark/>
          </w:tcPr>
          <w:p w14:paraId="0F8F48F4" w14:textId="4C8EADF6" w:rsidR="008A3C10" w:rsidRPr="00465CBA" w:rsidRDefault="008A3C10" w:rsidP="008A3C10">
            <w:pPr>
              <w:pStyle w:val="af8"/>
              <w:spacing w:after="156"/>
              <w:rPr>
                <w:rFonts w:cs="Times New Roman"/>
                <w:bCs w:val="0"/>
                <w:color w:val="000000"/>
                <w:sz w:val="22"/>
              </w:rPr>
            </w:pPr>
            <w:bookmarkStart w:id="190" w:name="_Toc76627207"/>
            <w:bookmarkStart w:id="191" w:name="_Toc76938764"/>
            <w:r w:rsidRPr="00465CBA">
              <w:rPr>
                <w:rFonts w:cs="Times New Roman"/>
                <w:bCs w:val="0"/>
                <w:color w:val="000000"/>
                <w:sz w:val="22"/>
              </w:rPr>
              <w:t>8.00</w:t>
            </w:r>
            <w:bookmarkEnd w:id="190"/>
            <w:bookmarkEnd w:id="191"/>
          </w:p>
        </w:tc>
        <w:tc>
          <w:tcPr>
            <w:tcW w:w="410" w:type="pct"/>
            <w:shd w:val="clear" w:color="auto" w:fill="auto"/>
            <w:vAlign w:val="center"/>
            <w:hideMark/>
          </w:tcPr>
          <w:p w14:paraId="06EE65C0" w14:textId="77777777" w:rsidR="008A3C10" w:rsidRPr="00465CBA" w:rsidRDefault="008A3C10" w:rsidP="008A3C10">
            <w:pPr>
              <w:pStyle w:val="af8"/>
              <w:spacing w:after="156"/>
              <w:rPr>
                <w:rFonts w:cs="Times New Roman"/>
                <w:color w:val="000000"/>
                <w:sz w:val="22"/>
              </w:rPr>
            </w:pPr>
            <w:bookmarkStart w:id="192" w:name="_Toc76627208"/>
            <w:bookmarkStart w:id="193" w:name="_Toc76938765"/>
            <w:r w:rsidRPr="00465CBA">
              <w:rPr>
                <w:rFonts w:cs="Times New Roman"/>
                <w:color w:val="000000"/>
                <w:sz w:val="22"/>
              </w:rPr>
              <w:t>财务管理是否规范</w:t>
            </w:r>
            <w:bookmarkEnd w:id="192"/>
            <w:bookmarkEnd w:id="193"/>
          </w:p>
        </w:tc>
        <w:tc>
          <w:tcPr>
            <w:tcW w:w="163" w:type="pct"/>
            <w:shd w:val="clear" w:color="auto" w:fill="auto"/>
            <w:vAlign w:val="center"/>
            <w:hideMark/>
          </w:tcPr>
          <w:p w14:paraId="02C23791" w14:textId="77777777" w:rsidR="008A3C10" w:rsidRPr="00465CBA" w:rsidRDefault="008A3C10" w:rsidP="008A3C10">
            <w:pPr>
              <w:pStyle w:val="af8"/>
              <w:spacing w:after="156"/>
              <w:rPr>
                <w:rFonts w:cs="Times New Roman"/>
                <w:color w:val="000000"/>
                <w:sz w:val="22"/>
              </w:rPr>
            </w:pPr>
            <w:bookmarkStart w:id="194" w:name="_Toc76627209"/>
            <w:bookmarkStart w:id="195" w:name="_Toc76938766"/>
            <w:r w:rsidRPr="00465CBA">
              <w:rPr>
                <w:rFonts w:cs="Times New Roman"/>
                <w:color w:val="000000"/>
                <w:sz w:val="22"/>
              </w:rPr>
              <w:t>分级评分法</w:t>
            </w:r>
            <w:bookmarkEnd w:id="194"/>
            <w:bookmarkEnd w:id="195"/>
          </w:p>
        </w:tc>
        <w:tc>
          <w:tcPr>
            <w:tcW w:w="263" w:type="pct"/>
            <w:gridSpan w:val="2"/>
            <w:shd w:val="clear" w:color="auto" w:fill="auto"/>
            <w:vAlign w:val="center"/>
            <w:hideMark/>
          </w:tcPr>
          <w:p w14:paraId="6FDA6DB8" w14:textId="77777777" w:rsidR="008A3C10" w:rsidRPr="00465CBA" w:rsidRDefault="008A3C10" w:rsidP="008A3C10">
            <w:pPr>
              <w:pStyle w:val="af8"/>
              <w:spacing w:after="156"/>
              <w:rPr>
                <w:rFonts w:cs="Times New Roman"/>
                <w:color w:val="000000"/>
                <w:sz w:val="22"/>
              </w:rPr>
            </w:pPr>
            <w:bookmarkStart w:id="196" w:name="_Toc76627210"/>
            <w:bookmarkStart w:id="197" w:name="_Toc76938767"/>
            <w:r w:rsidRPr="00465CBA">
              <w:rPr>
                <w:rFonts w:cs="Times New Roman"/>
                <w:color w:val="000000"/>
                <w:sz w:val="22"/>
              </w:rPr>
              <w:t>4</w:t>
            </w:r>
            <w:r w:rsidRPr="00465CBA">
              <w:rPr>
                <w:rFonts w:cs="Times New Roman"/>
                <w:color w:val="000000"/>
                <w:sz w:val="22"/>
              </w:rPr>
              <w:t>处问题及以上</w:t>
            </w:r>
            <w:bookmarkEnd w:id="196"/>
            <w:bookmarkEnd w:id="197"/>
          </w:p>
        </w:tc>
        <w:tc>
          <w:tcPr>
            <w:tcW w:w="210" w:type="pct"/>
            <w:gridSpan w:val="2"/>
            <w:shd w:val="clear" w:color="auto" w:fill="auto"/>
            <w:vAlign w:val="center"/>
            <w:hideMark/>
          </w:tcPr>
          <w:p w14:paraId="29B026F4" w14:textId="77777777" w:rsidR="008A3C10" w:rsidRPr="00465CBA" w:rsidRDefault="008A3C10" w:rsidP="008A3C10">
            <w:pPr>
              <w:pStyle w:val="af8"/>
              <w:spacing w:after="156"/>
              <w:rPr>
                <w:rFonts w:cs="Times New Roman"/>
                <w:color w:val="000000"/>
                <w:sz w:val="22"/>
              </w:rPr>
            </w:pPr>
            <w:bookmarkStart w:id="198" w:name="_Toc76627211"/>
            <w:bookmarkStart w:id="199" w:name="_Toc76938768"/>
            <w:r w:rsidRPr="00465CBA">
              <w:rPr>
                <w:rFonts w:cs="Times New Roman"/>
                <w:color w:val="000000"/>
                <w:sz w:val="22"/>
              </w:rPr>
              <w:t>3</w:t>
            </w:r>
            <w:r w:rsidRPr="00465CBA">
              <w:rPr>
                <w:rFonts w:cs="Times New Roman"/>
                <w:color w:val="000000"/>
                <w:sz w:val="22"/>
              </w:rPr>
              <w:t>处及以上存在问题</w:t>
            </w:r>
            <w:bookmarkEnd w:id="198"/>
            <w:bookmarkEnd w:id="199"/>
          </w:p>
        </w:tc>
        <w:tc>
          <w:tcPr>
            <w:tcW w:w="259" w:type="pct"/>
            <w:gridSpan w:val="2"/>
            <w:shd w:val="clear" w:color="auto" w:fill="auto"/>
            <w:vAlign w:val="center"/>
            <w:hideMark/>
          </w:tcPr>
          <w:p w14:paraId="65D339D4" w14:textId="77777777" w:rsidR="008A3C10" w:rsidRPr="00465CBA" w:rsidRDefault="008A3C10" w:rsidP="008A3C10">
            <w:pPr>
              <w:pStyle w:val="af8"/>
              <w:spacing w:after="156"/>
              <w:rPr>
                <w:rFonts w:cs="Times New Roman"/>
                <w:color w:val="000000"/>
                <w:sz w:val="22"/>
              </w:rPr>
            </w:pPr>
            <w:bookmarkStart w:id="200" w:name="_Toc76627212"/>
            <w:bookmarkStart w:id="201" w:name="_Toc76938769"/>
            <w:r w:rsidRPr="00465CBA">
              <w:rPr>
                <w:rFonts w:cs="Times New Roman"/>
                <w:color w:val="000000"/>
                <w:sz w:val="22"/>
              </w:rPr>
              <w:t>2</w:t>
            </w:r>
            <w:r w:rsidRPr="00465CBA">
              <w:rPr>
                <w:rFonts w:cs="Times New Roman"/>
                <w:color w:val="000000"/>
                <w:sz w:val="22"/>
              </w:rPr>
              <w:t>处存在问题</w:t>
            </w:r>
            <w:bookmarkEnd w:id="200"/>
            <w:bookmarkEnd w:id="201"/>
          </w:p>
        </w:tc>
        <w:tc>
          <w:tcPr>
            <w:tcW w:w="176" w:type="pct"/>
            <w:gridSpan w:val="2"/>
            <w:shd w:val="clear" w:color="auto" w:fill="auto"/>
            <w:vAlign w:val="center"/>
            <w:hideMark/>
          </w:tcPr>
          <w:p w14:paraId="735E5606" w14:textId="77777777" w:rsidR="008A3C10" w:rsidRPr="00465CBA" w:rsidRDefault="008A3C10" w:rsidP="008A3C10">
            <w:pPr>
              <w:pStyle w:val="af8"/>
              <w:spacing w:after="156"/>
              <w:rPr>
                <w:rFonts w:cs="Times New Roman"/>
                <w:color w:val="000000"/>
                <w:sz w:val="22"/>
              </w:rPr>
            </w:pPr>
            <w:bookmarkStart w:id="202" w:name="_Toc76627213"/>
            <w:bookmarkStart w:id="203" w:name="_Toc76938770"/>
            <w:r w:rsidRPr="00465CBA">
              <w:rPr>
                <w:rFonts w:cs="Times New Roman"/>
                <w:color w:val="000000"/>
                <w:sz w:val="22"/>
              </w:rPr>
              <w:t>1</w:t>
            </w:r>
            <w:r w:rsidRPr="00465CBA">
              <w:rPr>
                <w:rFonts w:cs="Times New Roman"/>
                <w:color w:val="000000"/>
                <w:sz w:val="22"/>
              </w:rPr>
              <w:t>处存在问题</w:t>
            </w:r>
            <w:bookmarkEnd w:id="202"/>
            <w:bookmarkEnd w:id="203"/>
          </w:p>
        </w:tc>
        <w:tc>
          <w:tcPr>
            <w:tcW w:w="202" w:type="pct"/>
            <w:shd w:val="clear" w:color="auto" w:fill="auto"/>
            <w:vAlign w:val="center"/>
            <w:hideMark/>
          </w:tcPr>
          <w:p w14:paraId="0517267C" w14:textId="77777777" w:rsidR="008A3C10" w:rsidRPr="00465CBA" w:rsidRDefault="008A3C10" w:rsidP="008A3C10">
            <w:pPr>
              <w:pStyle w:val="af8"/>
              <w:spacing w:after="156"/>
              <w:rPr>
                <w:rFonts w:cs="Times New Roman"/>
                <w:color w:val="000000"/>
                <w:sz w:val="22"/>
              </w:rPr>
            </w:pPr>
            <w:bookmarkStart w:id="204" w:name="_Toc76627214"/>
            <w:bookmarkStart w:id="205" w:name="_Toc76938771"/>
            <w:r w:rsidRPr="00465CBA">
              <w:rPr>
                <w:rFonts w:cs="Times New Roman"/>
                <w:color w:val="000000"/>
                <w:sz w:val="22"/>
              </w:rPr>
              <w:t>管理规范</w:t>
            </w:r>
            <w:bookmarkEnd w:id="204"/>
            <w:bookmarkEnd w:id="205"/>
          </w:p>
        </w:tc>
        <w:tc>
          <w:tcPr>
            <w:tcW w:w="255" w:type="pct"/>
            <w:shd w:val="clear" w:color="auto" w:fill="auto"/>
            <w:vAlign w:val="center"/>
            <w:hideMark/>
          </w:tcPr>
          <w:p w14:paraId="09B0ECA2" w14:textId="79187AA6" w:rsidR="008A3C10" w:rsidRPr="00465CBA" w:rsidRDefault="008A3C10" w:rsidP="008A3C10">
            <w:pPr>
              <w:pStyle w:val="af8"/>
              <w:spacing w:after="156"/>
              <w:rPr>
                <w:rFonts w:cs="Times New Roman"/>
                <w:bCs w:val="0"/>
                <w:color w:val="FF0000"/>
                <w:sz w:val="22"/>
              </w:rPr>
            </w:pPr>
            <w:bookmarkStart w:id="206" w:name="_Toc76627215"/>
            <w:bookmarkStart w:id="207" w:name="_Toc76938772"/>
            <w:r w:rsidRPr="00465CBA">
              <w:rPr>
                <w:rFonts w:cs="Times New Roman"/>
                <w:bCs w:val="0"/>
                <w:sz w:val="22"/>
              </w:rPr>
              <w:t>4.80</w:t>
            </w:r>
            <w:bookmarkEnd w:id="206"/>
            <w:bookmarkEnd w:id="207"/>
          </w:p>
        </w:tc>
        <w:tc>
          <w:tcPr>
            <w:tcW w:w="377" w:type="pct"/>
            <w:vAlign w:val="center"/>
          </w:tcPr>
          <w:p w14:paraId="47439378" w14:textId="414886C4" w:rsidR="008A3C10" w:rsidRPr="00465CBA" w:rsidRDefault="008A3C10" w:rsidP="008A3C10">
            <w:pPr>
              <w:pStyle w:val="af8"/>
              <w:spacing w:after="156"/>
              <w:rPr>
                <w:rFonts w:cs="Times New Roman"/>
                <w:bCs w:val="0"/>
                <w:color w:val="000000"/>
                <w:sz w:val="22"/>
              </w:rPr>
            </w:pPr>
            <w:bookmarkStart w:id="208" w:name="_Toc76627216"/>
            <w:bookmarkStart w:id="209" w:name="_Toc76938773"/>
            <w:r w:rsidRPr="00465CBA">
              <w:rPr>
                <w:rFonts w:cs="Times New Roman"/>
                <w:bCs w:val="0"/>
                <w:color w:val="000000"/>
                <w:sz w:val="22"/>
              </w:rPr>
              <w:t>60.00%</w:t>
            </w:r>
            <w:bookmarkEnd w:id="208"/>
            <w:bookmarkEnd w:id="209"/>
          </w:p>
        </w:tc>
        <w:tc>
          <w:tcPr>
            <w:tcW w:w="1504" w:type="pct"/>
            <w:shd w:val="clear" w:color="auto" w:fill="auto"/>
            <w:vAlign w:val="center"/>
            <w:hideMark/>
          </w:tcPr>
          <w:p w14:paraId="6372B115" w14:textId="4D5EC1F4" w:rsidR="008A3C10" w:rsidRPr="00465CBA" w:rsidRDefault="008A3C10" w:rsidP="008A3C10">
            <w:pPr>
              <w:pStyle w:val="af8"/>
              <w:spacing w:after="156"/>
              <w:rPr>
                <w:rFonts w:cs="Times New Roman"/>
                <w:bCs w:val="0"/>
                <w:color w:val="000000"/>
                <w:sz w:val="22"/>
              </w:rPr>
            </w:pPr>
            <w:bookmarkStart w:id="210" w:name="_Toc76627217"/>
            <w:bookmarkStart w:id="211" w:name="_Toc76938774"/>
            <w:r w:rsidRPr="00465CBA">
              <w:rPr>
                <w:rFonts w:cs="Times New Roman"/>
                <w:bCs w:val="0"/>
                <w:color w:val="000000"/>
                <w:sz w:val="22"/>
              </w:rPr>
              <w:t>一是在交警大队的辅警经费支出中含有红绿灯人员的经费支出，但在年初预算时红绿灯人员经费已单独做预算；二是交警伙食费组成主要有方便食品以及食堂米面油和蔬菜等开支，公安主要有伙食费开支，具体开支情况如下表所示，根据辅警人头数计算，交警辅警伙食费为</w:t>
            </w:r>
            <w:r w:rsidRPr="00465CBA">
              <w:rPr>
                <w:rFonts w:cs="Times New Roman"/>
                <w:bCs w:val="0"/>
                <w:color w:val="000000"/>
                <w:sz w:val="22"/>
              </w:rPr>
              <w:t>4864.50</w:t>
            </w:r>
            <w:r w:rsidRPr="00465CBA">
              <w:rPr>
                <w:rFonts w:cs="Times New Roman"/>
                <w:bCs w:val="0"/>
                <w:color w:val="000000"/>
                <w:sz w:val="22"/>
              </w:rPr>
              <w:t>元</w:t>
            </w:r>
            <w:r w:rsidRPr="00465CBA">
              <w:rPr>
                <w:rFonts w:cs="Times New Roman"/>
                <w:bCs w:val="0"/>
                <w:color w:val="000000"/>
                <w:sz w:val="22"/>
              </w:rPr>
              <w:t>/</w:t>
            </w:r>
            <w:r w:rsidRPr="00465CBA">
              <w:rPr>
                <w:rFonts w:cs="Times New Roman"/>
                <w:bCs w:val="0"/>
                <w:color w:val="000000"/>
                <w:sz w:val="22"/>
              </w:rPr>
              <w:t>人，公安辅警</w:t>
            </w:r>
            <w:r w:rsidRPr="00465CBA">
              <w:rPr>
                <w:rFonts w:cs="Times New Roman"/>
                <w:bCs w:val="0"/>
                <w:color w:val="000000"/>
                <w:sz w:val="22"/>
              </w:rPr>
              <w:t>108.44</w:t>
            </w:r>
            <w:r w:rsidRPr="00465CBA">
              <w:rPr>
                <w:rFonts w:cs="Times New Roman"/>
                <w:bCs w:val="0"/>
                <w:color w:val="000000"/>
                <w:sz w:val="22"/>
              </w:rPr>
              <w:t>元</w:t>
            </w:r>
            <w:r w:rsidRPr="00465CBA">
              <w:rPr>
                <w:rFonts w:cs="Times New Roman"/>
                <w:bCs w:val="0"/>
                <w:color w:val="000000"/>
                <w:sz w:val="22"/>
              </w:rPr>
              <w:t>/</w:t>
            </w:r>
            <w:r w:rsidRPr="00465CBA">
              <w:rPr>
                <w:rFonts w:cs="Times New Roman"/>
                <w:bCs w:val="0"/>
                <w:color w:val="000000"/>
                <w:sz w:val="22"/>
              </w:rPr>
              <w:t>人，与现实情况不符</w:t>
            </w:r>
            <w:bookmarkEnd w:id="210"/>
            <w:bookmarkEnd w:id="211"/>
          </w:p>
        </w:tc>
      </w:tr>
      <w:tr w:rsidR="008A3C10" w:rsidRPr="00465CBA" w14:paraId="63AEEE97" w14:textId="77777777" w:rsidTr="008A3C10">
        <w:trPr>
          <w:trHeight w:val="1680"/>
          <w:jc w:val="center"/>
        </w:trPr>
        <w:tc>
          <w:tcPr>
            <w:tcW w:w="247" w:type="pct"/>
            <w:vMerge/>
            <w:vAlign w:val="center"/>
            <w:hideMark/>
          </w:tcPr>
          <w:p w14:paraId="7CDC1171" w14:textId="77777777" w:rsidR="008A3C10" w:rsidRPr="00465CBA" w:rsidRDefault="008A3C10" w:rsidP="008A3C10">
            <w:pPr>
              <w:pStyle w:val="af8"/>
              <w:spacing w:after="156"/>
              <w:rPr>
                <w:rFonts w:cs="Times New Roman"/>
                <w:b/>
                <w:color w:val="000000"/>
                <w:sz w:val="22"/>
              </w:rPr>
            </w:pPr>
          </w:p>
        </w:tc>
        <w:tc>
          <w:tcPr>
            <w:tcW w:w="298" w:type="pct"/>
            <w:vMerge/>
            <w:vAlign w:val="center"/>
            <w:hideMark/>
          </w:tcPr>
          <w:p w14:paraId="21962552" w14:textId="77777777" w:rsidR="008A3C10" w:rsidRPr="00465CBA" w:rsidRDefault="008A3C10" w:rsidP="008A3C10">
            <w:pPr>
              <w:pStyle w:val="af8"/>
              <w:spacing w:after="156"/>
              <w:rPr>
                <w:rFonts w:cs="Times New Roman"/>
                <w:color w:val="000000"/>
                <w:sz w:val="22"/>
              </w:rPr>
            </w:pPr>
          </w:p>
        </w:tc>
        <w:tc>
          <w:tcPr>
            <w:tcW w:w="348" w:type="pct"/>
            <w:shd w:val="clear" w:color="auto" w:fill="auto"/>
            <w:vAlign w:val="center"/>
            <w:hideMark/>
          </w:tcPr>
          <w:p w14:paraId="18228BA4" w14:textId="77777777" w:rsidR="008A3C10" w:rsidRPr="00465CBA" w:rsidRDefault="008A3C10" w:rsidP="008A3C10">
            <w:pPr>
              <w:pStyle w:val="af8"/>
              <w:spacing w:after="156"/>
              <w:rPr>
                <w:rFonts w:cs="Times New Roman"/>
                <w:color w:val="000000"/>
                <w:sz w:val="22"/>
              </w:rPr>
            </w:pPr>
            <w:bookmarkStart w:id="212" w:name="_Toc76627218"/>
            <w:bookmarkStart w:id="213" w:name="_Toc76938775"/>
            <w:r w:rsidRPr="00465CBA">
              <w:rPr>
                <w:rFonts w:cs="Times New Roman"/>
                <w:color w:val="000000"/>
                <w:sz w:val="22"/>
              </w:rPr>
              <w:t>业务管理规范性</w:t>
            </w:r>
            <w:bookmarkEnd w:id="212"/>
            <w:bookmarkEnd w:id="213"/>
          </w:p>
        </w:tc>
        <w:tc>
          <w:tcPr>
            <w:tcW w:w="287" w:type="pct"/>
            <w:shd w:val="clear" w:color="auto" w:fill="auto"/>
            <w:vAlign w:val="center"/>
            <w:hideMark/>
          </w:tcPr>
          <w:p w14:paraId="0053C5AF" w14:textId="2C63AE72" w:rsidR="008A3C10" w:rsidRPr="00465CBA" w:rsidRDefault="008A3C10" w:rsidP="008A3C10">
            <w:pPr>
              <w:pStyle w:val="af8"/>
              <w:spacing w:after="156"/>
              <w:rPr>
                <w:rFonts w:cs="Times New Roman"/>
                <w:bCs w:val="0"/>
                <w:color w:val="000000"/>
                <w:sz w:val="22"/>
              </w:rPr>
            </w:pPr>
            <w:bookmarkStart w:id="214" w:name="_Toc76627219"/>
            <w:bookmarkStart w:id="215" w:name="_Toc76938776"/>
            <w:r w:rsidRPr="00465CBA">
              <w:rPr>
                <w:rFonts w:cs="Times New Roman"/>
                <w:bCs w:val="0"/>
                <w:color w:val="000000"/>
                <w:sz w:val="22"/>
              </w:rPr>
              <w:t>9.00</w:t>
            </w:r>
            <w:bookmarkEnd w:id="214"/>
            <w:bookmarkEnd w:id="215"/>
          </w:p>
        </w:tc>
        <w:tc>
          <w:tcPr>
            <w:tcW w:w="410" w:type="pct"/>
            <w:shd w:val="clear" w:color="auto" w:fill="auto"/>
            <w:vAlign w:val="center"/>
            <w:hideMark/>
          </w:tcPr>
          <w:p w14:paraId="28D37968" w14:textId="77777777" w:rsidR="008A3C10" w:rsidRPr="00465CBA" w:rsidRDefault="008A3C10" w:rsidP="008A3C10">
            <w:pPr>
              <w:pStyle w:val="af8"/>
              <w:spacing w:after="156"/>
              <w:rPr>
                <w:rFonts w:cs="Times New Roman"/>
                <w:color w:val="000000"/>
                <w:sz w:val="22"/>
              </w:rPr>
            </w:pPr>
            <w:bookmarkStart w:id="216" w:name="_Toc76627220"/>
            <w:bookmarkStart w:id="217" w:name="_Toc76938777"/>
            <w:r w:rsidRPr="00465CBA">
              <w:rPr>
                <w:rFonts w:cs="Times New Roman"/>
                <w:color w:val="000000"/>
                <w:sz w:val="22"/>
              </w:rPr>
              <w:t>业务管理是否规范</w:t>
            </w:r>
            <w:bookmarkEnd w:id="216"/>
            <w:bookmarkEnd w:id="217"/>
          </w:p>
        </w:tc>
        <w:tc>
          <w:tcPr>
            <w:tcW w:w="163" w:type="pct"/>
            <w:shd w:val="clear" w:color="auto" w:fill="auto"/>
            <w:vAlign w:val="center"/>
            <w:hideMark/>
          </w:tcPr>
          <w:p w14:paraId="53E5526A" w14:textId="77777777" w:rsidR="008A3C10" w:rsidRPr="00465CBA" w:rsidRDefault="008A3C10" w:rsidP="008A3C10">
            <w:pPr>
              <w:pStyle w:val="af8"/>
              <w:spacing w:after="156"/>
              <w:rPr>
                <w:rFonts w:cs="Times New Roman"/>
                <w:color w:val="000000"/>
                <w:sz w:val="22"/>
              </w:rPr>
            </w:pPr>
            <w:bookmarkStart w:id="218" w:name="_Toc76627221"/>
            <w:bookmarkStart w:id="219" w:name="_Toc76938778"/>
            <w:r w:rsidRPr="00465CBA">
              <w:rPr>
                <w:rFonts w:cs="Times New Roman"/>
                <w:color w:val="000000"/>
                <w:sz w:val="22"/>
              </w:rPr>
              <w:t>分级评分法</w:t>
            </w:r>
            <w:bookmarkEnd w:id="218"/>
            <w:bookmarkEnd w:id="219"/>
          </w:p>
        </w:tc>
        <w:tc>
          <w:tcPr>
            <w:tcW w:w="263" w:type="pct"/>
            <w:gridSpan w:val="2"/>
            <w:shd w:val="clear" w:color="auto" w:fill="auto"/>
            <w:vAlign w:val="center"/>
            <w:hideMark/>
          </w:tcPr>
          <w:p w14:paraId="1F978740" w14:textId="77777777" w:rsidR="008A3C10" w:rsidRPr="00465CBA" w:rsidRDefault="008A3C10" w:rsidP="008A3C10">
            <w:pPr>
              <w:pStyle w:val="af8"/>
              <w:spacing w:after="156"/>
              <w:rPr>
                <w:rFonts w:cs="Times New Roman"/>
                <w:color w:val="000000"/>
                <w:sz w:val="22"/>
              </w:rPr>
            </w:pPr>
            <w:bookmarkStart w:id="220" w:name="_Toc76627222"/>
            <w:bookmarkStart w:id="221" w:name="_Toc76938779"/>
            <w:r w:rsidRPr="00465CBA">
              <w:rPr>
                <w:rFonts w:cs="Times New Roman"/>
                <w:color w:val="000000"/>
                <w:sz w:val="22"/>
              </w:rPr>
              <w:t>4</w:t>
            </w:r>
            <w:r w:rsidRPr="00465CBA">
              <w:rPr>
                <w:rFonts w:cs="Times New Roman"/>
                <w:color w:val="000000"/>
                <w:sz w:val="22"/>
              </w:rPr>
              <w:t>处问题及以上</w:t>
            </w:r>
            <w:bookmarkEnd w:id="220"/>
            <w:bookmarkEnd w:id="221"/>
          </w:p>
        </w:tc>
        <w:tc>
          <w:tcPr>
            <w:tcW w:w="210" w:type="pct"/>
            <w:gridSpan w:val="2"/>
            <w:shd w:val="clear" w:color="auto" w:fill="auto"/>
            <w:vAlign w:val="center"/>
            <w:hideMark/>
          </w:tcPr>
          <w:p w14:paraId="132C5474" w14:textId="77777777" w:rsidR="008A3C10" w:rsidRPr="00465CBA" w:rsidRDefault="008A3C10" w:rsidP="008A3C10">
            <w:pPr>
              <w:pStyle w:val="af8"/>
              <w:spacing w:after="156"/>
              <w:rPr>
                <w:rFonts w:cs="Times New Roman"/>
                <w:color w:val="000000"/>
                <w:sz w:val="22"/>
              </w:rPr>
            </w:pPr>
            <w:bookmarkStart w:id="222" w:name="_Toc76627223"/>
            <w:bookmarkStart w:id="223" w:name="_Toc76938780"/>
            <w:r w:rsidRPr="00465CBA">
              <w:rPr>
                <w:rFonts w:cs="Times New Roman"/>
                <w:color w:val="000000"/>
                <w:sz w:val="22"/>
              </w:rPr>
              <w:t>3</w:t>
            </w:r>
            <w:r w:rsidRPr="00465CBA">
              <w:rPr>
                <w:rFonts w:cs="Times New Roman"/>
                <w:color w:val="000000"/>
                <w:sz w:val="22"/>
              </w:rPr>
              <w:t>处及以上存在问题</w:t>
            </w:r>
            <w:bookmarkEnd w:id="222"/>
            <w:bookmarkEnd w:id="223"/>
          </w:p>
        </w:tc>
        <w:tc>
          <w:tcPr>
            <w:tcW w:w="259" w:type="pct"/>
            <w:gridSpan w:val="2"/>
            <w:shd w:val="clear" w:color="auto" w:fill="auto"/>
            <w:vAlign w:val="center"/>
            <w:hideMark/>
          </w:tcPr>
          <w:p w14:paraId="26B0B471" w14:textId="77777777" w:rsidR="008A3C10" w:rsidRPr="00465CBA" w:rsidRDefault="008A3C10" w:rsidP="008A3C10">
            <w:pPr>
              <w:pStyle w:val="af8"/>
              <w:spacing w:after="156"/>
              <w:rPr>
                <w:rFonts w:cs="Times New Roman"/>
                <w:color w:val="000000"/>
                <w:sz w:val="22"/>
              </w:rPr>
            </w:pPr>
            <w:bookmarkStart w:id="224" w:name="_Toc76627224"/>
            <w:bookmarkStart w:id="225" w:name="_Toc76938781"/>
            <w:r w:rsidRPr="00465CBA">
              <w:rPr>
                <w:rFonts w:cs="Times New Roman"/>
                <w:color w:val="000000"/>
                <w:sz w:val="22"/>
              </w:rPr>
              <w:t>2</w:t>
            </w:r>
            <w:r w:rsidRPr="00465CBA">
              <w:rPr>
                <w:rFonts w:cs="Times New Roman"/>
                <w:color w:val="000000"/>
                <w:sz w:val="22"/>
              </w:rPr>
              <w:t>处存在问题</w:t>
            </w:r>
            <w:bookmarkEnd w:id="224"/>
            <w:bookmarkEnd w:id="225"/>
          </w:p>
        </w:tc>
        <w:tc>
          <w:tcPr>
            <w:tcW w:w="176" w:type="pct"/>
            <w:gridSpan w:val="2"/>
            <w:shd w:val="clear" w:color="auto" w:fill="auto"/>
            <w:vAlign w:val="center"/>
            <w:hideMark/>
          </w:tcPr>
          <w:p w14:paraId="640725C5" w14:textId="77777777" w:rsidR="008A3C10" w:rsidRPr="00465CBA" w:rsidRDefault="008A3C10" w:rsidP="008A3C10">
            <w:pPr>
              <w:pStyle w:val="af8"/>
              <w:spacing w:after="156"/>
              <w:rPr>
                <w:rFonts w:cs="Times New Roman"/>
                <w:color w:val="000000"/>
                <w:sz w:val="22"/>
              </w:rPr>
            </w:pPr>
            <w:bookmarkStart w:id="226" w:name="_Toc76627225"/>
            <w:bookmarkStart w:id="227" w:name="_Toc76938782"/>
            <w:r w:rsidRPr="00465CBA">
              <w:rPr>
                <w:rFonts w:cs="Times New Roman"/>
                <w:color w:val="000000"/>
                <w:sz w:val="22"/>
              </w:rPr>
              <w:t>1</w:t>
            </w:r>
            <w:r w:rsidRPr="00465CBA">
              <w:rPr>
                <w:rFonts w:cs="Times New Roman"/>
                <w:color w:val="000000"/>
                <w:sz w:val="22"/>
              </w:rPr>
              <w:t>处存在问题</w:t>
            </w:r>
            <w:bookmarkEnd w:id="226"/>
            <w:bookmarkEnd w:id="227"/>
          </w:p>
        </w:tc>
        <w:tc>
          <w:tcPr>
            <w:tcW w:w="202" w:type="pct"/>
            <w:shd w:val="clear" w:color="auto" w:fill="auto"/>
            <w:vAlign w:val="center"/>
            <w:hideMark/>
          </w:tcPr>
          <w:p w14:paraId="0140E4CA" w14:textId="77777777" w:rsidR="008A3C10" w:rsidRPr="00465CBA" w:rsidRDefault="008A3C10" w:rsidP="008A3C10">
            <w:pPr>
              <w:pStyle w:val="af8"/>
              <w:spacing w:after="156"/>
              <w:rPr>
                <w:rFonts w:cs="Times New Roman"/>
                <w:color w:val="000000"/>
                <w:sz w:val="22"/>
              </w:rPr>
            </w:pPr>
            <w:bookmarkStart w:id="228" w:name="_Toc76627226"/>
            <w:bookmarkStart w:id="229" w:name="_Toc76938783"/>
            <w:r w:rsidRPr="00465CBA">
              <w:rPr>
                <w:rFonts w:cs="Times New Roman"/>
                <w:color w:val="000000"/>
                <w:sz w:val="22"/>
              </w:rPr>
              <w:t>管理规范</w:t>
            </w:r>
            <w:bookmarkEnd w:id="228"/>
            <w:bookmarkEnd w:id="229"/>
          </w:p>
        </w:tc>
        <w:tc>
          <w:tcPr>
            <w:tcW w:w="255" w:type="pct"/>
            <w:shd w:val="clear" w:color="auto" w:fill="auto"/>
            <w:vAlign w:val="center"/>
            <w:hideMark/>
          </w:tcPr>
          <w:p w14:paraId="5BFD78CA" w14:textId="3B26301C" w:rsidR="008A3C10" w:rsidRPr="00465CBA" w:rsidRDefault="008A3C10" w:rsidP="008A3C10">
            <w:pPr>
              <w:pStyle w:val="af8"/>
              <w:spacing w:after="156"/>
              <w:rPr>
                <w:rFonts w:cs="Times New Roman"/>
                <w:bCs w:val="0"/>
                <w:color w:val="000000"/>
                <w:sz w:val="22"/>
              </w:rPr>
            </w:pPr>
            <w:bookmarkStart w:id="230" w:name="_Toc76627227"/>
            <w:bookmarkStart w:id="231" w:name="_Toc76938784"/>
            <w:r w:rsidRPr="00465CBA">
              <w:rPr>
                <w:rFonts w:cs="Times New Roman"/>
                <w:bCs w:val="0"/>
                <w:color w:val="000000"/>
                <w:sz w:val="22"/>
              </w:rPr>
              <w:t>9.00</w:t>
            </w:r>
            <w:bookmarkEnd w:id="230"/>
            <w:bookmarkEnd w:id="231"/>
          </w:p>
        </w:tc>
        <w:tc>
          <w:tcPr>
            <w:tcW w:w="377" w:type="pct"/>
            <w:vAlign w:val="center"/>
          </w:tcPr>
          <w:p w14:paraId="0CA6E9F5" w14:textId="1666E65F" w:rsidR="008A3C10" w:rsidRPr="00465CBA" w:rsidRDefault="008A3C10" w:rsidP="008A3C10">
            <w:pPr>
              <w:pStyle w:val="af8"/>
              <w:spacing w:after="156"/>
              <w:rPr>
                <w:rFonts w:cs="Times New Roman"/>
                <w:bCs w:val="0"/>
                <w:color w:val="000000"/>
                <w:sz w:val="22"/>
              </w:rPr>
            </w:pPr>
            <w:bookmarkStart w:id="232" w:name="_Toc76627228"/>
            <w:bookmarkStart w:id="233" w:name="_Toc76938785"/>
            <w:r w:rsidRPr="00465CBA">
              <w:rPr>
                <w:rFonts w:cs="Times New Roman"/>
                <w:bCs w:val="0"/>
                <w:color w:val="000000"/>
                <w:sz w:val="22"/>
              </w:rPr>
              <w:t>1</w:t>
            </w:r>
            <w:r w:rsidRPr="00465CBA">
              <w:rPr>
                <w:rFonts w:cs="Times New Roman"/>
                <w:color w:val="000000"/>
                <w:sz w:val="22"/>
              </w:rPr>
              <w:t>00.00%</w:t>
            </w:r>
            <w:bookmarkEnd w:id="232"/>
            <w:bookmarkEnd w:id="233"/>
          </w:p>
        </w:tc>
        <w:tc>
          <w:tcPr>
            <w:tcW w:w="1504" w:type="pct"/>
            <w:shd w:val="clear" w:color="auto" w:fill="auto"/>
            <w:vAlign w:val="center"/>
            <w:hideMark/>
          </w:tcPr>
          <w:p w14:paraId="260FD04A" w14:textId="067D36AB" w:rsidR="008A3C10" w:rsidRPr="00465CBA" w:rsidRDefault="008A3C10" w:rsidP="008A3C10">
            <w:pPr>
              <w:pStyle w:val="af8"/>
              <w:spacing w:after="156"/>
              <w:rPr>
                <w:rFonts w:cs="Times New Roman"/>
                <w:bCs w:val="0"/>
                <w:color w:val="000000"/>
                <w:sz w:val="22"/>
              </w:rPr>
            </w:pPr>
            <w:bookmarkStart w:id="234" w:name="_Toc76627229"/>
            <w:bookmarkStart w:id="235" w:name="_Toc76938786"/>
            <w:r w:rsidRPr="00465CBA">
              <w:rPr>
                <w:rFonts w:cs="Times New Roman"/>
                <w:bCs w:val="0"/>
                <w:color w:val="000000"/>
                <w:sz w:val="22"/>
              </w:rPr>
              <w:t>辅警人员管理办法按照《四川省公安机关警务辅助人员管理办法》执行，规范公安机关警务辅助人员管理</w:t>
            </w:r>
            <w:bookmarkEnd w:id="234"/>
            <w:bookmarkEnd w:id="235"/>
          </w:p>
        </w:tc>
      </w:tr>
      <w:tr w:rsidR="008A3C10" w:rsidRPr="00465CBA" w14:paraId="79F4BCC1" w14:textId="77777777" w:rsidTr="008A3C10">
        <w:trPr>
          <w:trHeight w:val="1920"/>
          <w:jc w:val="center"/>
        </w:trPr>
        <w:tc>
          <w:tcPr>
            <w:tcW w:w="247" w:type="pct"/>
            <w:vMerge w:val="restart"/>
            <w:shd w:val="clear" w:color="000000" w:fill="FFFFFF"/>
            <w:textDirection w:val="tbRlV"/>
            <w:vAlign w:val="center"/>
            <w:hideMark/>
          </w:tcPr>
          <w:p w14:paraId="4904140F" w14:textId="77777777" w:rsidR="008A3C10" w:rsidRPr="00465CBA" w:rsidRDefault="008A3C10" w:rsidP="008A3C10">
            <w:pPr>
              <w:pStyle w:val="af8"/>
              <w:spacing w:after="156"/>
              <w:rPr>
                <w:rFonts w:cs="Times New Roman"/>
                <w:b/>
                <w:color w:val="000000"/>
                <w:sz w:val="22"/>
              </w:rPr>
            </w:pPr>
            <w:bookmarkStart w:id="236" w:name="_Toc76627230"/>
            <w:bookmarkStart w:id="237" w:name="_Toc76938787"/>
            <w:r w:rsidRPr="00465CBA">
              <w:rPr>
                <w:rFonts w:cs="Times New Roman"/>
                <w:b/>
                <w:color w:val="000000"/>
                <w:sz w:val="22"/>
              </w:rPr>
              <w:lastRenderedPageBreak/>
              <w:t>项目绩效</w:t>
            </w:r>
            <w:bookmarkEnd w:id="236"/>
            <w:bookmarkEnd w:id="237"/>
          </w:p>
        </w:tc>
        <w:tc>
          <w:tcPr>
            <w:tcW w:w="298" w:type="pct"/>
            <w:shd w:val="clear" w:color="auto" w:fill="auto"/>
            <w:vAlign w:val="center"/>
            <w:hideMark/>
          </w:tcPr>
          <w:p w14:paraId="3C82714B" w14:textId="77777777" w:rsidR="008A3C10" w:rsidRPr="00465CBA" w:rsidRDefault="008A3C10" w:rsidP="008A3C10">
            <w:pPr>
              <w:pStyle w:val="af8"/>
              <w:spacing w:after="156"/>
              <w:rPr>
                <w:rFonts w:cs="Times New Roman"/>
                <w:color w:val="000000"/>
                <w:sz w:val="22"/>
              </w:rPr>
            </w:pPr>
            <w:bookmarkStart w:id="238" w:name="_Toc76627231"/>
            <w:bookmarkStart w:id="239" w:name="_Toc76938788"/>
            <w:r w:rsidRPr="00465CBA">
              <w:rPr>
                <w:rFonts w:cs="Times New Roman"/>
                <w:color w:val="000000"/>
                <w:sz w:val="22"/>
              </w:rPr>
              <w:t>完成率</w:t>
            </w:r>
            <w:bookmarkEnd w:id="238"/>
            <w:bookmarkEnd w:id="239"/>
          </w:p>
        </w:tc>
        <w:tc>
          <w:tcPr>
            <w:tcW w:w="348" w:type="pct"/>
            <w:shd w:val="clear" w:color="auto" w:fill="auto"/>
            <w:vAlign w:val="center"/>
            <w:hideMark/>
          </w:tcPr>
          <w:p w14:paraId="73412F06" w14:textId="77777777" w:rsidR="008A3C10" w:rsidRPr="00465CBA" w:rsidRDefault="008A3C10" w:rsidP="008A3C10">
            <w:pPr>
              <w:pStyle w:val="af8"/>
              <w:spacing w:after="156"/>
              <w:rPr>
                <w:rFonts w:cs="Times New Roman"/>
                <w:color w:val="000000"/>
                <w:sz w:val="22"/>
              </w:rPr>
            </w:pPr>
            <w:bookmarkStart w:id="240" w:name="_Toc76627232"/>
            <w:bookmarkStart w:id="241" w:name="_Toc76938789"/>
            <w:r w:rsidRPr="00465CBA">
              <w:rPr>
                <w:rFonts w:cs="Times New Roman"/>
                <w:color w:val="000000"/>
                <w:sz w:val="22"/>
              </w:rPr>
              <w:t>辅警经费覆盖数</w:t>
            </w:r>
            <w:bookmarkEnd w:id="240"/>
            <w:bookmarkEnd w:id="241"/>
          </w:p>
        </w:tc>
        <w:tc>
          <w:tcPr>
            <w:tcW w:w="287" w:type="pct"/>
            <w:shd w:val="clear" w:color="auto" w:fill="auto"/>
            <w:vAlign w:val="center"/>
            <w:hideMark/>
          </w:tcPr>
          <w:p w14:paraId="26B5DEC9" w14:textId="5FCAC79F" w:rsidR="008A3C10" w:rsidRPr="00465CBA" w:rsidRDefault="008A3C10" w:rsidP="008A3C10">
            <w:pPr>
              <w:pStyle w:val="af8"/>
              <w:spacing w:after="156"/>
              <w:rPr>
                <w:rFonts w:cs="Times New Roman"/>
                <w:bCs w:val="0"/>
                <w:color w:val="000000"/>
                <w:sz w:val="22"/>
              </w:rPr>
            </w:pPr>
            <w:bookmarkStart w:id="242" w:name="_Toc76627233"/>
            <w:bookmarkStart w:id="243" w:name="_Toc76938790"/>
            <w:r w:rsidRPr="00465CBA">
              <w:rPr>
                <w:rFonts w:cs="Times New Roman"/>
                <w:bCs w:val="0"/>
                <w:color w:val="000000"/>
                <w:sz w:val="22"/>
              </w:rPr>
              <w:t>10.00</w:t>
            </w:r>
            <w:bookmarkEnd w:id="242"/>
            <w:bookmarkEnd w:id="243"/>
          </w:p>
        </w:tc>
        <w:tc>
          <w:tcPr>
            <w:tcW w:w="410" w:type="pct"/>
            <w:shd w:val="clear" w:color="auto" w:fill="auto"/>
            <w:vAlign w:val="center"/>
            <w:hideMark/>
          </w:tcPr>
          <w:p w14:paraId="2A308430" w14:textId="77777777" w:rsidR="008A3C10" w:rsidRPr="00465CBA" w:rsidRDefault="008A3C10" w:rsidP="008A3C10">
            <w:pPr>
              <w:pStyle w:val="af8"/>
              <w:spacing w:after="156"/>
              <w:rPr>
                <w:rFonts w:cs="Times New Roman"/>
                <w:color w:val="000000"/>
                <w:sz w:val="22"/>
              </w:rPr>
            </w:pPr>
            <w:bookmarkStart w:id="244" w:name="_Toc76627234"/>
            <w:bookmarkStart w:id="245" w:name="_Toc76938791"/>
            <w:r w:rsidRPr="00465CBA">
              <w:rPr>
                <w:rFonts w:cs="Times New Roman"/>
                <w:color w:val="000000"/>
                <w:sz w:val="22"/>
              </w:rPr>
              <w:t>经费覆盖辅警数量</w:t>
            </w:r>
            <w:bookmarkEnd w:id="244"/>
            <w:bookmarkEnd w:id="245"/>
          </w:p>
        </w:tc>
        <w:tc>
          <w:tcPr>
            <w:tcW w:w="163" w:type="pct"/>
            <w:shd w:val="clear" w:color="auto" w:fill="auto"/>
            <w:vAlign w:val="center"/>
            <w:hideMark/>
          </w:tcPr>
          <w:p w14:paraId="224BDDA3" w14:textId="77777777" w:rsidR="008A3C10" w:rsidRPr="00465CBA" w:rsidRDefault="008A3C10" w:rsidP="008A3C10">
            <w:pPr>
              <w:pStyle w:val="af8"/>
              <w:spacing w:after="156"/>
              <w:rPr>
                <w:rFonts w:cs="Times New Roman"/>
                <w:color w:val="000000"/>
                <w:sz w:val="22"/>
              </w:rPr>
            </w:pPr>
            <w:bookmarkStart w:id="246" w:name="_Toc76627235"/>
            <w:bookmarkStart w:id="247" w:name="_Toc76938792"/>
            <w:r w:rsidRPr="00465CBA">
              <w:rPr>
                <w:rFonts w:cs="Times New Roman"/>
                <w:color w:val="000000"/>
                <w:sz w:val="22"/>
              </w:rPr>
              <w:t>比率评分法</w:t>
            </w:r>
            <w:bookmarkEnd w:id="246"/>
            <w:bookmarkEnd w:id="247"/>
          </w:p>
        </w:tc>
        <w:tc>
          <w:tcPr>
            <w:tcW w:w="1111" w:type="pct"/>
            <w:gridSpan w:val="9"/>
            <w:shd w:val="clear" w:color="auto" w:fill="auto"/>
            <w:vAlign w:val="center"/>
            <w:hideMark/>
          </w:tcPr>
          <w:p w14:paraId="53827288" w14:textId="77777777" w:rsidR="008A3C10" w:rsidRPr="00465CBA" w:rsidRDefault="008A3C10" w:rsidP="008A3C10">
            <w:pPr>
              <w:pStyle w:val="af8"/>
              <w:spacing w:after="156"/>
              <w:rPr>
                <w:rFonts w:cs="Times New Roman"/>
                <w:color w:val="000000"/>
                <w:sz w:val="22"/>
              </w:rPr>
            </w:pPr>
            <w:bookmarkStart w:id="248" w:name="_Toc76627236"/>
            <w:bookmarkStart w:id="249" w:name="_Toc76938793"/>
            <w:r w:rsidRPr="00465CBA">
              <w:rPr>
                <w:rFonts w:cs="Times New Roman"/>
                <w:color w:val="000000"/>
                <w:sz w:val="22"/>
              </w:rPr>
              <w:t>得分</w:t>
            </w:r>
            <w:r w:rsidRPr="00465CBA">
              <w:rPr>
                <w:rFonts w:cs="Times New Roman"/>
                <w:color w:val="000000"/>
                <w:sz w:val="22"/>
              </w:rPr>
              <w:t>=</w:t>
            </w:r>
            <w:r w:rsidRPr="00465CBA">
              <w:rPr>
                <w:rFonts w:cs="Times New Roman"/>
                <w:color w:val="000000"/>
                <w:sz w:val="22"/>
              </w:rPr>
              <w:t>实际覆盖人数</w:t>
            </w:r>
            <w:r w:rsidRPr="00465CBA">
              <w:rPr>
                <w:rFonts w:cs="Times New Roman"/>
                <w:color w:val="000000"/>
                <w:sz w:val="22"/>
              </w:rPr>
              <w:t>/</w:t>
            </w:r>
            <w:r w:rsidRPr="00465CBA">
              <w:rPr>
                <w:rFonts w:cs="Times New Roman"/>
                <w:color w:val="000000"/>
                <w:sz w:val="22"/>
              </w:rPr>
              <w:t>预计覆盖人数</w:t>
            </w:r>
            <w:r w:rsidRPr="00465CBA">
              <w:rPr>
                <w:rFonts w:cs="Times New Roman"/>
                <w:color w:val="000000"/>
                <w:sz w:val="22"/>
              </w:rPr>
              <w:t>*100%*</w:t>
            </w:r>
            <w:r w:rsidRPr="00465CBA">
              <w:rPr>
                <w:rFonts w:cs="Times New Roman"/>
                <w:color w:val="000000"/>
                <w:sz w:val="22"/>
              </w:rPr>
              <w:t>指标分值</w:t>
            </w:r>
            <w:bookmarkEnd w:id="248"/>
            <w:bookmarkEnd w:id="249"/>
          </w:p>
        </w:tc>
        <w:tc>
          <w:tcPr>
            <w:tcW w:w="255" w:type="pct"/>
            <w:shd w:val="clear" w:color="auto" w:fill="auto"/>
            <w:vAlign w:val="center"/>
            <w:hideMark/>
          </w:tcPr>
          <w:p w14:paraId="53C504F2" w14:textId="43107B1D" w:rsidR="008A3C10" w:rsidRPr="00465CBA" w:rsidRDefault="008A3C10" w:rsidP="008A3C10">
            <w:pPr>
              <w:pStyle w:val="af8"/>
              <w:spacing w:after="156"/>
              <w:rPr>
                <w:rFonts w:cs="Times New Roman"/>
                <w:bCs w:val="0"/>
                <w:color w:val="000000"/>
                <w:sz w:val="22"/>
              </w:rPr>
            </w:pPr>
            <w:bookmarkStart w:id="250" w:name="_Toc76627237"/>
            <w:bookmarkStart w:id="251" w:name="_Toc76938794"/>
            <w:r w:rsidRPr="00465CBA">
              <w:rPr>
                <w:rFonts w:cs="Times New Roman"/>
                <w:bCs w:val="0"/>
                <w:color w:val="000000"/>
                <w:sz w:val="22"/>
              </w:rPr>
              <w:t>10.00</w:t>
            </w:r>
            <w:bookmarkEnd w:id="250"/>
            <w:bookmarkEnd w:id="251"/>
          </w:p>
        </w:tc>
        <w:tc>
          <w:tcPr>
            <w:tcW w:w="377" w:type="pct"/>
            <w:vAlign w:val="center"/>
          </w:tcPr>
          <w:p w14:paraId="535F0227" w14:textId="04A083D6" w:rsidR="008A3C10" w:rsidRPr="00465CBA" w:rsidRDefault="008A3C10" w:rsidP="008A3C10">
            <w:pPr>
              <w:pStyle w:val="af8"/>
              <w:spacing w:after="156"/>
              <w:rPr>
                <w:rFonts w:cs="Times New Roman"/>
                <w:bCs w:val="0"/>
                <w:color w:val="000000"/>
                <w:sz w:val="22"/>
              </w:rPr>
            </w:pPr>
            <w:bookmarkStart w:id="252" w:name="_Toc76627238"/>
            <w:bookmarkStart w:id="253" w:name="_Toc76938795"/>
            <w:r w:rsidRPr="00465CBA">
              <w:rPr>
                <w:rFonts w:cs="Times New Roman"/>
                <w:bCs w:val="0"/>
                <w:color w:val="000000"/>
                <w:sz w:val="22"/>
              </w:rPr>
              <w:t>1</w:t>
            </w:r>
            <w:r w:rsidRPr="00465CBA">
              <w:rPr>
                <w:rFonts w:cs="Times New Roman"/>
                <w:color w:val="000000"/>
                <w:sz w:val="22"/>
              </w:rPr>
              <w:t>00.00%</w:t>
            </w:r>
            <w:bookmarkEnd w:id="252"/>
            <w:bookmarkEnd w:id="253"/>
          </w:p>
        </w:tc>
        <w:tc>
          <w:tcPr>
            <w:tcW w:w="1504" w:type="pct"/>
            <w:shd w:val="clear" w:color="auto" w:fill="auto"/>
            <w:vAlign w:val="center"/>
            <w:hideMark/>
          </w:tcPr>
          <w:p w14:paraId="485B8BFC" w14:textId="7A6A1971" w:rsidR="008A3C10" w:rsidRPr="00465CBA" w:rsidRDefault="008A3C10" w:rsidP="008A3C10">
            <w:pPr>
              <w:pStyle w:val="af8"/>
              <w:spacing w:after="156"/>
              <w:rPr>
                <w:rFonts w:cs="Times New Roman"/>
                <w:bCs w:val="0"/>
                <w:color w:val="000000"/>
                <w:sz w:val="22"/>
              </w:rPr>
            </w:pPr>
            <w:bookmarkStart w:id="254" w:name="_Toc76627239"/>
            <w:bookmarkStart w:id="255" w:name="_Toc76938796"/>
            <w:r w:rsidRPr="00465CBA">
              <w:rPr>
                <w:rFonts w:cs="Times New Roman"/>
                <w:bCs w:val="0"/>
                <w:color w:val="000000"/>
                <w:sz w:val="22"/>
              </w:rPr>
              <w:t>总预算涉及人数为</w:t>
            </w:r>
            <w:r w:rsidRPr="00465CBA">
              <w:rPr>
                <w:rFonts w:cs="Times New Roman"/>
                <w:bCs w:val="0"/>
                <w:color w:val="000000"/>
                <w:sz w:val="22"/>
              </w:rPr>
              <w:t>499</w:t>
            </w:r>
            <w:r w:rsidRPr="00465CBA">
              <w:rPr>
                <w:rFonts w:cs="Times New Roman"/>
                <w:bCs w:val="0"/>
                <w:color w:val="000000"/>
                <w:sz w:val="22"/>
              </w:rPr>
              <w:t>人，实际下发人数为</w:t>
            </w:r>
            <w:r w:rsidRPr="00465CBA">
              <w:rPr>
                <w:rFonts w:cs="Times New Roman"/>
                <w:bCs w:val="0"/>
                <w:color w:val="000000"/>
                <w:sz w:val="22"/>
              </w:rPr>
              <w:t>589</w:t>
            </w:r>
            <w:r w:rsidRPr="00465CBA">
              <w:rPr>
                <w:rFonts w:cs="Times New Roman"/>
                <w:bCs w:val="0"/>
                <w:color w:val="000000"/>
                <w:sz w:val="22"/>
              </w:rPr>
              <w:t>人</w:t>
            </w:r>
            <w:bookmarkEnd w:id="254"/>
            <w:bookmarkEnd w:id="255"/>
          </w:p>
        </w:tc>
      </w:tr>
      <w:tr w:rsidR="008A3C10" w:rsidRPr="00465CBA" w14:paraId="193D34AE" w14:textId="77777777" w:rsidTr="008A3C10">
        <w:trPr>
          <w:trHeight w:val="2130"/>
          <w:jc w:val="center"/>
        </w:trPr>
        <w:tc>
          <w:tcPr>
            <w:tcW w:w="247" w:type="pct"/>
            <w:vMerge/>
            <w:vAlign w:val="center"/>
            <w:hideMark/>
          </w:tcPr>
          <w:p w14:paraId="3CFA2CDA" w14:textId="77777777" w:rsidR="008A3C10" w:rsidRPr="00465CBA" w:rsidRDefault="008A3C10" w:rsidP="008A3C10">
            <w:pPr>
              <w:pStyle w:val="af8"/>
              <w:spacing w:after="156"/>
              <w:rPr>
                <w:rFonts w:cs="Times New Roman"/>
                <w:b/>
                <w:color w:val="000000"/>
                <w:sz w:val="22"/>
              </w:rPr>
            </w:pPr>
          </w:p>
        </w:tc>
        <w:tc>
          <w:tcPr>
            <w:tcW w:w="298" w:type="pct"/>
            <w:shd w:val="clear" w:color="auto" w:fill="auto"/>
            <w:vAlign w:val="center"/>
            <w:hideMark/>
          </w:tcPr>
          <w:p w14:paraId="64978108" w14:textId="77777777" w:rsidR="008A3C10" w:rsidRPr="00465CBA" w:rsidRDefault="008A3C10" w:rsidP="008A3C10">
            <w:pPr>
              <w:pStyle w:val="af8"/>
              <w:spacing w:after="156"/>
              <w:rPr>
                <w:rFonts w:cs="Times New Roman"/>
                <w:color w:val="000000"/>
                <w:sz w:val="22"/>
              </w:rPr>
            </w:pPr>
            <w:bookmarkStart w:id="256" w:name="_Toc76627240"/>
            <w:bookmarkStart w:id="257" w:name="_Toc76938797"/>
            <w:r w:rsidRPr="00465CBA">
              <w:rPr>
                <w:rFonts w:cs="Times New Roman"/>
                <w:color w:val="000000"/>
                <w:sz w:val="22"/>
              </w:rPr>
              <w:t>完成质量</w:t>
            </w:r>
            <w:bookmarkEnd w:id="256"/>
            <w:bookmarkEnd w:id="257"/>
          </w:p>
        </w:tc>
        <w:tc>
          <w:tcPr>
            <w:tcW w:w="348" w:type="pct"/>
            <w:shd w:val="clear" w:color="auto" w:fill="auto"/>
            <w:vAlign w:val="center"/>
            <w:hideMark/>
          </w:tcPr>
          <w:p w14:paraId="233E07F2" w14:textId="77777777" w:rsidR="008A3C10" w:rsidRPr="00465CBA" w:rsidRDefault="008A3C10" w:rsidP="008A3C10">
            <w:pPr>
              <w:pStyle w:val="af8"/>
              <w:spacing w:after="156"/>
              <w:rPr>
                <w:rFonts w:cs="Times New Roman"/>
                <w:color w:val="000000"/>
                <w:sz w:val="22"/>
              </w:rPr>
            </w:pPr>
            <w:bookmarkStart w:id="258" w:name="_Toc76627241"/>
            <w:bookmarkStart w:id="259" w:name="_Toc76938798"/>
            <w:r w:rsidRPr="00465CBA">
              <w:rPr>
                <w:rFonts w:cs="Times New Roman"/>
                <w:color w:val="000000"/>
                <w:sz w:val="22"/>
              </w:rPr>
              <w:t>规划合理性</w:t>
            </w:r>
            <w:bookmarkEnd w:id="258"/>
            <w:bookmarkEnd w:id="259"/>
          </w:p>
        </w:tc>
        <w:tc>
          <w:tcPr>
            <w:tcW w:w="287" w:type="pct"/>
            <w:shd w:val="clear" w:color="auto" w:fill="auto"/>
            <w:vAlign w:val="center"/>
            <w:hideMark/>
          </w:tcPr>
          <w:p w14:paraId="1DC381F1" w14:textId="7B59D756" w:rsidR="008A3C10" w:rsidRPr="00465CBA" w:rsidRDefault="008A3C10" w:rsidP="008A3C10">
            <w:pPr>
              <w:pStyle w:val="af8"/>
              <w:spacing w:after="156"/>
              <w:rPr>
                <w:rFonts w:cs="Times New Roman"/>
                <w:bCs w:val="0"/>
                <w:color w:val="000000"/>
                <w:sz w:val="22"/>
              </w:rPr>
            </w:pPr>
            <w:bookmarkStart w:id="260" w:name="_Toc76627242"/>
            <w:bookmarkStart w:id="261" w:name="_Toc76938799"/>
            <w:r w:rsidRPr="00465CBA">
              <w:rPr>
                <w:rFonts w:cs="Times New Roman"/>
                <w:bCs w:val="0"/>
                <w:color w:val="000000"/>
                <w:sz w:val="22"/>
              </w:rPr>
              <w:t>10.00</w:t>
            </w:r>
            <w:bookmarkEnd w:id="260"/>
            <w:bookmarkEnd w:id="261"/>
          </w:p>
        </w:tc>
        <w:tc>
          <w:tcPr>
            <w:tcW w:w="410" w:type="pct"/>
            <w:shd w:val="clear" w:color="auto" w:fill="auto"/>
            <w:vAlign w:val="center"/>
            <w:hideMark/>
          </w:tcPr>
          <w:p w14:paraId="705CC8C6" w14:textId="77777777" w:rsidR="008A3C10" w:rsidRPr="00465CBA" w:rsidRDefault="008A3C10" w:rsidP="008A3C10">
            <w:pPr>
              <w:pStyle w:val="af8"/>
              <w:spacing w:after="156"/>
              <w:rPr>
                <w:rFonts w:cs="Times New Roman"/>
                <w:color w:val="000000"/>
                <w:sz w:val="22"/>
              </w:rPr>
            </w:pPr>
            <w:bookmarkStart w:id="262" w:name="_Toc76627243"/>
            <w:bookmarkStart w:id="263" w:name="_Toc76938800"/>
            <w:r w:rsidRPr="00465CBA">
              <w:rPr>
                <w:rFonts w:cs="Times New Roman"/>
                <w:color w:val="000000"/>
                <w:sz w:val="22"/>
              </w:rPr>
              <w:t>辅警经费规划是否合理</w:t>
            </w:r>
            <w:bookmarkEnd w:id="262"/>
            <w:bookmarkEnd w:id="263"/>
          </w:p>
        </w:tc>
        <w:tc>
          <w:tcPr>
            <w:tcW w:w="163" w:type="pct"/>
            <w:shd w:val="clear" w:color="auto" w:fill="auto"/>
            <w:vAlign w:val="center"/>
            <w:hideMark/>
          </w:tcPr>
          <w:p w14:paraId="328F460C" w14:textId="77777777" w:rsidR="008A3C10" w:rsidRPr="00465CBA" w:rsidRDefault="008A3C10" w:rsidP="008A3C10">
            <w:pPr>
              <w:pStyle w:val="af8"/>
              <w:spacing w:after="156"/>
              <w:rPr>
                <w:rFonts w:cs="Times New Roman"/>
                <w:color w:val="000000"/>
                <w:sz w:val="22"/>
              </w:rPr>
            </w:pPr>
            <w:bookmarkStart w:id="264" w:name="_Toc76627244"/>
            <w:bookmarkStart w:id="265" w:name="_Toc76938801"/>
            <w:r w:rsidRPr="00465CBA">
              <w:rPr>
                <w:rFonts w:cs="Times New Roman"/>
                <w:color w:val="000000"/>
                <w:sz w:val="22"/>
              </w:rPr>
              <w:t>比率评分法</w:t>
            </w:r>
            <w:bookmarkEnd w:id="264"/>
            <w:bookmarkEnd w:id="265"/>
          </w:p>
        </w:tc>
        <w:tc>
          <w:tcPr>
            <w:tcW w:w="1111" w:type="pct"/>
            <w:gridSpan w:val="9"/>
            <w:shd w:val="clear" w:color="auto" w:fill="auto"/>
            <w:vAlign w:val="center"/>
            <w:hideMark/>
          </w:tcPr>
          <w:p w14:paraId="3D7F0669" w14:textId="77777777" w:rsidR="008A3C10" w:rsidRPr="00465CBA" w:rsidRDefault="008A3C10" w:rsidP="008A3C10">
            <w:pPr>
              <w:pStyle w:val="af8"/>
              <w:spacing w:after="156"/>
              <w:rPr>
                <w:rFonts w:cs="Times New Roman"/>
                <w:color w:val="000000"/>
                <w:sz w:val="22"/>
              </w:rPr>
            </w:pPr>
            <w:bookmarkStart w:id="266" w:name="_Toc76627245"/>
            <w:bookmarkStart w:id="267" w:name="_Toc76938802"/>
            <w:r w:rsidRPr="00465CBA">
              <w:rPr>
                <w:rFonts w:cs="Times New Roman"/>
                <w:color w:val="000000"/>
                <w:sz w:val="22"/>
              </w:rPr>
              <w:t>得分</w:t>
            </w:r>
            <w:r w:rsidRPr="00465CBA">
              <w:rPr>
                <w:rFonts w:cs="Times New Roman"/>
                <w:color w:val="000000"/>
                <w:sz w:val="22"/>
              </w:rPr>
              <w:t>=</w:t>
            </w:r>
            <w:r w:rsidRPr="00465CBA">
              <w:rPr>
                <w:rFonts w:cs="Times New Roman"/>
                <w:color w:val="000000"/>
                <w:sz w:val="22"/>
              </w:rPr>
              <w:t>辅警劳务实质支出</w:t>
            </w:r>
            <w:r w:rsidRPr="00465CBA">
              <w:rPr>
                <w:rFonts w:cs="Times New Roman"/>
                <w:color w:val="000000"/>
                <w:sz w:val="22"/>
              </w:rPr>
              <w:t>/</w:t>
            </w:r>
            <w:r w:rsidRPr="00465CBA">
              <w:rPr>
                <w:rFonts w:cs="Times New Roman"/>
                <w:color w:val="000000"/>
                <w:sz w:val="22"/>
              </w:rPr>
              <w:t>总体支出</w:t>
            </w:r>
            <w:r w:rsidRPr="00465CBA">
              <w:rPr>
                <w:rFonts w:cs="Times New Roman"/>
                <w:color w:val="000000"/>
                <w:sz w:val="22"/>
              </w:rPr>
              <w:t>100%*</w:t>
            </w:r>
            <w:r w:rsidRPr="00465CBA">
              <w:rPr>
                <w:rFonts w:cs="Times New Roman"/>
                <w:color w:val="000000"/>
                <w:sz w:val="22"/>
              </w:rPr>
              <w:t>指标分值</w:t>
            </w:r>
            <w:bookmarkEnd w:id="266"/>
            <w:bookmarkEnd w:id="267"/>
          </w:p>
        </w:tc>
        <w:tc>
          <w:tcPr>
            <w:tcW w:w="255" w:type="pct"/>
            <w:shd w:val="clear" w:color="auto" w:fill="auto"/>
            <w:vAlign w:val="center"/>
            <w:hideMark/>
          </w:tcPr>
          <w:p w14:paraId="3EF5F409" w14:textId="6A4FD250" w:rsidR="008A3C10" w:rsidRPr="00465CBA" w:rsidRDefault="008A3C10" w:rsidP="008A3C10">
            <w:pPr>
              <w:pStyle w:val="af8"/>
              <w:spacing w:after="156"/>
              <w:rPr>
                <w:rFonts w:cs="Times New Roman"/>
                <w:bCs w:val="0"/>
                <w:color w:val="000000"/>
                <w:sz w:val="22"/>
              </w:rPr>
            </w:pPr>
            <w:bookmarkStart w:id="268" w:name="_Toc76627246"/>
            <w:bookmarkStart w:id="269" w:name="_Toc76938803"/>
            <w:r w:rsidRPr="00465CBA">
              <w:rPr>
                <w:rFonts w:cs="Times New Roman"/>
                <w:bCs w:val="0"/>
                <w:color w:val="000000"/>
                <w:sz w:val="22"/>
              </w:rPr>
              <w:t>8.53</w:t>
            </w:r>
            <w:bookmarkEnd w:id="268"/>
            <w:bookmarkEnd w:id="269"/>
          </w:p>
        </w:tc>
        <w:tc>
          <w:tcPr>
            <w:tcW w:w="377" w:type="pct"/>
            <w:vAlign w:val="center"/>
          </w:tcPr>
          <w:p w14:paraId="53612BD7" w14:textId="075BDF3D" w:rsidR="008A3C10" w:rsidRPr="00465CBA" w:rsidRDefault="008A3C10" w:rsidP="008A3C10">
            <w:pPr>
              <w:pStyle w:val="af8"/>
              <w:spacing w:after="156"/>
              <w:rPr>
                <w:rFonts w:cs="Times New Roman"/>
                <w:bCs w:val="0"/>
                <w:color w:val="000000"/>
                <w:sz w:val="22"/>
              </w:rPr>
            </w:pPr>
            <w:bookmarkStart w:id="270" w:name="_Toc76627247"/>
            <w:bookmarkStart w:id="271" w:name="_Toc76938804"/>
            <w:r w:rsidRPr="00465CBA">
              <w:rPr>
                <w:rFonts w:cs="Times New Roman"/>
                <w:bCs w:val="0"/>
                <w:color w:val="000000"/>
                <w:sz w:val="22"/>
              </w:rPr>
              <w:t>85.29%</w:t>
            </w:r>
            <w:bookmarkEnd w:id="270"/>
            <w:bookmarkEnd w:id="271"/>
          </w:p>
        </w:tc>
        <w:tc>
          <w:tcPr>
            <w:tcW w:w="1504" w:type="pct"/>
            <w:shd w:val="clear" w:color="auto" w:fill="auto"/>
            <w:vAlign w:val="center"/>
            <w:hideMark/>
          </w:tcPr>
          <w:p w14:paraId="7C9FD349" w14:textId="7EE286FA" w:rsidR="008A3C10" w:rsidRPr="00465CBA" w:rsidRDefault="008A3C10" w:rsidP="008A3C10">
            <w:pPr>
              <w:pStyle w:val="af8"/>
              <w:spacing w:after="156"/>
              <w:rPr>
                <w:rFonts w:cs="Times New Roman"/>
                <w:bCs w:val="0"/>
                <w:color w:val="000000"/>
                <w:sz w:val="22"/>
              </w:rPr>
            </w:pPr>
            <w:bookmarkStart w:id="272" w:name="_Toc76627248"/>
            <w:bookmarkStart w:id="273" w:name="_Toc76938805"/>
            <w:r w:rsidRPr="00465CBA">
              <w:rPr>
                <w:rFonts w:cs="Times New Roman"/>
                <w:bCs w:val="0"/>
                <w:color w:val="000000"/>
                <w:sz w:val="22"/>
              </w:rPr>
              <w:t>公安局辅警劳务费占全部经费支出的</w:t>
            </w:r>
            <w:r w:rsidRPr="00465CBA">
              <w:rPr>
                <w:rFonts w:cs="Times New Roman"/>
                <w:bCs w:val="0"/>
                <w:color w:val="000000"/>
                <w:sz w:val="22"/>
              </w:rPr>
              <w:t>92.27%</w:t>
            </w:r>
            <w:r w:rsidRPr="00465CBA">
              <w:rPr>
                <w:rFonts w:cs="Times New Roman"/>
                <w:bCs w:val="0"/>
                <w:color w:val="000000"/>
                <w:sz w:val="22"/>
              </w:rPr>
              <w:t>，交警大队辅警人员劳务费占全部经费支出的</w:t>
            </w:r>
            <w:r w:rsidRPr="00465CBA">
              <w:rPr>
                <w:rFonts w:cs="Times New Roman"/>
                <w:bCs w:val="0"/>
                <w:color w:val="000000"/>
                <w:sz w:val="22"/>
              </w:rPr>
              <w:t>78.31%</w:t>
            </w:r>
            <w:r w:rsidRPr="00465CBA">
              <w:rPr>
                <w:rFonts w:cs="Times New Roman"/>
                <w:bCs w:val="0"/>
                <w:color w:val="000000"/>
                <w:sz w:val="22"/>
              </w:rPr>
              <w:t>，总体辅警劳务费占总经费占比</w:t>
            </w:r>
            <w:r w:rsidRPr="00465CBA">
              <w:rPr>
                <w:rFonts w:cs="Times New Roman"/>
                <w:bCs w:val="0"/>
                <w:color w:val="000000"/>
                <w:sz w:val="22"/>
              </w:rPr>
              <w:t>85.29%</w:t>
            </w:r>
            <w:bookmarkEnd w:id="272"/>
            <w:bookmarkEnd w:id="273"/>
          </w:p>
        </w:tc>
      </w:tr>
      <w:tr w:rsidR="00A24E11" w:rsidRPr="00465CBA" w14:paraId="7EA70AE2" w14:textId="77777777" w:rsidTr="008A3C10">
        <w:trPr>
          <w:trHeight w:val="840"/>
          <w:jc w:val="center"/>
        </w:trPr>
        <w:tc>
          <w:tcPr>
            <w:tcW w:w="247" w:type="pct"/>
            <w:vMerge/>
            <w:vAlign w:val="center"/>
            <w:hideMark/>
          </w:tcPr>
          <w:p w14:paraId="5C1AB2A1" w14:textId="77777777" w:rsidR="008A3C10" w:rsidRPr="00465CBA" w:rsidRDefault="008A3C10" w:rsidP="008A3C10">
            <w:pPr>
              <w:pStyle w:val="af8"/>
              <w:spacing w:after="156"/>
              <w:rPr>
                <w:rFonts w:cs="Times New Roman"/>
                <w:b/>
                <w:color w:val="000000"/>
                <w:sz w:val="22"/>
              </w:rPr>
            </w:pPr>
          </w:p>
        </w:tc>
        <w:tc>
          <w:tcPr>
            <w:tcW w:w="298" w:type="pct"/>
            <w:shd w:val="clear" w:color="auto" w:fill="auto"/>
            <w:vAlign w:val="center"/>
            <w:hideMark/>
          </w:tcPr>
          <w:p w14:paraId="0743A5E8" w14:textId="77777777" w:rsidR="008A3C10" w:rsidRPr="00465CBA" w:rsidRDefault="008A3C10" w:rsidP="008A3C10">
            <w:pPr>
              <w:pStyle w:val="af8"/>
              <w:spacing w:after="156"/>
              <w:rPr>
                <w:rFonts w:cs="Times New Roman"/>
                <w:color w:val="000000"/>
                <w:sz w:val="22"/>
              </w:rPr>
            </w:pPr>
            <w:bookmarkStart w:id="274" w:name="_Toc76627249"/>
            <w:bookmarkStart w:id="275" w:name="_Toc76938806"/>
            <w:r w:rsidRPr="00465CBA">
              <w:rPr>
                <w:rFonts w:cs="Times New Roman"/>
                <w:color w:val="000000"/>
                <w:sz w:val="22"/>
              </w:rPr>
              <w:t>完成时效</w:t>
            </w:r>
            <w:bookmarkEnd w:id="274"/>
            <w:bookmarkEnd w:id="275"/>
          </w:p>
        </w:tc>
        <w:tc>
          <w:tcPr>
            <w:tcW w:w="348" w:type="pct"/>
            <w:shd w:val="clear" w:color="auto" w:fill="auto"/>
            <w:vAlign w:val="center"/>
            <w:hideMark/>
          </w:tcPr>
          <w:p w14:paraId="49405979" w14:textId="77777777" w:rsidR="008A3C10" w:rsidRPr="00465CBA" w:rsidRDefault="008A3C10" w:rsidP="008A3C10">
            <w:pPr>
              <w:pStyle w:val="af8"/>
              <w:spacing w:after="156"/>
              <w:rPr>
                <w:rFonts w:cs="Times New Roman"/>
                <w:color w:val="000000"/>
                <w:sz w:val="22"/>
              </w:rPr>
            </w:pPr>
            <w:bookmarkStart w:id="276" w:name="_Toc76627250"/>
            <w:bookmarkStart w:id="277" w:name="_Toc76938807"/>
            <w:r w:rsidRPr="00465CBA">
              <w:rPr>
                <w:rFonts w:cs="Times New Roman"/>
                <w:color w:val="000000"/>
                <w:sz w:val="22"/>
              </w:rPr>
              <w:t>事项完成及时性</w:t>
            </w:r>
            <w:bookmarkEnd w:id="276"/>
            <w:bookmarkEnd w:id="277"/>
          </w:p>
        </w:tc>
        <w:tc>
          <w:tcPr>
            <w:tcW w:w="287" w:type="pct"/>
            <w:shd w:val="clear" w:color="auto" w:fill="auto"/>
            <w:vAlign w:val="center"/>
            <w:hideMark/>
          </w:tcPr>
          <w:p w14:paraId="44B54688" w14:textId="1D9DE854" w:rsidR="008A3C10" w:rsidRPr="00465CBA" w:rsidRDefault="008A3C10" w:rsidP="008A3C10">
            <w:pPr>
              <w:pStyle w:val="af8"/>
              <w:spacing w:after="156"/>
              <w:rPr>
                <w:rFonts w:cs="Times New Roman"/>
                <w:bCs w:val="0"/>
                <w:color w:val="000000"/>
                <w:sz w:val="22"/>
              </w:rPr>
            </w:pPr>
            <w:bookmarkStart w:id="278" w:name="_Toc76627251"/>
            <w:bookmarkStart w:id="279" w:name="_Toc76938808"/>
            <w:r w:rsidRPr="00465CBA">
              <w:rPr>
                <w:rFonts w:cs="Times New Roman"/>
                <w:bCs w:val="0"/>
                <w:color w:val="000000"/>
                <w:sz w:val="22"/>
              </w:rPr>
              <w:t>10.00</w:t>
            </w:r>
            <w:bookmarkEnd w:id="278"/>
            <w:bookmarkEnd w:id="279"/>
          </w:p>
        </w:tc>
        <w:tc>
          <w:tcPr>
            <w:tcW w:w="410" w:type="pct"/>
            <w:shd w:val="clear" w:color="auto" w:fill="auto"/>
            <w:vAlign w:val="center"/>
            <w:hideMark/>
          </w:tcPr>
          <w:p w14:paraId="795FA57F" w14:textId="77777777" w:rsidR="008A3C10" w:rsidRPr="00465CBA" w:rsidRDefault="008A3C10" w:rsidP="008A3C10">
            <w:pPr>
              <w:pStyle w:val="af8"/>
              <w:spacing w:after="156"/>
              <w:rPr>
                <w:rFonts w:cs="Times New Roman"/>
                <w:color w:val="000000"/>
                <w:sz w:val="22"/>
              </w:rPr>
            </w:pPr>
            <w:bookmarkStart w:id="280" w:name="_Toc76627252"/>
            <w:bookmarkStart w:id="281" w:name="_Toc76938809"/>
            <w:r w:rsidRPr="00465CBA">
              <w:rPr>
                <w:rFonts w:cs="Times New Roman"/>
                <w:color w:val="000000"/>
                <w:sz w:val="22"/>
              </w:rPr>
              <w:t>经费是否在规定时间内下发</w:t>
            </w:r>
            <w:bookmarkEnd w:id="280"/>
            <w:bookmarkEnd w:id="281"/>
          </w:p>
        </w:tc>
        <w:tc>
          <w:tcPr>
            <w:tcW w:w="163" w:type="pct"/>
            <w:shd w:val="clear" w:color="auto" w:fill="auto"/>
            <w:vAlign w:val="center"/>
            <w:hideMark/>
          </w:tcPr>
          <w:p w14:paraId="655CEE06" w14:textId="77777777" w:rsidR="008A3C10" w:rsidRPr="00465CBA" w:rsidRDefault="008A3C10" w:rsidP="008A3C10">
            <w:pPr>
              <w:pStyle w:val="af8"/>
              <w:spacing w:after="156"/>
              <w:rPr>
                <w:rFonts w:cs="Times New Roman"/>
                <w:color w:val="000000"/>
                <w:sz w:val="22"/>
              </w:rPr>
            </w:pPr>
            <w:bookmarkStart w:id="282" w:name="_Toc76627253"/>
            <w:bookmarkStart w:id="283" w:name="_Toc76938810"/>
            <w:r w:rsidRPr="00465CBA">
              <w:rPr>
                <w:rFonts w:cs="Times New Roman"/>
                <w:color w:val="000000"/>
                <w:sz w:val="22"/>
              </w:rPr>
              <w:t>是否评分法</w:t>
            </w:r>
            <w:bookmarkEnd w:id="282"/>
            <w:bookmarkEnd w:id="283"/>
          </w:p>
        </w:tc>
        <w:tc>
          <w:tcPr>
            <w:tcW w:w="246" w:type="pct"/>
            <w:shd w:val="clear" w:color="auto" w:fill="auto"/>
            <w:vAlign w:val="center"/>
            <w:hideMark/>
          </w:tcPr>
          <w:p w14:paraId="392443CE" w14:textId="77777777" w:rsidR="008A3C10" w:rsidRPr="00465CBA" w:rsidRDefault="008A3C10" w:rsidP="008A3C10">
            <w:pPr>
              <w:pStyle w:val="af8"/>
              <w:spacing w:after="156"/>
              <w:rPr>
                <w:rFonts w:cs="Times New Roman"/>
                <w:color w:val="000000"/>
                <w:sz w:val="22"/>
              </w:rPr>
            </w:pPr>
            <w:bookmarkStart w:id="284" w:name="_Toc76627254"/>
            <w:bookmarkStart w:id="285" w:name="_Toc76938811"/>
            <w:r w:rsidRPr="00465CBA">
              <w:rPr>
                <w:rFonts w:cs="Times New Roman"/>
                <w:color w:val="000000"/>
                <w:sz w:val="22"/>
              </w:rPr>
              <w:t>4</w:t>
            </w:r>
            <w:r w:rsidRPr="00465CBA">
              <w:rPr>
                <w:rFonts w:cs="Times New Roman"/>
                <w:color w:val="000000"/>
                <w:sz w:val="22"/>
              </w:rPr>
              <w:t>项超时及以上</w:t>
            </w:r>
            <w:bookmarkEnd w:id="284"/>
            <w:bookmarkEnd w:id="285"/>
          </w:p>
        </w:tc>
        <w:tc>
          <w:tcPr>
            <w:tcW w:w="162" w:type="pct"/>
            <w:gridSpan w:val="2"/>
            <w:shd w:val="clear" w:color="auto" w:fill="auto"/>
            <w:vAlign w:val="center"/>
            <w:hideMark/>
          </w:tcPr>
          <w:p w14:paraId="3F4A17B1" w14:textId="77777777" w:rsidR="008A3C10" w:rsidRPr="00465CBA" w:rsidRDefault="008A3C10" w:rsidP="008A3C10">
            <w:pPr>
              <w:pStyle w:val="af8"/>
              <w:spacing w:after="156"/>
              <w:rPr>
                <w:rFonts w:cs="Times New Roman"/>
                <w:color w:val="000000"/>
                <w:sz w:val="22"/>
              </w:rPr>
            </w:pPr>
            <w:bookmarkStart w:id="286" w:name="_Toc76627255"/>
            <w:bookmarkStart w:id="287" w:name="_Toc76938812"/>
            <w:r w:rsidRPr="00465CBA">
              <w:rPr>
                <w:rFonts w:cs="Times New Roman"/>
                <w:color w:val="000000"/>
                <w:sz w:val="22"/>
              </w:rPr>
              <w:t>3</w:t>
            </w:r>
            <w:r w:rsidRPr="00465CBA">
              <w:rPr>
                <w:rFonts w:cs="Times New Roman"/>
                <w:color w:val="000000"/>
                <w:sz w:val="22"/>
              </w:rPr>
              <w:t>项超时</w:t>
            </w:r>
            <w:bookmarkEnd w:id="286"/>
            <w:bookmarkEnd w:id="287"/>
          </w:p>
        </w:tc>
        <w:tc>
          <w:tcPr>
            <w:tcW w:w="245" w:type="pct"/>
            <w:gridSpan w:val="2"/>
            <w:shd w:val="clear" w:color="auto" w:fill="auto"/>
            <w:vAlign w:val="center"/>
            <w:hideMark/>
          </w:tcPr>
          <w:p w14:paraId="187BC3AF" w14:textId="77777777" w:rsidR="008A3C10" w:rsidRPr="00465CBA" w:rsidRDefault="008A3C10" w:rsidP="008A3C10">
            <w:pPr>
              <w:pStyle w:val="af8"/>
              <w:spacing w:after="156"/>
              <w:rPr>
                <w:rFonts w:cs="Times New Roman"/>
                <w:color w:val="000000"/>
                <w:sz w:val="22"/>
              </w:rPr>
            </w:pPr>
            <w:bookmarkStart w:id="288" w:name="_Toc76627256"/>
            <w:bookmarkStart w:id="289" w:name="_Toc76938813"/>
            <w:r w:rsidRPr="00465CBA">
              <w:rPr>
                <w:rFonts w:cs="Times New Roman"/>
                <w:color w:val="000000"/>
                <w:sz w:val="22"/>
              </w:rPr>
              <w:t>2</w:t>
            </w:r>
            <w:r w:rsidRPr="00465CBA">
              <w:rPr>
                <w:rFonts w:cs="Times New Roman"/>
                <w:color w:val="000000"/>
                <w:sz w:val="22"/>
              </w:rPr>
              <w:t>项超时</w:t>
            </w:r>
            <w:bookmarkEnd w:id="288"/>
            <w:bookmarkEnd w:id="289"/>
          </w:p>
        </w:tc>
        <w:tc>
          <w:tcPr>
            <w:tcW w:w="162" w:type="pct"/>
            <w:gridSpan w:val="2"/>
            <w:shd w:val="clear" w:color="auto" w:fill="auto"/>
            <w:vAlign w:val="center"/>
            <w:hideMark/>
          </w:tcPr>
          <w:p w14:paraId="5F0ED701" w14:textId="77777777" w:rsidR="008A3C10" w:rsidRPr="00465CBA" w:rsidRDefault="008A3C10" w:rsidP="008A3C10">
            <w:pPr>
              <w:pStyle w:val="af8"/>
              <w:spacing w:after="156"/>
              <w:rPr>
                <w:rFonts w:cs="Times New Roman"/>
                <w:color w:val="000000"/>
                <w:sz w:val="22"/>
              </w:rPr>
            </w:pPr>
            <w:bookmarkStart w:id="290" w:name="_Toc76627257"/>
            <w:bookmarkStart w:id="291" w:name="_Toc76938814"/>
            <w:r w:rsidRPr="00465CBA">
              <w:rPr>
                <w:rFonts w:cs="Times New Roman"/>
                <w:color w:val="000000"/>
                <w:sz w:val="22"/>
              </w:rPr>
              <w:t>1</w:t>
            </w:r>
            <w:r w:rsidRPr="00465CBA">
              <w:rPr>
                <w:rFonts w:cs="Times New Roman"/>
                <w:color w:val="000000"/>
                <w:sz w:val="22"/>
              </w:rPr>
              <w:t>项超时</w:t>
            </w:r>
            <w:bookmarkEnd w:id="290"/>
            <w:bookmarkEnd w:id="291"/>
          </w:p>
        </w:tc>
        <w:tc>
          <w:tcPr>
            <w:tcW w:w="297" w:type="pct"/>
            <w:gridSpan w:val="2"/>
            <w:shd w:val="clear" w:color="auto" w:fill="auto"/>
            <w:vAlign w:val="center"/>
            <w:hideMark/>
          </w:tcPr>
          <w:p w14:paraId="575B37AD" w14:textId="77777777" w:rsidR="008A3C10" w:rsidRPr="00465CBA" w:rsidRDefault="008A3C10" w:rsidP="008A3C10">
            <w:pPr>
              <w:pStyle w:val="af8"/>
              <w:spacing w:after="156"/>
              <w:rPr>
                <w:rFonts w:cs="Times New Roman"/>
                <w:color w:val="000000"/>
                <w:sz w:val="22"/>
              </w:rPr>
            </w:pPr>
            <w:bookmarkStart w:id="292" w:name="_Toc76627258"/>
            <w:bookmarkStart w:id="293" w:name="_Toc76938815"/>
            <w:r w:rsidRPr="00465CBA">
              <w:rPr>
                <w:rFonts w:cs="Times New Roman"/>
                <w:color w:val="000000"/>
                <w:sz w:val="22"/>
              </w:rPr>
              <w:t>均在计划时间内完成</w:t>
            </w:r>
            <w:bookmarkEnd w:id="292"/>
            <w:bookmarkEnd w:id="293"/>
          </w:p>
        </w:tc>
        <w:tc>
          <w:tcPr>
            <w:tcW w:w="255" w:type="pct"/>
            <w:shd w:val="clear" w:color="auto" w:fill="auto"/>
            <w:vAlign w:val="center"/>
            <w:hideMark/>
          </w:tcPr>
          <w:p w14:paraId="2FC37B28" w14:textId="13442B8B" w:rsidR="008A3C10" w:rsidRPr="00465CBA" w:rsidRDefault="008A3C10" w:rsidP="008A3C10">
            <w:pPr>
              <w:pStyle w:val="af8"/>
              <w:spacing w:after="156"/>
              <w:rPr>
                <w:rFonts w:cs="Times New Roman"/>
                <w:bCs w:val="0"/>
                <w:color w:val="000000"/>
                <w:sz w:val="22"/>
              </w:rPr>
            </w:pPr>
            <w:bookmarkStart w:id="294" w:name="_Toc76627259"/>
            <w:bookmarkStart w:id="295" w:name="_Toc76938816"/>
            <w:r w:rsidRPr="00465CBA">
              <w:rPr>
                <w:rFonts w:cs="Times New Roman"/>
                <w:bCs w:val="0"/>
                <w:color w:val="000000"/>
                <w:sz w:val="22"/>
              </w:rPr>
              <w:t>10.00</w:t>
            </w:r>
            <w:bookmarkEnd w:id="294"/>
            <w:bookmarkEnd w:id="295"/>
          </w:p>
        </w:tc>
        <w:tc>
          <w:tcPr>
            <w:tcW w:w="377" w:type="pct"/>
            <w:vAlign w:val="center"/>
          </w:tcPr>
          <w:p w14:paraId="75F77060" w14:textId="6A8FCE45" w:rsidR="008A3C10" w:rsidRPr="00465CBA" w:rsidRDefault="008A3C10" w:rsidP="008A3C10">
            <w:pPr>
              <w:pStyle w:val="af8"/>
              <w:spacing w:after="156"/>
              <w:rPr>
                <w:rFonts w:cs="Times New Roman"/>
                <w:bCs w:val="0"/>
                <w:color w:val="000000"/>
                <w:sz w:val="22"/>
              </w:rPr>
            </w:pPr>
            <w:bookmarkStart w:id="296" w:name="_Toc76627260"/>
            <w:bookmarkStart w:id="297" w:name="_Toc76938817"/>
            <w:r w:rsidRPr="00465CBA">
              <w:rPr>
                <w:rFonts w:cs="Times New Roman"/>
                <w:bCs w:val="0"/>
                <w:color w:val="000000"/>
                <w:sz w:val="22"/>
              </w:rPr>
              <w:t>1</w:t>
            </w:r>
            <w:r w:rsidRPr="00465CBA">
              <w:rPr>
                <w:rFonts w:cs="Times New Roman"/>
                <w:color w:val="000000"/>
                <w:sz w:val="22"/>
              </w:rPr>
              <w:t>00.00%</w:t>
            </w:r>
            <w:bookmarkEnd w:id="296"/>
            <w:bookmarkEnd w:id="297"/>
          </w:p>
        </w:tc>
        <w:tc>
          <w:tcPr>
            <w:tcW w:w="1504" w:type="pct"/>
            <w:shd w:val="clear" w:color="auto" w:fill="auto"/>
            <w:vAlign w:val="center"/>
            <w:hideMark/>
          </w:tcPr>
          <w:p w14:paraId="795870AA" w14:textId="51DBBD3B" w:rsidR="008A3C10" w:rsidRPr="00465CBA" w:rsidRDefault="008A3C10" w:rsidP="008A3C10">
            <w:pPr>
              <w:pStyle w:val="af8"/>
              <w:spacing w:after="156"/>
              <w:rPr>
                <w:rFonts w:cs="Times New Roman"/>
                <w:bCs w:val="0"/>
                <w:color w:val="000000"/>
                <w:sz w:val="22"/>
              </w:rPr>
            </w:pPr>
            <w:bookmarkStart w:id="298" w:name="_Toc76627261"/>
            <w:bookmarkStart w:id="299" w:name="_Toc76938818"/>
            <w:r w:rsidRPr="00465CBA">
              <w:rPr>
                <w:rFonts w:cs="Times New Roman"/>
                <w:bCs w:val="0"/>
                <w:color w:val="000000"/>
                <w:sz w:val="22"/>
              </w:rPr>
              <w:t>辅警经费每月按时发放，在规定的时限内完成</w:t>
            </w:r>
            <w:bookmarkEnd w:id="298"/>
            <w:bookmarkEnd w:id="299"/>
          </w:p>
        </w:tc>
      </w:tr>
      <w:tr w:rsidR="00A24E11" w:rsidRPr="00465CBA" w14:paraId="5B043752" w14:textId="77777777" w:rsidTr="008A3C10">
        <w:trPr>
          <w:trHeight w:val="1420"/>
          <w:jc w:val="center"/>
        </w:trPr>
        <w:tc>
          <w:tcPr>
            <w:tcW w:w="247" w:type="pct"/>
            <w:vMerge/>
            <w:vAlign w:val="center"/>
            <w:hideMark/>
          </w:tcPr>
          <w:p w14:paraId="69598D57" w14:textId="77777777" w:rsidR="008A3C10" w:rsidRPr="00465CBA" w:rsidRDefault="008A3C10" w:rsidP="008A3C10">
            <w:pPr>
              <w:pStyle w:val="af8"/>
              <w:spacing w:after="156"/>
              <w:rPr>
                <w:rFonts w:cs="Times New Roman"/>
                <w:b/>
                <w:color w:val="000000"/>
                <w:sz w:val="22"/>
              </w:rPr>
            </w:pPr>
          </w:p>
        </w:tc>
        <w:tc>
          <w:tcPr>
            <w:tcW w:w="298" w:type="pct"/>
            <w:shd w:val="clear" w:color="auto" w:fill="auto"/>
            <w:vAlign w:val="center"/>
            <w:hideMark/>
          </w:tcPr>
          <w:p w14:paraId="2B902B95" w14:textId="77777777" w:rsidR="008A3C10" w:rsidRPr="00465CBA" w:rsidRDefault="008A3C10" w:rsidP="008A3C10">
            <w:pPr>
              <w:pStyle w:val="af8"/>
              <w:spacing w:after="156"/>
              <w:rPr>
                <w:rFonts w:cs="Times New Roman"/>
                <w:color w:val="000000"/>
                <w:sz w:val="22"/>
              </w:rPr>
            </w:pPr>
            <w:bookmarkStart w:id="300" w:name="_Toc76627262"/>
            <w:bookmarkStart w:id="301" w:name="_Toc76938819"/>
            <w:r w:rsidRPr="00465CBA">
              <w:rPr>
                <w:rFonts w:cs="Times New Roman"/>
                <w:color w:val="000000"/>
                <w:sz w:val="22"/>
              </w:rPr>
              <w:t>社会效益</w:t>
            </w:r>
            <w:bookmarkEnd w:id="300"/>
            <w:bookmarkEnd w:id="301"/>
          </w:p>
        </w:tc>
        <w:tc>
          <w:tcPr>
            <w:tcW w:w="348" w:type="pct"/>
            <w:shd w:val="clear" w:color="auto" w:fill="auto"/>
            <w:vAlign w:val="center"/>
            <w:hideMark/>
          </w:tcPr>
          <w:p w14:paraId="54E4B8F6" w14:textId="77777777" w:rsidR="008A3C10" w:rsidRPr="00465CBA" w:rsidRDefault="008A3C10" w:rsidP="008A3C10">
            <w:pPr>
              <w:pStyle w:val="af8"/>
              <w:spacing w:after="156"/>
              <w:rPr>
                <w:rFonts w:cs="Times New Roman"/>
                <w:color w:val="000000"/>
                <w:sz w:val="22"/>
              </w:rPr>
            </w:pPr>
            <w:bookmarkStart w:id="302" w:name="_Toc76627263"/>
            <w:bookmarkStart w:id="303" w:name="_Toc76938820"/>
            <w:r w:rsidRPr="00465CBA">
              <w:rPr>
                <w:rFonts w:cs="Times New Roman"/>
                <w:color w:val="000000"/>
                <w:sz w:val="22"/>
              </w:rPr>
              <w:t>违法案件是否有下降</w:t>
            </w:r>
            <w:bookmarkEnd w:id="302"/>
            <w:bookmarkEnd w:id="303"/>
          </w:p>
        </w:tc>
        <w:tc>
          <w:tcPr>
            <w:tcW w:w="287" w:type="pct"/>
            <w:shd w:val="clear" w:color="auto" w:fill="auto"/>
            <w:vAlign w:val="center"/>
            <w:hideMark/>
          </w:tcPr>
          <w:p w14:paraId="65989A4B" w14:textId="4ED20008" w:rsidR="008A3C10" w:rsidRPr="00465CBA" w:rsidRDefault="008A3C10" w:rsidP="008A3C10">
            <w:pPr>
              <w:pStyle w:val="af8"/>
              <w:spacing w:after="156"/>
              <w:rPr>
                <w:rFonts w:cs="Times New Roman"/>
                <w:bCs w:val="0"/>
                <w:color w:val="000000"/>
                <w:sz w:val="22"/>
              </w:rPr>
            </w:pPr>
            <w:bookmarkStart w:id="304" w:name="_Toc76627264"/>
            <w:bookmarkStart w:id="305" w:name="_Toc76938821"/>
            <w:r w:rsidRPr="00465CBA">
              <w:rPr>
                <w:rFonts w:cs="Times New Roman"/>
                <w:bCs w:val="0"/>
                <w:color w:val="000000"/>
                <w:sz w:val="22"/>
              </w:rPr>
              <w:t>10.00</w:t>
            </w:r>
            <w:bookmarkEnd w:id="304"/>
            <w:bookmarkEnd w:id="305"/>
          </w:p>
        </w:tc>
        <w:tc>
          <w:tcPr>
            <w:tcW w:w="410" w:type="pct"/>
            <w:shd w:val="clear" w:color="auto" w:fill="auto"/>
            <w:vAlign w:val="center"/>
            <w:hideMark/>
          </w:tcPr>
          <w:p w14:paraId="2A6422CA" w14:textId="77777777" w:rsidR="008A3C10" w:rsidRPr="00465CBA" w:rsidRDefault="008A3C10" w:rsidP="008A3C10">
            <w:pPr>
              <w:pStyle w:val="af8"/>
              <w:spacing w:after="156"/>
              <w:rPr>
                <w:rFonts w:cs="Times New Roman"/>
                <w:color w:val="000000"/>
                <w:sz w:val="22"/>
              </w:rPr>
            </w:pPr>
            <w:bookmarkStart w:id="306" w:name="_Toc76627265"/>
            <w:bookmarkStart w:id="307" w:name="_Toc76938822"/>
            <w:r w:rsidRPr="00465CBA">
              <w:rPr>
                <w:rFonts w:cs="Times New Roman"/>
                <w:color w:val="000000"/>
                <w:sz w:val="22"/>
              </w:rPr>
              <w:t>辅警人员的工作是否减少了违法犯罪率（和</w:t>
            </w:r>
            <w:r w:rsidRPr="00465CBA">
              <w:rPr>
                <w:rFonts w:cs="Times New Roman"/>
                <w:color w:val="000000"/>
                <w:sz w:val="22"/>
              </w:rPr>
              <w:t>2019</w:t>
            </w:r>
            <w:r w:rsidRPr="00465CBA">
              <w:rPr>
                <w:rFonts w:cs="Times New Roman"/>
                <w:color w:val="000000"/>
                <w:sz w:val="22"/>
              </w:rPr>
              <w:t>年相比）</w:t>
            </w:r>
            <w:bookmarkEnd w:id="306"/>
            <w:bookmarkEnd w:id="307"/>
          </w:p>
        </w:tc>
        <w:tc>
          <w:tcPr>
            <w:tcW w:w="163" w:type="pct"/>
            <w:shd w:val="clear" w:color="auto" w:fill="auto"/>
            <w:vAlign w:val="center"/>
            <w:hideMark/>
          </w:tcPr>
          <w:p w14:paraId="5E97564E" w14:textId="77777777" w:rsidR="008A3C10" w:rsidRPr="00465CBA" w:rsidRDefault="008A3C10" w:rsidP="008A3C10">
            <w:pPr>
              <w:pStyle w:val="af8"/>
              <w:spacing w:after="156"/>
              <w:rPr>
                <w:rFonts w:cs="Times New Roman"/>
                <w:color w:val="000000"/>
                <w:sz w:val="22"/>
              </w:rPr>
            </w:pPr>
            <w:bookmarkStart w:id="308" w:name="_Toc76627266"/>
            <w:bookmarkStart w:id="309" w:name="_Toc76938823"/>
            <w:r w:rsidRPr="00465CBA">
              <w:rPr>
                <w:rFonts w:cs="Times New Roman"/>
                <w:color w:val="000000"/>
                <w:sz w:val="22"/>
              </w:rPr>
              <w:t>比率评分法</w:t>
            </w:r>
            <w:bookmarkEnd w:id="308"/>
            <w:bookmarkEnd w:id="309"/>
          </w:p>
        </w:tc>
        <w:tc>
          <w:tcPr>
            <w:tcW w:w="246" w:type="pct"/>
            <w:shd w:val="clear" w:color="auto" w:fill="auto"/>
            <w:vAlign w:val="center"/>
            <w:hideMark/>
          </w:tcPr>
          <w:p w14:paraId="6ED6CDA4" w14:textId="77777777" w:rsidR="008A3C10" w:rsidRPr="00465CBA" w:rsidRDefault="008A3C10" w:rsidP="008A3C10">
            <w:pPr>
              <w:pStyle w:val="af8"/>
              <w:spacing w:after="156"/>
              <w:rPr>
                <w:rFonts w:cs="Times New Roman"/>
                <w:color w:val="000000"/>
                <w:sz w:val="22"/>
              </w:rPr>
            </w:pPr>
            <w:bookmarkStart w:id="310" w:name="_Toc76627267"/>
            <w:bookmarkStart w:id="311" w:name="_Toc76938824"/>
            <w:r w:rsidRPr="00465CBA">
              <w:rPr>
                <w:rFonts w:cs="Times New Roman"/>
                <w:color w:val="000000"/>
                <w:sz w:val="22"/>
              </w:rPr>
              <w:t>上升（和</w:t>
            </w:r>
            <w:r w:rsidRPr="00465CBA">
              <w:rPr>
                <w:rFonts w:cs="Times New Roman"/>
                <w:color w:val="000000"/>
                <w:sz w:val="22"/>
              </w:rPr>
              <w:t>2019</w:t>
            </w:r>
            <w:r w:rsidRPr="00465CBA">
              <w:rPr>
                <w:rFonts w:cs="Times New Roman"/>
                <w:color w:val="000000"/>
                <w:sz w:val="22"/>
              </w:rPr>
              <w:t>年相比）</w:t>
            </w:r>
            <w:bookmarkEnd w:id="310"/>
            <w:bookmarkEnd w:id="311"/>
          </w:p>
        </w:tc>
        <w:tc>
          <w:tcPr>
            <w:tcW w:w="162" w:type="pct"/>
            <w:gridSpan w:val="2"/>
            <w:shd w:val="clear" w:color="auto" w:fill="auto"/>
            <w:vAlign w:val="center"/>
            <w:hideMark/>
          </w:tcPr>
          <w:p w14:paraId="419C0E94" w14:textId="39473D3A" w:rsidR="008A3C10" w:rsidRPr="00465CBA" w:rsidRDefault="008A3C10" w:rsidP="008A3C10">
            <w:pPr>
              <w:pStyle w:val="af8"/>
              <w:spacing w:after="156"/>
              <w:rPr>
                <w:rFonts w:cs="Times New Roman"/>
                <w:color w:val="000000"/>
                <w:sz w:val="22"/>
              </w:rPr>
            </w:pPr>
          </w:p>
        </w:tc>
        <w:tc>
          <w:tcPr>
            <w:tcW w:w="245" w:type="pct"/>
            <w:gridSpan w:val="2"/>
            <w:shd w:val="clear" w:color="auto" w:fill="auto"/>
            <w:vAlign w:val="center"/>
            <w:hideMark/>
          </w:tcPr>
          <w:p w14:paraId="1AE8234D" w14:textId="77777777" w:rsidR="008A3C10" w:rsidRPr="00465CBA" w:rsidRDefault="008A3C10" w:rsidP="008A3C10">
            <w:pPr>
              <w:pStyle w:val="af8"/>
              <w:spacing w:after="156"/>
              <w:rPr>
                <w:rFonts w:cs="Times New Roman"/>
                <w:color w:val="000000"/>
                <w:sz w:val="22"/>
              </w:rPr>
            </w:pPr>
            <w:bookmarkStart w:id="312" w:name="_Toc76627268"/>
            <w:bookmarkStart w:id="313" w:name="_Toc76938825"/>
            <w:r w:rsidRPr="00465CBA">
              <w:rPr>
                <w:rFonts w:cs="Times New Roman"/>
                <w:color w:val="000000"/>
                <w:sz w:val="22"/>
              </w:rPr>
              <w:t>无减少（和</w:t>
            </w:r>
            <w:r w:rsidRPr="00465CBA">
              <w:rPr>
                <w:rFonts w:cs="Times New Roman"/>
                <w:color w:val="000000"/>
                <w:sz w:val="22"/>
              </w:rPr>
              <w:t>2019</w:t>
            </w:r>
            <w:r w:rsidRPr="00465CBA">
              <w:rPr>
                <w:rFonts w:cs="Times New Roman"/>
                <w:color w:val="000000"/>
                <w:sz w:val="22"/>
              </w:rPr>
              <w:t>年相比）</w:t>
            </w:r>
            <w:bookmarkEnd w:id="312"/>
            <w:bookmarkEnd w:id="313"/>
          </w:p>
        </w:tc>
        <w:tc>
          <w:tcPr>
            <w:tcW w:w="162" w:type="pct"/>
            <w:gridSpan w:val="2"/>
            <w:shd w:val="clear" w:color="auto" w:fill="auto"/>
            <w:vAlign w:val="center"/>
            <w:hideMark/>
          </w:tcPr>
          <w:p w14:paraId="569F0B27" w14:textId="7D04A9B7" w:rsidR="008A3C10" w:rsidRPr="00465CBA" w:rsidRDefault="008A3C10" w:rsidP="008A3C10">
            <w:pPr>
              <w:pStyle w:val="af8"/>
              <w:spacing w:after="156"/>
              <w:rPr>
                <w:rFonts w:cs="Times New Roman"/>
                <w:color w:val="000000"/>
                <w:sz w:val="22"/>
              </w:rPr>
            </w:pPr>
          </w:p>
        </w:tc>
        <w:tc>
          <w:tcPr>
            <w:tcW w:w="297" w:type="pct"/>
            <w:gridSpan w:val="2"/>
            <w:shd w:val="clear" w:color="auto" w:fill="auto"/>
            <w:vAlign w:val="center"/>
            <w:hideMark/>
          </w:tcPr>
          <w:p w14:paraId="2E7BAA44" w14:textId="77777777" w:rsidR="008A3C10" w:rsidRPr="00465CBA" w:rsidRDefault="008A3C10" w:rsidP="008A3C10">
            <w:pPr>
              <w:pStyle w:val="af8"/>
              <w:spacing w:after="156"/>
              <w:rPr>
                <w:rFonts w:cs="Times New Roman"/>
                <w:color w:val="000000"/>
                <w:sz w:val="22"/>
              </w:rPr>
            </w:pPr>
            <w:bookmarkStart w:id="314" w:name="_Toc76627269"/>
            <w:bookmarkStart w:id="315" w:name="_Toc76938826"/>
            <w:r w:rsidRPr="00465CBA">
              <w:rPr>
                <w:rFonts w:cs="Times New Roman"/>
                <w:color w:val="000000"/>
                <w:sz w:val="22"/>
              </w:rPr>
              <w:t>明显下降（和</w:t>
            </w:r>
            <w:r w:rsidRPr="00465CBA">
              <w:rPr>
                <w:rFonts w:cs="Times New Roman"/>
                <w:color w:val="000000"/>
                <w:sz w:val="22"/>
              </w:rPr>
              <w:t>2019</w:t>
            </w:r>
            <w:r w:rsidRPr="00465CBA">
              <w:rPr>
                <w:rFonts w:cs="Times New Roman"/>
                <w:color w:val="000000"/>
                <w:sz w:val="22"/>
              </w:rPr>
              <w:t>年相比）</w:t>
            </w:r>
            <w:bookmarkEnd w:id="314"/>
            <w:bookmarkEnd w:id="315"/>
          </w:p>
        </w:tc>
        <w:tc>
          <w:tcPr>
            <w:tcW w:w="255" w:type="pct"/>
            <w:shd w:val="clear" w:color="auto" w:fill="auto"/>
            <w:vAlign w:val="center"/>
            <w:hideMark/>
          </w:tcPr>
          <w:p w14:paraId="7C5DC748" w14:textId="36EFD4E8" w:rsidR="008A3C10" w:rsidRPr="00465CBA" w:rsidRDefault="008A3C10" w:rsidP="008A3C10">
            <w:pPr>
              <w:pStyle w:val="af8"/>
              <w:spacing w:after="156"/>
              <w:rPr>
                <w:rFonts w:cs="Times New Roman"/>
                <w:bCs w:val="0"/>
                <w:color w:val="000000"/>
                <w:sz w:val="22"/>
              </w:rPr>
            </w:pPr>
            <w:bookmarkStart w:id="316" w:name="_Toc76627270"/>
            <w:bookmarkStart w:id="317" w:name="_Toc76938827"/>
            <w:r w:rsidRPr="00465CBA">
              <w:rPr>
                <w:rFonts w:cs="Times New Roman"/>
                <w:bCs w:val="0"/>
                <w:color w:val="000000"/>
                <w:sz w:val="22"/>
              </w:rPr>
              <w:t>10.00</w:t>
            </w:r>
            <w:bookmarkEnd w:id="316"/>
            <w:bookmarkEnd w:id="317"/>
          </w:p>
        </w:tc>
        <w:tc>
          <w:tcPr>
            <w:tcW w:w="377" w:type="pct"/>
            <w:vAlign w:val="center"/>
          </w:tcPr>
          <w:p w14:paraId="5E0E21A7" w14:textId="29E9263A" w:rsidR="008A3C10" w:rsidRPr="00465CBA" w:rsidRDefault="008A3C10" w:rsidP="008A3C10">
            <w:pPr>
              <w:pStyle w:val="af8"/>
              <w:spacing w:after="156"/>
              <w:rPr>
                <w:rFonts w:cs="Times New Roman"/>
                <w:bCs w:val="0"/>
                <w:color w:val="000000"/>
                <w:sz w:val="22"/>
              </w:rPr>
            </w:pPr>
            <w:bookmarkStart w:id="318" w:name="_Toc76627271"/>
            <w:bookmarkStart w:id="319" w:name="_Toc76938828"/>
            <w:r w:rsidRPr="00465CBA">
              <w:rPr>
                <w:rFonts w:cs="Times New Roman"/>
                <w:bCs w:val="0"/>
                <w:color w:val="000000"/>
                <w:sz w:val="22"/>
              </w:rPr>
              <w:t>1</w:t>
            </w:r>
            <w:r w:rsidRPr="00465CBA">
              <w:rPr>
                <w:rFonts w:cs="Times New Roman"/>
                <w:color w:val="000000"/>
                <w:sz w:val="22"/>
              </w:rPr>
              <w:t>00.00%</w:t>
            </w:r>
            <w:bookmarkEnd w:id="318"/>
            <w:bookmarkEnd w:id="319"/>
          </w:p>
        </w:tc>
        <w:tc>
          <w:tcPr>
            <w:tcW w:w="1504" w:type="pct"/>
            <w:shd w:val="clear" w:color="auto" w:fill="auto"/>
            <w:vAlign w:val="center"/>
            <w:hideMark/>
          </w:tcPr>
          <w:p w14:paraId="34B30E64" w14:textId="309EFAF4" w:rsidR="008A3C10" w:rsidRPr="00465CBA" w:rsidRDefault="008A3C10" w:rsidP="008A3C10">
            <w:pPr>
              <w:pStyle w:val="af8"/>
              <w:spacing w:after="156"/>
              <w:rPr>
                <w:rFonts w:cs="Times New Roman"/>
                <w:bCs w:val="0"/>
                <w:color w:val="000000"/>
                <w:sz w:val="22"/>
              </w:rPr>
            </w:pPr>
            <w:bookmarkStart w:id="320" w:name="_Toc76627272"/>
            <w:bookmarkStart w:id="321" w:name="_Toc76938829"/>
            <w:r w:rsidRPr="00465CBA">
              <w:rPr>
                <w:rFonts w:cs="Times New Roman"/>
                <w:bCs w:val="0"/>
                <w:color w:val="000000"/>
                <w:sz w:val="22"/>
              </w:rPr>
              <w:t>根据座谈了解</w:t>
            </w:r>
            <w:r w:rsidRPr="00465CBA">
              <w:rPr>
                <w:rFonts w:cs="Times New Roman"/>
                <w:bCs w:val="0"/>
                <w:color w:val="000000"/>
                <w:sz w:val="22"/>
              </w:rPr>
              <w:t>2020</w:t>
            </w:r>
            <w:r w:rsidRPr="00465CBA">
              <w:rPr>
                <w:rFonts w:cs="Times New Roman"/>
                <w:bCs w:val="0"/>
                <w:color w:val="000000"/>
                <w:sz w:val="22"/>
              </w:rPr>
              <w:t>年相比</w:t>
            </w:r>
            <w:r w:rsidRPr="00465CBA">
              <w:rPr>
                <w:rFonts w:cs="Times New Roman"/>
                <w:bCs w:val="0"/>
                <w:color w:val="000000"/>
                <w:sz w:val="22"/>
              </w:rPr>
              <w:t>2019</w:t>
            </w:r>
            <w:r w:rsidRPr="00465CBA">
              <w:rPr>
                <w:rFonts w:cs="Times New Roman"/>
                <w:bCs w:val="0"/>
                <w:color w:val="000000"/>
                <w:sz w:val="22"/>
              </w:rPr>
              <w:t>年绵竹市违法案件有明显下降</w:t>
            </w:r>
            <w:bookmarkEnd w:id="320"/>
            <w:bookmarkEnd w:id="321"/>
          </w:p>
        </w:tc>
      </w:tr>
      <w:tr w:rsidR="00A24E11" w:rsidRPr="00465CBA" w14:paraId="678B9E6D" w14:textId="77777777" w:rsidTr="008A3C10">
        <w:trPr>
          <w:trHeight w:val="1400"/>
          <w:jc w:val="center"/>
        </w:trPr>
        <w:tc>
          <w:tcPr>
            <w:tcW w:w="247" w:type="pct"/>
            <w:vMerge/>
            <w:vAlign w:val="center"/>
            <w:hideMark/>
          </w:tcPr>
          <w:p w14:paraId="4BCB25E5" w14:textId="77777777" w:rsidR="008A3C10" w:rsidRPr="00465CBA" w:rsidRDefault="008A3C10" w:rsidP="008A3C10">
            <w:pPr>
              <w:pStyle w:val="af8"/>
              <w:spacing w:after="156"/>
              <w:rPr>
                <w:rFonts w:cs="Times New Roman"/>
                <w:b/>
                <w:color w:val="000000"/>
                <w:sz w:val="22"/>
              </w:rPr>
            </w:pPr>
          </w:p>
        </w:tc>
        <w:tc>
          <w:tcPr>
            <w:tcW w:w="298" w:type="pct"/>
            <w:shd w:val="clear" w:color="auto" w:fill="auto"/>
            <w:vAlign w:val="center"/>
            <w:hideMark/>
          </w:tcPr>
          <w:p w14:paraId="4B79AB9D" w14:textId="77777777" w:rsidR="008A3C10" w:rsidRPr="00465CBA" w:rsidRDefault="008A3C10" w:rsidP="008A3C10">
            <w:pPr>
              <w:pStyle w:val="af8"/>
              <w:spacing w:after="156"/>
              <w:rPr>
                <w:rFonts w:cs="Times New Roman"/>
                <w:color w:val="000000"/>
                <w:sz w:val="22"/>
              </w:rPr>
            </w:pPr>
            <w:bookmarkStart w:id="322" w:name="_Toc76627273"/>
            <w:bookmarkStart w:id="323" w:name="_Toc76938830"/>
            <w:r w:rsidRPr="00465CBA">
              <w:rPr>
                <w:rFonts w:cs="Times New Roman"/>
                <w:color w:val="000000"/>
                <w:sz w:val="22"/>
              </w:rPr>
              <w:t>经济效应</w:t>
            </w:r>
            <w:bookmarkEnd w:id="322"/>
            <w:bookmarkEnd w:id="323"/>
          </w:p>
        </w:tc>
        <w:tc>
          <w:tcPr>
            <w:tcW w:w="348" w:type="pct"/>
            <w:shd w:val="clear" w:color="auto" w:fill="auto"/>
            <w:vAlign w:val="center"/>
            <w:hideMark/>
          </w:tcPr>
          <w:p w14:paraId="15B995AE" w14:textId="77777777" w:rsidR="008A3C10" w:rsidRPr="00465CBA" w:rsidRDefault="008A3C10" w:rsidP="008A3C10">
            <w:pPr>
              <w:pStyle w:val="af8"/>
              <w:spacing w:after="156"/>
              <w:rPr>
                <w:rFonts w:cs="Times New Roman"/>
                <w:color w:val="000000"/>
                <w:sz w:val="22"/>
              </w:rPr>
            </w:pPr>
            <w:bookmarkStart w:id="324" w:name="_Toc76627274"/>
            <w:bookmarkStart w:id="325" w:name="_Toc76938831"/>
            <w:r w:rsidRPr="00465CBA">
              <w:rPr>
                <w:rFonts w:cs="Times New Roman"/>
                <w:color w:val="000000"/>
                <w:sz w:val="22"/>
              </w:rPr>
              <w:t>辅警人员薪酬激励性</w:t>
            </w:r>
            <w:bookmarkEnd w:id="324"/>
            <w:bookmarkEnd w:id="325"/>
          </w:p>
        </w:tc>
        <w:tc>
          <w:tcPr>
            <w:tcW w:w="287" w:type="pct"/>
            <w:shd w:val="clear" w:color="auto" w:fill="auto"/>
            <w:vAlign w:val="center"/>
            <w:hideMark/>
          </w:tcPr>
          <w:p w14:paraId="0BB0006B" w14:textId="69EA6465" w:rsidR="008A3C10" w:rsidRPr="00465CBA" w:rsidRDefault="008A3C10" w:rsidP="008A3C10">
            <w:pPr>
              <w:pStyle w:val="af8"/>
              <w:spacing w:after="156"/>
              <w:rPr>
                <w:rFonts w:cs="Times New Roman"/>
                <w:bCs w:val="0"/>
                <w:color w:val="000000"/>
                <w:sz w:val="22"/>
              </w:rPr>
            </w:pPr>
            <w:bookmarkStart w:id="326" w:name="_Toc76627275"/>
            <w:bookmarkStart w:id="327" w:name="_Toc76938832"/>
            <w:r w:rsidRPr="00465CBA">
              <w:rPr>
                <w:rFonts w:cs="Times New Roman"/>
                <w:bCs w:val="0"/>
                <w:color w:val="000000"/>
                <w:sz w:val="22"/>
              </w:rPr>
              <w:t>10.00</w:t>
            </w:r>
            <w:bookmarkEnd w:id="326"/>
            <w:bookmarkEnd w:id="327"/>
          </w:p>
        </w:tc>
        <w:tc>
          <w:tcPr>
            <w:tcW w:w="410" w:type="pct"/>
            <w:shd w:val="clear" w:color="auto" w:fill="auto"/>
            <w:vAlign w:val="center"/>
            <w:hideMark/>
          </w:tcPr>
          <w:p w14:paraId="7A0CB1EE" w14:textId="77777777" w:rsidR="008A3C10" w:rsidRPr="00465CBA" w:rsidRDefault="008A3C10" w:rsidP="008A3C10">
            <w:pPr>
              <w:pStyle w:val="af8"/>
              <w:spacing w:after="156"/>
              <w:rPr>
                <w:rFonts w:cs="Times New Roman"/>
                <w:color w:val="000000"/>
                <w:sz w:val="22"/>
              </w:rPr>
            </w:pPr>
            <w:bookmarkStart w:id="328" w:name="_Toc76627276"/>
            <w:bookmarkStart w:id="329" w:name="_Toc76938833"/>
            <w:r w:rsidRPr="00465CBA">
              <w:rPr>
                <w:rFonts w:cs="Times New Roman"/>
                <w:color w:val="000000"/>
                <w:sz w:val="22"/>
              </w:rPr>
              <w:t>经费的使用管理是否最大化激发辅警人员的工作动力</w:t>
            </w:r>
            <w:bookmarkEnd w:id="328"/>
            <w:bookmarkEnd w:id="329"/>
          </w:p>
        </w:tc>
        <w:tc>
          <w:tcPr>
            <w:tcW w:w="163" w:type="pct"/>
            <w:shd w:val="clear" w:color="auto" w:fill="auto"/>
            <w:vAlign w:val="center"/>
            <w:hideMark/>
          </w:tcPr>
          <w:p w14:paraId="5412E5FB" w14:textId="77777777" w:rsidR="008A3C10" w:rsidRPr="00465CBA" w:rsidRDefault="008A3C10" w:rsidP="008A3C10">
            <w:pPr>
              <w:pStyle w:val="af8"/>
              <w:spacing w:after="156"/>
              <w:rPr>
                <w:rFonts w:cs="Times New Roman"/>
                <w:color w:val="000000"/>
                <w:sz w:val="22"/>
              </w:rPr>
            </w:pPr>
            <w:bookmarkStart w:id="330" w:name="_Toc76627277"/>
            <w:bookmarkStart w:id="331" w:name="_Toc76938834"/>
            <w:r w:rsidRPr="00465CBA">
              <w:rPr>
                <w:rFonts w:cs="Times New Roman"/>
                <w:color w:val="000000"/>
                <w:sz w:val="22"/>
              </w:rPr>
              <w:t>分级评分法</w:t>
            </w:r>
            <w:bookmarkEnd w:id="330"/>
            <w:bookmarkEnd w:id="331"/>
          </w:p>
        </w:tc>
        <w:tc>
          <w:tcPr>
            <w:tcW w:w="246" w:type="pct"/>
            <w:shd w:val="clear" w:color="auto" w:fill="auto"/>
            <w:vAlign w:val="center"/>
            <w:hideMark/>
          </w:tcPr>
          <w:p w14:paraId="740DA506" w14:textId="77777777" w:rsidR="008A3C10" w:rsidRPr="00465CBA" w:rsidRDefault="008A3C10" w:rsidP="008A3C10">
            <w:pPr>
              <w:pStyle w:val="af8"/>
              <w:spacing w:after="156"/>
              <w:rPr>
                <w:rFonts w:cs="Times New Roman"/>
                <w:color w:val="000000"/>
                <w:sz w:val="22"/>
              </w:rPr>
            </w:pPr>
            <w:bookmarkStart w:id="332" w:name="_Toc76627278"/>
            <w:bookmarkStart w:id="333" w:name="_Toc76938835"/>
            <w:r w:rsidRPr="00465CBA">
              <w:rPr>
                <w:rFonts w:cs="Times New Roman"/>
                <w:color w:val="000000"/>
                <w:sz w:val="22"/>
              </w:rPr>
              <w:t>无激励</w:t>
            </w:r>
            <w:bookmarkEnd w:id="332"/>
            <w:bookmarkEnd w:id="333"/>
          </w:p>
        </w:tc>
        <w:tc>
          <w:tcPr>
            <w:tcW w:w="162" w:type="pct"/>
            <w:gridSpan w:val="2"/>
            <w:shd w:val="clear" w:color="auto" w:fill="auto"/>
            <w:vAlign w:val="center"/>
            <w:hideMark/>
          </w:tcPr>
          <w:p w14:paraId="4A80C506" w14:textId="77777777" w:rsidR="008A3C10" w:rsidRPr="00465CBA" w:rsidRDefault="008A3C10" w:rsidP="008A3C10">
            <w:pPr>
              <w:pStyle w:val="af8"/>
              <w:spacing w:after="156"/>
              <w:rPr>
                <w:rFonts w:cs="Times New Roman"/>
                <w:color w:val="000000"/>
                <w:sz w:val="22"/>
              </w:rPr>
            </w:pPr>
            <w:bookmarkStart w:id="334" w:name="_Toc76627279"/>
            <w:bookmarkStart w:id="335" w:name="_Toc76938836"/>
            <w:r w:rsidRPr="00465CBA">
              <w:rPr>
                <w:rFonts w:cs="Times New Roman"/>
                <w:color w:val="000000"/>
                <w:sz w:val="22"/>
              </w:rPr>
              <w:t>激励不大</w:t>
            </w:r>
            <w:bookmarkEnd w:id="334"/>
            <w:bookmarkEnd w:id="335"/>
          </w:p>
        </w:tc>
        <w:tc>
          <w:tcPr>
            <w:tcW w:w="245" w:type="pct"/>
            <w:gridSpan w:val="2"/>
            <w:shd w:val="clear" w:color="auto" w:fill="auto"/>
            <w:vAlign w:val="center"/>
            <w:hideMark/>
          </w:tcPr>
          <w:p w14:paraId="49135C1C" w14:textId="77777777" w:rsidR="008A3C10" w:rsidRPr="00465CBA" w:rsidRDefault="008A3C10" w:rsidP="008A3C10">
            <w:pPr>
              <w:pStyle w:val="af8"/>
              <w:spacing w:after="156"/>
              <w:rPr>
                <w:rFonts w:cs="Times New Roman"/>
                <w:color w:val="000000"/>
                <w:sz w:val="22"/>
              </w:rPr>
            </w:pPr>
            <w:bookmarkStart w:id="336" w:name="_Toc76627280"/>
            <w:bookmarkStart w:id="337" w:name="_Toc76938837"/>
            <w:r w:rsidRPr="00465CBA">
              <w:rPr>
                <w:rFonts w:cs="Times New Roman"/>
                <w:color w:val="000000"/>
                <w:sz w:val="22"/>
              </w:rPr>
              <w:t>有所激励</w:t>
            </w:r>
            <w:bookmarkEnd w:id="336"/>
            <w:bookmarkEnd w:id="337"/>
          </w:p>
        </w:tc>
        <w:tc>
          <w:tcPr>
            <w:tcW w:w="162" w:type="pct"/>
            <w:gridSpan w:val="2"/>
            <w:shd w:val="clear" w:color="auto" w:fill="auto"/>
            <w:vAlign w:val="center"/>
            <w:hideMark/>
          </w:tcPr>
          <w:p w14:paraId="06C16B5A" w14:textId="77777777" w:rsidR="008A3C10" w:rsidRPr="00465CBA" w:rsidRDefault="008A3C10" w:rsidP="008A3C10">
            <w:pPr>
              <w:pStyle w:val="af8"/>
              <w:spacing w:after="156"/>
              <w:rPr>
                <w:rFonts w:cs="Times New Roman"/>
                <w:color w:val="000000"/>
                <w:sz w:val="22"/>
              </w:rPr>
            </w:pPr>
            <w:bookmarkStart w:id="338" w:name="_Toc76627281"/>
            <w:bookmarkStart w:id="339" w:name="_Toc76938838"/>
            <w:r w:rsidRPr="00465CBA">
              <w:rPr>
                <w:rFonts w:cs="Times New Roman"/>
                <w:color w:val="000000"/>
                <w:sz w:val="22"/>
              </w:rPr>
              <w:t>有激励</w:t>
            </w:r>
            <w:bookmarkEnd w:id="338"/>
            <w:bookmarkEnd w:id="339"/>
          </w:p>
        </w:tc>
        <w:tc>
          <w:tcPr>
            <w:tcW w:w="297" w:type="pct"/>
            <w:gridSpan w:val="2"/>
            <w:shd w:val="clear" w:color="auto" w:fill="auto"/>
            <w:vAlign w:val="center"/>
            <w:hideMark/>
          </w:tcPr>
          <w:p w14:paraId="4540129E" w14:textId="77777777" w:rsidR="008A3C10" w:rsidRPr="00465CBA" w:rsidRDefault="008A3C10" w:rsidP="008A3C10">
            <w:pPr>
              <w:pStyle w:val="af8"/>
              <w:spacing w:after="156"/>
              <w:rPr>
                <w:rFonts w:cs="Times New Roman"/>
                <w:color w:val="000000"/>
                <w:sz w:val="22"/>
              </w:rPr>
            </w:pPr>
            <w:bookmarkStart w:id="340" w:name="_Toc76627282"/>
            <w:bookmarkStart w:id="341" w:name="_Toc76938839"/>
            <w:r w:rsidRPr="00465CBA">
              <w:rPr>
                <w:rFonts w:cs="Times New Roman"/>
                <w:color w:val="000000"/>
                <w:sz w:val="22"/>
              </w:rPr>
              <w:t>激励较多</w:t>
            </w:r>
            <w:bookmarkEnd w:id="340"/>
            <w:bookmarkEnd w:id="341"/>
          </w:p>
        </w:tc>
        <w:tc>
          <w:tcPr>
            <w:tcW w:w="255" w:type="pct"/>
            <w:shd w:val="clear" w:color="auto" w:fill="auto"/>
            <w:vAlign w:val="center"/>
            <w:hideMark/>
          </w:tcPr>
          <w:p w14:paraId="7ECEF963" w14:textId="29C792D6" w:rsidR="008A3C10" w:rsidRPr="00465CBA" w:rsidRDefault="008A3C10" w:rsidP="008A3C10">
            <w:pPr>
              <w:pStyle w:val="af8"/>
              <w:spacing w:after="156"/>
              <w:rPr>
                <w:rFonts w:cs="Times New Roman"/>
                <w:bCs w:val="0"/>
                <w:color w:val="000000"/>
                <w:sz w:val="22"/>
              </w:rPr>
            </w:pPr>
            <w:bookmarkStart w:id="342" w:name="_Toc76627283"/>
            <w:bookmarkStart w:id="343" w:name="_Toc76938840"/>
            <w:r w:rsidRPr="00465CBA">
              <w:rPr>
                <w:rFonts w:cs="Times New Roman"/>
                <w:bCs w:val="0"/>
                <w:color w:val="000000"/>
                <w:sz w:val="22"/>
              </w:rPr>
              <w:t>3.00</w:t>
            </w:r>
            <w:bookmarkEnd w:id="342"/>
            <w:bookmarkEnd w:id="343"/>
          </w:p>
        </w:tc>
        <w:tc>
          <w:tcPr>
            <w:tcW w:w="377" w:type="pct"/>
            <w:vAlign w:val="center"/>
          </w:tcPr>
          <w:p w14:paraId="01F5C398" w14:textId="646FC09E" w:rsidR="008A3C10" w:rsidRPr="00465CBA" w:rsidRDefault="008A3C10" w:rsidP="008A3C10">
            <w:pPr>
              <w:pStyle w:val="af8"/>
              <w:spacing w:after="156"/>
              <w:rPr>
                <w:rFonts w:cs="Times New Roman"/>
                <w:bCs w:val="0"/>
                <w:color w:val="000000"/>
                <w:sz w:val="22"/>
              </w:rPr>
            </w:pPr>
            <w:bookmarkStart w:id="344" w:name="_Toc76627284"/>
            <w:bookmarkStart w:id="345" w:name="_Toc76938841"/>
            <w:r w:rsidRPr="00465CBA">
              <w:rPr>
                <w:rFonts w:cs="Times New Roman"/>
                <w:bCs w:val="0"/>
                <w:color w:val="000000"/>
                <w:sz w:val="22"/>
              </w:rPr>
              <w:t>30.00%</w:t>
            </w:r>
            <w:bookmarkEnd w:id="344"/>
            <w:bookmarkEnd w:id="345"/>
          </w:p>
        </w:tc>
        <w:tc>
          <w:tcPr>
            <w:tcW w:w="1504" w:type="pct"/>
            <w:shd w:val="clear" w:color="auto" w:fill="auto"/>
            <w:vAlign w:val="center"/>
            <w:hideMark/>
          </w:tcPr>
          <w:p w14:paraId="654250C9" w14:textId="2E3D630A" w:rsidR="008A3C10" w:rsidRPr="00465CBA" w:rsidRDefault="008A3C10" w:rsidP="008A3C10">
            <w:pPr>
              <w:pStyle w:val="af8"/>
              <w:spacing w:after="156"/>
              <w:rPr>
                <w:rFonts w:cs="Times New Roman"/>
                <w:bCs w:val="0"/>
                <w:color w:val="000000"/>
                <w:sz w:val="22"/>
              </w:rPr>
            </w:pPr>
            <w:bookmarkStart w:id="346" w:name="_Toc76627285"/>
            <w:bookmarkStart w:id="347" w:name="_Toc76938842"/>
            <w:r w:rsidRPr="00465CBA">
              <w:rPr>
                <w:rFonts w:cs="Times New Roman"/>
                <w:bCs w:val="0"/>
                <w:color w:val="000000"/>
                <w:sz w:val="22"/>
              </w:rPr>
              <w:t>根据对辅警人员的深访调查，大部分人表示工资激励程度不大</w:t>
            </w:r>
            <w:bookmarkEnd w:id="346"/>
            <w:bookmarkEnd w:id="347"/>
          </w:p>
        </w:tc>
      </w:tr>
      <w:tr w:rsidR="008A3C10" w:rsidRPr="00465CBA" w14:paraId="2993623D" w14:textId="77777777" w:rsidTr="008A3C10">
        <w:trPr>
          <w:trHeight w:val="234"/>
          <w:jc w:val="center"/>
        </w:trPr>
        <w:tc>
          <w:tcPr>
            <w:tcW w:w="893" w:type="pct"/>
            <w:gridSpan w:val="3"/>
            <w:vAlign w:val="center"/>
          </w:tcPr>
          <w:p w14:paraId="1980732B" w14:textId="085E44F9" w:rsidR="008A3C10" w:rsidRPr="00465CBA" w:rsidRDefault="008A3C10" w:rsidP="008A3C10">
            <w:pPr>
              <w:pStyle w:val="af8"/>
              <w:spacing w:after="156"/>
              <w:rPr>
                <w:rFonts w:cs="Times New Roman"/>
                <w:b/>
                <w:bCs w:val="0"/>
                <w:color w:val="000000"/>
                <w:sz w:val="22"/>
              </w:rPr>
            </w:pPr>
            <w:bookmarkStart w:id="348" w:name="_Toc76627286"/>
            <w:bookmarkStart w:id="349" w:name="_Toc76938843"/>
            <w:r w:rsidRPr="00465CBA">
              <w:rPr>
                <w:rFonts w:cs="Times New Roman"/>
                <w:b/>
                <w:bCs w:val="0"/>
                <w:color w:val="000000"/>
              </w:rPr>
              <w:t>总计</w:t>
            </w:r>
            <w:bookmarkEnd w:id="348"/>
            <w:bookmarkEnd w:id="349"/>
          </w:p>
        </w:tc>
        <w:tc>
          <w:tcPr>
            <w:tcW w:w="287" w:type="pct"/>
            <w:shd w:val="clear" w:color="auto" w:fill="auto"/>
            <w:vAlign w:val="center"/>
          </w:tcPr>
          <w:p w14:paraId="6FCF0412" w14:textId="6789992F" w:rsidR="008A3C10" w:rsidRPr="00465CBA" w:rsidRDefault="008A3C10" w:rsidP="008A3C10">
            <w:pPr>
              <w:pStyle w:val="af8"/>
              <w:spacing w:after="156"/>
              <w:rPr>
                <w:rFonts w:cs="Times New Roman"/>
                <w:b/>
                <w:bCs w:val="0"/>
                <w:color w:val="000000"/>
                <w:sz w:val="22"/>
              </w:rPr>
            </w:pPr>
            <w:bookmarkStart w:id="350" w:name="_Toc76627287"/>
            <w:bookmarkStart w:id="351" w:name="_Toc76938844"/>
            <w:r w:rsidRPr="00465CBA">
              <w:rPr>
                <w:rFonts w:cs="Times New Roman"/>
                <w:b/>
                <w:bCs w:val="0"/>
                <w:color w:val="000000"/>
              </w:rPr>
              <w:t>100.00</w:t>
            </w:r>
            <w:bookmarkEnd w:id="350"/>
            <w:bookmarkEnd w:id="351"/>
          </w:p>
        </w:tc>
        <w:tc>
          <w:tcPr>
            <w:tcW w:w="1683" w:type="pct"/>
            <w:gridSpan w:val="11"/>
            <w:shd w:val="clear" w:color="auto" w:fill="auto"/>
            <w:vAlign w:val="center"/>
          </w:tcPr>
          <w:p w14:paraId="594AC708" w14:textId="537CF2D5" w:rsidR="008A3C10" w:rsidRPr="00465CBA" w:rsidRDefault="008A3C10" w:rsidP="008A3C10">
            <w:pPr>
              <w:pStyle w:val="af8"/>
              <w:spacing w:after="156"/>
              <w:rPr>
                <w:rFonts w:cs="Times New Roman"/>
                <w:b/>
                <w:bCs w:val="0"/>
                <w:color w:val="000000"/>
                <w:sz w:val="22"/>
              </w:rPr>
            </w:pPr>
            <w:bookmarkStart w:id="352" w:name="_Toc76627288"/>
            <w:bookmarkStart w:id="353" w:name="_Toc76938845"/>
            <w:r w:rsidRPr="00465CBA">
              <w:rPr>
                <w:rFonts w:cs="Times New Roman"/>
                <w:b/>
                <w:bCs w:val="0"/>
                <w:color w:val="000000"/>
                <w:sz w:val="22"/>
              </w:rPr>
              <w:t>——</w:t>
            </w:r>
            <w:bookmarkEnd w:id="352"/>
            <w:bookmarkEnd w:id="353"/>
          </w:p>
        </w:tc>
        <w:tc>
          <w:tcPr>
            <w:tcW w:w="255" w:type="pct"/>
            <w:shd w:val="clear" w:color="auto" w:fill="auto"/>
            <w:vAlign w:val="center"/>
          </w:tcPr>
          <w:p w14:paraId="4F1D2704" w14:textId="43070762" w:rsidR="008A3C10" w:rsidRPr="00465CBA" w:rsidRDefault="008A3C10" w:rsidP="008A3C10">
            <w:pPr>
              <w:pStyle w:val="af8"/>
              <w:spacing w:after="156"/>
              <w:rPr>
                <w:rFonts w:cs="Times New Roman"/>
                <w:b/>
                <w:bCs w:val="0"/>
                <w:color w:val="000000"/>
                <w:sz w:val="22"/>
              </w:rPr>
            </w:pPr>
            <w:bookmarkStart w:id="354" w:name="_Toc76627289"/>
            <w:bookmarkStart w:id="355" w:name="_Toc76938846"/>
            <w:r w:rsidRPr="00465CBA">
              <w:rPr>
                <w:rFonts w:cs="Times New Roman"/>
                <w:b/>
                <w:bCs w:val="0"/>
                <w:color w:val="000000"/>
              </w:rPr>
              <w:t>83.13</w:t>
            </w:r>
            <w:bookmarkEnd w:id="354"/>
            <w:bookmarkEnd w:id="355"/>
          </w:p>
        </w:tc>
        <w:tc>
          <w:tcPr>
            <w:tcW w:w="377" w:type="pct"/>
            <w:vAlign w:val="center"/>
          </w:tcPr>
          <w:p w14:paraId="343BFE05" w14:textId="331EBCCD" w:rsidR="008A3C10" w:rsidRPr="00465CBA" w:rsidRDefault="008A3C10" w:rsidP="008A3C10">
            <w:pPr>
              <w:pStyle w:val="af8"/>
              <w:spacing w:after="156"/>
              <w:rPr>
                <w:rFonts w:cs="Times New Roman"/>
                <w:b/>
                <w:bCs w:val="0"/>
                <w:color w:val="000000"/>
                <w:sz w:val="22"/>
              </w:rPr>
            </w:pPr>
            <w:bookmarkStart w:id="356" w:name="_Toc76627290"/>
            <w:bookmarkStart w:id="357" w:name="_Toc76938847"/>
            <w:r w:rsidRPr="00465CBA">
              <w:rPr>
                <w:rFonts w:cs="Times New Roman"/>
                <w:b/>
                <w:bCs w:val="0"/>
                <w:color w:val="000000"/>
                <w:sz w:val="22"/>
              </w:rPr>
              <w:t>83.13%</w:t>
            </w:r>
            <w:bookmarkEnd w:id="356"/>
            <w:bookmarkEnd w:id="357"/>
          </w:p>
        </w:tc>
        <w:tc>
          <w:tcPr>
            <w:tcW w:w="1504" w:type="pct"/>
            <w:shd w:val="clear" w:color="auto" w:fill="auto"/>
            <w:vAlign w:val="center"/>
          </w:tcPr>
          <w:p w14:paraId="2C6E9693" w14:textId="4C5D5969" w:rsidR="008A3C10" w:rsidRPr="00465CBA" w:rsidRDefault="008A3C10" w:rsidP="008A3C10">
            <w:pPr>
              <w:pStyle w:val="af8"/>
              <w:spacing w:after="156"/>
              <w:rPr>
                <w:rFonts w:cs="Times New Roman"/>
                <w:b/>
                <w:bCs w:val="0"/>
                <w:color w:val="000000"/>
                <w:sz w:val="22"/>
              </w:rPr>
            </w:pPr>
            <w:bookmarkStart w:id="358" w:name="_Toc76627291"/>
            <w:bookmarkStart w:id="359" w:name="_Toc76938848"/>
            <w:r w:rsidRPr="00465CBA">
              <w:rPr>
                <w:rFonts w:cs="Times New Roman"/>
                <w:b/>
                <w:bCs w:val="0"/>
                <w:color w:val="000000"/>
                <w:sz w:val="22"/>
              </w:rPr>
              <w:t>——</w:t>
            </w:r>
            <w:bookmarkEnd w:id="358"/>
            <w:bookmarkEnd w:id="359"/>
          </w:p>
        </w:tc>
      </w:tr>
    </w:tbl>
    <w:p w14:paraId="3B3D48FD" w14:textId="77777777" w:rsidR="008720C8" w:rsidRPr="00465CBA" w:rsidRDefault="008720C8" w:rsidP="00131365">
      <w:pPr>
        <w:spacing w:beforeLines="50" w:before="156" w:afterLines="50" w:after="156"/>
        <w:rPr>
          <w:rFonts w:ascii="Times New Roman" w:hAnsi="Times New Roman" w:cs="Times New Roman"/>
        </w:rPr>
      </w:pPr>
    </w:p>
    <w:sectPr w:rsidR="008720C8" w:rsidRPr="00465CBA" w:rsidSect="008720C8">
      <w:footerReference w:type="default" r:id="rId12"/>
      <w:pgSz w:w="16840" w:h="11900"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AED08" w14:textId="77777777" w:rsidR="00480088" w:rsidRDefault="00480088" w:rsidP="009826B7">
      <w:r>
        <w:separator/>
      </w:r>
    </w:p>
  </w:endnote>
  <w:endnote w:type="continuationSeparator" w:id="0">
    <w:p w14:paraId="00133907" w14:textId="77777777" w:rsidR="00480088" w:rsidRDefault="00480088" w:rsidP="00982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altName w:val="楷体"/>
    <w:panose1 w:val="02010609030101010101"/>
    <w:charset w:val="86"/>
    <w:family w:val="modern"/>
    <w:pitch w:val="fixed"/>
    <w:sig w:usb0="00000001"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1" w:csb1="00000000"/>
  </w:font>
  <w:font w:name="幼圆">
    <w:altName w:val="微软雅黑"/>
    <w:panose1 w:val="0201050906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
    <w:altName w:val="Times New Roman"/>
    <w:charset w:val="00"/>
    <w:family w:val="roman"/>
    <w:pitch w:val="default"/>
    <w:sig w:usb0="00000000" w:usb1="00000000" w:usb2="00000000" w:usb3="00000000" w:csb0="00040001" w:csb1="00000000"/>
  </w:font>
  <w:font w:name="宋体-简">
    <w:altName w:val="宋体"/>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1" w:csb1="00000000"/>
  </w:font>
  <w:font w:name="小标宋">
    <w:altName w:val="宋体"/>
    <w:charset w:val="86"/>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1ACE0" w14:textId="541D5D52" w:rsidR="00155596" w:rsidRDefault="00155596">
    <w:pPr>
      <w:pStyle w:val="ae"/>
      <w:jc w:val="center"/>
    </w:pPr>
  </w:p>
  <w:p w14:paraId="75501B1E" w14:textId="2561C728" w:rsidR="00155596" w:rsidRDefault="00155596" w:rsidP="00976543">
    <w:pPr>
      <w:pStyle w:val="a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0229337"/>
      <w:docPartObj>
        <w:docPartGallery w:val="Page Numbers (Bottom of Page)"/>
        <w:docPartUnique/>
      </w:docPartObj>
    </w:sdtPr>
    <w:sdtEndPr/>
    <w:sdtContent>
      <w:p w14:paraId="1DD5CFAC" w14:textId="77777777" w:rsidR="00835AD5" w:rsidRDefault="00835AD5">
        <w:pPr>
          <w:pStyle w:val="ae"/>
          <w:jc w:val="center"/>
        </w:pPr>
        <w:r>
          <w:fldChar w:fldCharType="begin"/>
        </w:r>
        <w:r>
          <w:instrText>PAGE   \* MERGEFORMAT</w:instrText>
        </w:r>
        <w:r>
          <w:fldChar w:fldCharType="separate"/>
        </w:r>
        <w:r>
          <w:rPr>
            <w:lang w:val="zh-CN"/>
          </w:rPr>
          <w:t>2</w:t>
        </w:r>
        <w:r>
          <w:fldChar w:fldCharType="end"/>
        </w:r>
      </w:p>
    </w:sdtContent>
  </w:sdt>
  <w:p w14:paraId="2E8CB73A" w14:textId="77777777" w:rsidR="00835AD5" w:rsidRDefault="00835AD5" w:rsidP="00976543">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445462"/>
      <w:docPartObj>
        <w:docPartGallery w:val="Page Numbers (Bottom of Page)"/>
        <w:docPartUnique/>
      </w:docPartObj>
    </w:sdtPr>
    <w:sdtEndPr/>
    <w:sdtContent>
      <w:p w14:paraId="21606BF6" w14:textId="77777777" w:rsidR="00155596" w:rsidRDefault="00155596">
        <w:pPr>
          <w:pStyle w:val="ae"/>
          <w:jc w:val="center"/>
        </w:pPr>
        <w:r>
          <w:fldChar w:fldCharType="begin"/>
        </w:r>
        <w:r>
          <w:instrText>PAGE   \* MERGEFORMAT</w:instrText>
        </w:r>
        <w:r>
          <w:fldChar w:fldCharType="separate"/>
        </w:r>
        <w:r>
          <w:rPr>
            <w:lang w:val="zh-CN"/>
          </w:rPr>
          <w:t>2</w:t>
        </w:r>
        <w:r>
          <w:fldChar w:fldCharType="end"/>
        </w:r>
      </w:p>
    </w:sdtContent>
  </w:sdt>
  <w:p w14:paraId="0B1A8CB2" w14:textId="77777777" w:rsidR="00155596" w:rsidRDefault="00155596" w:rsidP="00976543">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77C98" w14:textId="77777777" w:rsidR="00480088" w:rsidRDefault="00480088" w:rsidP="009826B7">
      <w:r>
        <w:separator/>
      </w:r>
    </w:p>
  </w:footnote>
  <w:footnote w:type="continuationSeparator" w:id="0">
    <w:p w14:paraId="71EA36CD" w14:textId="77777777" w:rsidR="00480088" w:rsidRDefault="00480088" w:rsidP="009826B7">
      <w:r>
        <w:continuationSeparator/>
      </w:r>
    </w:p>
  </w:footnote>
  <w:footnote w:id="1">
    <w:p w14:paraId="6EB66478" w14:textId="62C991BF" w:rsidR="00155596" w:rsidRDefault="00155596">
      <w:pPr>
        <w:pStyle w:val="af3"/>
      </w:pPr>
      <w:r>
        <w:rPr>
          <w:rStyle w:val="af5"/>
        </w:rPr>
        <w:footnoteRef/>
      </w:r>
      <w:r>
        <w:t xml:space="preserve"> </w:t>
      </w:r>
      <w:bookmarkStart w:id="34" w:name="_Hlk63612144"/>
      <w:r w:rsidRPr="00EA5A32">
        <w:rPr>
          <w:rFonts w:ascii="黑体" w:eastAsia="黑体" w:hAnsi="黑体" w:cs="Times New Roman" w:hint="eastAsia"/>
        </w:rPr>
        <w:t>评价结果分为优、良、中、差四个档次。其中：优（得分</w:t>
      </w:r>
      <m:oMath>
        <m:r>
          <m:rPr>
            <m:sty m:val="p"/>
          </m:rPr>
          <w:rPr>
            <w:rFonts w:ascii="Cambria Math" w:eastAsia="黑体" w:hAnsi="Cambria Math" w:cs="Times New Roman" w:hint="eastAsia"/>
          </w:rPr>
          <m:t>≥</m:t>
        </m:r>
      </m:oMath>
      <w:r w:rsidRPr="00EA5A32">
        <w:rPr>
          <w:rFonts w:ascii="黑体" w:eastAsia="黑体" w:hAnsi="黑体" w:cs="Times New Roman" w:hint="eastAsia"/>
        </w:rPr>
        <w:t>90），良（90</w:t>
      </w:r>
      <m:oMath>
        <m:r>
          <m:rPr>
            <m:sty m:val="p"/>
          </m:rPr>
          <w:rPr>
            <w:rFonts w:ascii="Cambria Math" w:eastAsia="黑体" w:hAnsi="Cambria Math" w:cs="Times New Roman" w:hint="eastAsia"/>
          </w:rPr>
          <m:t>&gt;</m:t>
        </m:r>
      </m:oMath>
      <w:r w:rsidRPr="00EA5A32">
        <w:rPr>
          <w:rFonts w:ascii="黑体" w:eastAsia="黑体" w:hAnsi="黑体" w:cs="Times New Roman" w:hint="eastAsia"/>
        </w:rPr>
        <w:t>得分</w:t>
      </w:r>
      <m:oMath>
        <m:r>
          <m:rPr>
            <m:sty m:val="p"/>
          </m:rPr>
          <w:rPr>
            <w:rFonts w:ascii="Cambria Math" w:eastAsia="黑体" w:hAnsi="Cambria Math" w:cs="Times New Roman" w:hint="eastAsia"/>
          </w:rPr>
          <m:t>≥</m:t>
        </m:r>
      </m:oMath>
      <w:r w:rsidRPr="00EA5A32">
        <w:rPr>
          <w:rFonts w:ascii="黑体" w:eastAsia="黑体" w:hAnsi="黑体" w:cs="Times New Roman" w:hint="eastAsia"/>
        </w:rPr>
        <w:t>80），中（80</w:t>
      </w:r>
      <m:oMath>
        <m:r>
          <m:rPr>
            <m:sty m:val="p"/>
          </m:rPr>
          <w:rPr>
            <w:rFonts w:ascii="Cambria Math" w:eastAsia="黑体" w:hAnsi="Cambria Math" w:cs="Times New Roman" w:hint="eastAsia"/>
          </w:rPr>
          <m:t>&gt;</m:t>
        </m:r>
      </m:oMath>
      <w:r w:rsidRPr="00EA5A32">
        <w:rPr>
          <w:rFonts w:ascii="黑体" w:eastAsia="黑体" w:hAnsi="黑体" w:cs="Times New Roman" w:hint="eastAsia"/>
        </w:rPr>
        <w:t>得分</w:t>
      </w:r>
      <m:oMath>
        <m:r>
          <m:rPr>
            <m:sty m:val="p"/>
          </m:rPr>
          <w:rPr>
            <w:rFonts w:ascii="Cambria Math" w:eastAsia="黑体" w:hAnsi="Cambria Math" w:cs="Times New Roman" w:hint="eastAsia"/>
          </w:rPr>
          <m:t>≥</m:t>
        </m:r>
      </m:oMath>
      <w:r w:rsidRPr="00EA5A32">
        <w:rPr>
          <w:rFonts w:ascii="黑体" w:eastAsia="黑体" w:hAnsi="黑体" w:cs="Times New Roman" w:hint="eastAsia"/>
        </w:rPr>
        <w:t>70），差（得分</w:t>
      </w:r>
      <m:oMath>
        <m:r>
          <w:rPr>
            <w:rFonts w:ascii="Cambria Math" w:eastAsia="黑体" w:hAnsi="Cambria Math" w:cs="Times New Roman" w:hint="eastAsia"/>
          </w:rPr>
          <m:t>＜</m:t>
        </m:r>
      </m:oMath>
      <w:r w:rsidRPr="00EA5A32">
        <w:rPr>
          <w:rFonts w:ascii="黑体" w:eastAsia="黑体" w:hAnsi="黑体" w:cs="Times New Roman"/>
        </w:rPr>
        <w:t>7</w:t>
      </w:r>
      <w:r w:rsidRPr="00EA5A32">
        <w:rPr>
          <w:rFonts w:ascii="黑体" w:eastAsia="黑体" w:hAnsi="黑体" w:cs="Times New Roman" w:hint="eastAsia"/>
        </w:rPr>
        <w:t>0）。</w:t>
      </w:r>
      <w:bookmarkEnd w:id="3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A6B3B"/>
    <w:multiLevelType w:val="hybridMultilevel"/>
    <w:tmpl w:val="6FAA3E4C"/>
    <w:lvl w:ilvl="0" w:tplc="7C96209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28371FB"/>
    <w:multiLevelType w:val="hybridMultilevel"/>
    <w:tmpl w:val="B6CC358A"/>
    <w:lvl w:ilvl="0" w:tplc="258A821A">
      <w:start w:val="1"/>
      <w:numFmt w:val="japaneseCounting"/>
      <w:lvlText w:val="%1、"/>
      <w:lvlJc w:val="left"/>
      <w:pPr>
        <w:ind w:left="880" w:hanging="8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5995AC5"/>
    <w:multiLevelType w:val="hybridMultilevel"/>
    <w:tmpl w:val="3E9EA606"/>
    <w:lvl w:ilvl="0" w:tplc="9034C2A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7E745C7"/>
    <w:multiLevelType w:val="hybridMultilevel"/>
    <w:tmpl w:val="1F881D64"/>
    <w:lvl w:ilvl="0" w:tplc="D44E5B3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CF4"/>
    <w:rsid w:val="000017AB"/>
    <w:rsid w:val="00004D69"/>
    <w:rsid w:val="00012DEB"/>
    <w:rsid w:val="00013947"/>
    <w:rsid w:val="000170D1"/>
    <w:rsid w:val="00025580"/>
    <w:rsid w:val="000307E1"/>
    <w:rsid w:val="00032B70"/>
    <w:rsid w:val="000437F6"/>
    <w:rsid w:val="00062329"/>
    <w:rsid w:val="000670F6"/>
    <w:rsid w:val="0007550E"/>
    <w:rsid w:val="00087814"/>
    <w:rsid w:val="00090C69"/>
    <w:rsid w:val="000921C6"/>
    <w:rsid w:val="00096B50"/>
    <w:rsid w:val="000A0863"/>
    <w:rsid w:val="000A26CE"/>
    <w:rsid w:val="000A76F8"/>
    <w:rsid w:val="000B312B"/>
    <w:rsid w:val="000B54AC"/>
    <w:rsid w:val="000B7042"/>
    <w:rsid w:val="000B77BA"/>
    <w:rsid w:val="000C21AB"/>
    <w:rsid w:val="000C3F2B"/>
    <w:rsid w:val="000C6A0C"/>
    <w:rsid w:val="000D01AC"/>
    <w:rsid w:val="000D0737"/>
    <w:rsid w:val="000D2647"/>
    <w:rsid w:val="000D3295"/>
    <w:rsid w:val="000D683E"/>
    <w:rsid w:val="000D7D78"/>
    <w:rsid w:val="000F24E5"/>
    <w:rsid w:val="000F68C1"/>
    <w:rsid w:val="000F767D"/>
    <w:rsid w:val="000F7F0E"/>
    <w:rsid w:val="00102D36"/>
    <w:rsid w:val="00105C5C"/>
    <w:rsid w:val="00116F5A"/>
    <w:rsid w:val="00124313"/>
    <w:rsid w:val="001265E9"/>
    <w:rsid w:val="00131365"/>
    <w:rsid w:val="00132C21"/>
    <w:rsid w:val="001332DA"/>
    <w:rsid w:val="001343E9"/>
    <w:rsid w:val="00134823"/>
    <w:rsid w:val="00137E71"/>
    <w:rsid w:val="00155596"/>
    <w:rsid w:val="00161E9C"/>
    <w:rsid w:val="001629DB"/>
    <w:rsid w:val="0016571B"/>
    <w:rsid w:val="001658ED"/>
    <w:rsid w:val="00172396"/>
    <w:rsid w:val="00172864"/>
    <w:rsid w:val="0018044C"/>
    <w:rsid w:val="001828BE"/>
    <w:rsid w:val="0018643A"/>
    <w:rsid w:val="00186C1A"/>
    <w:rsid w:val="001917CF"/>
    <w:rsid w:val="00195A5F"/>
    <w:rsid w:val="001A1493"/>
    <w:rsid w:val="001A3B55"/>
    <w:rsid w:val="001A6FF5"/>
    <w:rsid w:val="001A7CB9"/>
    <w:rsid w:val="001B06F3"/>
    <w:rsid w:val="001B2001"/>
    <w:rsid w:val="001B2524"/>
    <w:rsid w:val="001B3C7F"/>
    <w:rsid w:val="001B449B"/>
    <w:rsid w:val="001C5726"/>
    <w:rsid w:val="001C7D93"/>
    <w:rsid w:val="001D244E"/>
    <w:rsid w:val="001E38B1"/>
    <w:rsid w:val="001E5074"/>
    <w:rsid w:val="001E6B16"/>
    <w:rsid w:val="001F1FA3"/>
    <w:rsid w:val="001F3B80"/>
    <w:rsid w:val="001F525D"/>
    <w:rsid w:val="00201D0C"/>
    <w:rsid w:val="002074A0"/>
    <w:rsid w:val="00214D62"/>
    <w:rsid w:val="00221BDC"/>
    <w:rsid w:val="0023717A"/>
    <w:rsid w:val="002418CC"/>
    <w:rsid w:val="002548EA"/>
    <w:rsid w:val="00256887"/>
    <w:rsid w:val="00261459"/>
    <w:rsid w:val="00264588"/>
    <w:rsid w:val="00282582"/>
    <w:rsid w:val="002840A1"/>
    <w:rsid w:val="00284547"/>
    <w:rsid w:val="002848FC"/>
    <w:rsid w:val="002853EA"/>
    <w:rsid w:val="0029296B"/>
    <w:rsid w:val="0029390F"/>
    <w:rsid w:val="00293F6B"/>
    <w:rsid w:val="002A025E"/>
    <w:rsid w:val="002A4FFB"/>
    <w:rsid w:val="002A62BA"/>
    <w:rsid w:val="002B136C"/>
    <w:rsid w:val="002B324A"/>
    <w:rsid w:val="002B42F9"/>
    <w:rsid w:val="002B52AC"/>
    <w:rsid w:val="002B5B02"/>
    <w:rsid w:val="002C037C"/>
    <w:rsid w:val="002C3F6B"/>
    <w:rsid w:val="002C63F6"/>
    <w:rsid w:val="002D4FDC"/>
    <w:rsid w:val="002E5AF6"/>
    <w:rsid w:val="002E7C1C"/>
    <w:rsid w:val="002F115B"/>
    <w:rsid w:val="002F4EBF"/>
    <w:rsid w:val="00316046"/>
    <w:rsid w:val="00324762"/>
    <w:rsid w:val="00325CB8"/>
    <w:rsid w:val="00331FF0"/>
    <w:rsid w:val="00335113"/>
    <w:rsid w:val="00337E6B"/>
    <w:rsid w:val="00340624"/>
    <w:rsid w:val="00344CF4"/>
    <w:rsid w:val="00353257"/>
    <w:rsid w:val="003540F9"/>
    <w:rsid w:val="00375F03"/>
    <w:rsid w:val="00381336"/>
    <w:rsid w:val="00387CA2"/>
    <w:rsid w:val="00392B6C"/>
    <w:rsid w:val="00394811"/>
    <w:rsid w:val="003A0566"/>
    <w:rsid w:val="003A71E7"/>
    <w:rsid w:val="003A7CA0"/>
    <w:rsid w:val="003A7E7F"/>
    <w:rsid w:val="003B064E"/>
    <w:rsid w:val="003B466B"/>
    <w:rsid w:val="003B55CF"/>
    <w:rsid w:val="003C2C00"/>
    <w:rsid w:val="003D1402"/>
    <w:rsid w:val="003D4729"/>
    <w:rsid w:val="003E1325"/>
    <w:rsid w:val="003E1AA2"/>
    <w:rsid w:val="003E51C1"/>
    <w:rsid w:val="003E52BD"/>
    <w:rsid w:val="003F1B86"/>
    <w:rsid w:val="003F5AEE"/>
    <w:rsid w:val="00403B8F"/>
    <w:rsid w:val="00403D89"/>
    <w:rsid w:val="0041367A"/>
    <w:rsid w:val="0041387C"/>
    <w:rsid w:val="00414550"/>
    <w:rsid w:val="004212F3"/>
    <w:rsid w:val="0042502C"/>
    <w:rsid w:val="004449C9"/>
    <w:rsid w:val="00444A02"/>
    <w:rsid w:val="004535D7"/>
    <w:rsid w:val="00453C9E"/>
    <w:rsid w:val="004600EA"/>
    <w:rsid w:val="00463723"/>
    <w:rsid w:val="00464A96"/>
    <w:rsid w:val="004659B5"/>
    <w:rsid w:val="00465CBA"/>
    <w:rsid w:val="00471A6C"/>
    <w:rsid w:val="0047560A"/>
    <w:rsid w:val="00477A95"/>
    <w:rsid w:val="00477B91"/>
    <w:rsid w:val="00480088"/>
    <w:rsid w:val="00492696"/>
    <w:rsid w:val="00493F97"/>
    <w:rsid w:val="00496E13"/>
    <w:rsid w:val="004B155E"/>
    <w:rsid w:val="004B69F4"/>
    <w:rsid w:val="004B7743"/>
    <w:rsid w:val="004C30F0"/>
    <w:rsid w:val="004C3212"/>
    <w:rsid w:val="004D2FA3"/>
    <w:rsid w:val="004E022F"/>
    <w:rsid w:val="004E1220"/>
    <w:rsid w:val="004F0D75"/>
    <w:rsid w:val="004F13A2"/>
    <w:rsid w:val="004F1584"/>
    <w:rsid w:val="004F23F5"/>
    <w:rsid w:val="004F34EA"/>
    <w:rsid w:val="004F6009"/>
    <w:rsid w:val="004F7BD0"/>
    <w:rsid w:val="005018AE"/>
    <w:rsid w:val="0050718B"/>
    <w:rsid w:val="00514022"/>
    <w:rsid w:val="00514167"/>
    <w:rsid w:val="005146A6"/>
    <w:rsid w:val="00514F36"/>
    <w:rsid w:val="00521E81"/>
    <w:rsid w:val="005229FE"/>
    <w:rsid w:val="0052732D"/>
    <w:rsid w:val="00530A8D"/>
    <w:rsid w:val="00530F05"/>
    <w:rsid w:val="005333CF"/>
    <w:rsid w:val="0054224F"/>
    <w:rsid w:val="00543AFE"/>
    <w:rsid w:val="00551B73"/>
    <w:rsid w:val="00560E04"/>
    <w:rsid w:val="0056135F"/>
    <w:rsid w:val="00564A97"/>
    <w:rsid w:val="005673F3"/>
    <w:rsid w:val="0057095A"/>
    <w:rsid w:val="005824F1"/>
    <w:rsid w:val="00582E07"/>
    <w:rsid w:val="00583528"/>
    <w:rsid w:val="0058787D"/>
    <w:rsid w:val="00591457"/>
    <w:rsid w:val="00591E9A"/>
    <w:rsid w:val="005951AB"/>
    <w:rsid w:val="005A278B"/>
    <w:rsid w:val="005A3EF9"/>
    <w:rsid w:val="005B2D25"/>
    <w:rsid w:val="005C01A0"/>
    <w:rsid w:val="005C2B19"/>
    <w:rsid w:val="005D2406"/>
    <w:rsid w:val="005D40A7"/>
    <w:rsid w:val="005D4D2F"/>
    <w:rsid w:val="005E2F00"/>
    <w:rsid w:val="005E3953"/>
    <w:rsid w:val="005E3F97"/>
    <w:rsid w:val="005F1523"/>
    <w:rsid w:val="00600F51"/>
    <w:rsid w:val="00602C76"/>
    <w:rsid w:val="00616313"/>
    <w:rsid w:val="00626F08"/>
    <w:rsid w:val="006326C1"/>
    <w:rsid w:val="00634548"/>
    <w:rsid w:val="0063688B"/>
    <w:rsid w:val="006555FF"/>
    <w:rsid w:val="00662ACA"/>
    <w:rsid w:val="00663355"/>
    <w:rsid w:val="006633F9"/>
    <w:rsid w:val="00664A97"/>
    <w:rsid w:val="006667A5"/>
    <w:rsid w:val="00667B60"/>
    <w:rsid w:val="006701DC"/>
    <w:rsid w:val="00677444"/>
    <w:rsid w:val="006814B3"/>
    <w:rsid w:val="006B2054"/>
    <w:rsid w:val="006B20CB"/>
    <w:rsid w:val="006B221A"/>
    <w:rsid w:val="006B3A13"/>
    <w:rsid w:val="006B53F3"/>
    <w:rsid w:val="006C0148"/>
    <w:rsid w:val="006C45D1"/>
    <w:rsid w:val="006C4CD5"/>
    <w:rsid w:val="006D28E9"/>
    <w:rsid w:val="006D45E4"/>
    <w:rsid w:val="006D520E"/>
    <w:rsid w:val="006E4CBA"/>
    <w:rsid w:val="006E76EB"/>
    <w:rsid w:val="006F0A4D"/>
    <w:rsid w:val="006F1C9F"/>
    <w:rsid w:val="006F4381"/>
    <w:rsid w:val="00704B59"/>
    <w:rsid w:val="00705DC5"/>
    <w:rsid w:val="00710CD1"/>
    <w:rsid w:val="00712328"/>
    <w:rsid w:val="007133AF"/>
    <w:rsid w:val="00713A9F"/>
    <w:rsid w:val="00726D4E"/>
    <w:rsid w:val="007323E2"/>
    <w:rsid w:val="00732C78"/>
    <w:rsid w:val="00732E8A"/>
    <w:rsid w:val="0073651E"/>
    <w:rsid w:val="0074099B"/>
    <w:rsid w:val="0074561D"/>
    <w:rsid w:val="00750C49"/>
    <w:rsid w:val="0075134D"/>
    <w:rsid w:val="00753179"/>
    <w:rsid w:val="00756095"/>
    <w:rsid w:val="00756DFE"/>
    <w:rsid w:val="0076028E"/>
    <w:rsid w:val="00761696"/>
    <w:rsid w:val="00774AA8"/>
    <w:rsid w:val="00783D73"/>
    <w:rsid w:val="00791C57"/>
    <w:rsid w:val="00792F3A"/>
    <w:rsid w:val="00793DDE"/>
    <w:rsid w:val="00796F39"/>
    <w:rsid w:val="007B41B0"/>
    <w:rsid w:val="007C7530"/>
    <w:rsid w:val="007C76EF"/>
    <w:rsid w:val="007D7AD7"/>
    <w:rsid w:val="007E3110"/>
    <w:rsid w:val="007E57E3"/>
    <w:rsid w:val="007E7FC8"/>
    <w:rsid w:val="007F0E0E"/>
    <w:rsid w:val="0080440B"/>
    <w:rsid w:val="00815FDE"/>
    <w:rsid w:val="00820015"/>
    <w:rsid w:val="00834012"/>
    <w:rsid w:val="00835AD5"/>
    <w:rsid w:val="008360D8"/>
    <w:rsid w:val="0083682F"/>
    <w:rsid w:val="0083704D"/>
    <w:rsid w:val="008459E0"/>
    <w:rsid w:val="00845EB9"/>
    <w:rsid w:val="00846DDB"/>
    <w:rsid w:val="008526F1"/>
    <w:rsid w:val="00853CFC"/>
    <w:rsid w:val="0086093B"/>
    <w:rsid w:val="008720C8"/>
    <w:rsid w:val="008867A3"/>
    <w:rsid w:val="008A3C10"/>
    <w:rsid w:val="008A4FD0"/>
    <w:rsid w:val="008B017B"/>
    <w:rsid w:val="008B3912"/>
    <w:rsid w:val="008B5B56"/>
    <w:rsid w:val="008C0F07"/>
    <w:rsid w:val="008D0901"/>
    <w:rsid w:val="008D188F"/>
    <w:rsid w:val="008D6627"/>
    <w:rsid w:val="008D718F"/>
    <w:rsid w:val="008E13B6"/>
    <w:rsid w:val="008E16D6"/>
    <w:rsid w:val="008E3008"/>
    <w:rsid w:val="008E6BA9"/>
    <w:rsid w:val="008E7123"/>
    <w:rsid w:val="008E7FD5"/>
    <w:rsid w:val="008F5467"/>
    <w:rsid w:val="00902901"/>
    <w:rsid w:val="009037D7"/>
    <w:rsid w:val="009053AE"/>
    <w:rsid w:val="00914BEB"/>
    <w:rsid w:val="00917735"/>
    <w:rsid w:val="00924168"/>
    <w:rsid w:val="00927B4E"/>
    <w:rsid w:val="00930ECA"/>
    <w:rsid w:val="00934F46"/>
    <w:rsid w:val="0093752C"/>
    <w:rsid w:val="009378CE"/>
    <w:rsid w:val="00943EDD"/>
    <w:rsid w:val="0094436D"/>
    <w:rsid w:val="00944F03"/>
    <w:rsid w:val="009457E2"/>
    <w:rsid w:val="009548E5"/>
    <w:rsid w:val="00963F46"/>
    <w:rsid w:val="009723B8"/>
    <w:rsid w:val="00974132"/>
    <w:rsid w:val="00976543"/>
    <w:rsid w:val="00976BEF"/>
    <w:rsid w:val="00977613"/>
    <w:rsid w:val="009826B7"/>
    <w:rsid w:val="00983693"/>
    <w:rsid w:val="00985985"/>
    <w:rsid w:val="00986DC8"/>
    <w:rsid w:val="009914B7"/>
    <w:rsid w:val="009A1F02"/>
    <w:rsid w:val="009A2437"/>
    <w:rsid w:val="009A3CF3"/>
    <w:rsid w:val="009A6FF3"/>
    <w:rsid w:val="009C564B"/>
    <w:rsid w:val="009C5FA1"/>
    <w:rsid w:val="009D716F"/>
    <w:rsid w:val="009D7BF4"/>
    <w:rsid w:val="009E5B14"/>
    <w:rsid w:val="009E63CE"/>
    <w:rsid w:val="00A00FD2"/>
    <w:rsid w:val="00A01715"/>
    <w:rsid w:val="00A04529"/>
    <w:rsid w:val="00A15582"/>
    <w:rsid w:val="00A242AB"/>
    <w:rsid w:val="00A24E11"/>
    <w:rsid w:val="00A3390B"/>
    <w:rsid w:val="00A3406E"/>
    <w:rsid w:val="00A3496B"/>
    <w:rsid w:val="00A35BC7"/>
    <w:rsid w:val="00A420EC"/>
    <w:rsid w:val="00A43773"/>
    <w:rsid w:val="00A51472"/>
    <w:rsid w:val="00A54F8E"/>
    <w:rsid w:val="00A75222"/>
    <w:rsid w:val="00A81399"/>
    <w:rsid w:val="00A83DC2"/>
    <w:rsid w:val="00A84405"/>
    <w:rsid w:val="00A90151"/>
    <w:rsid w:val="00A9184D"/>
    <w:rsid w:val="00A9282E"/>
    <w:rsid w:val="00A93F94"/>
    <w:rsid w:val="00AA2E15"/>
    <w:rsid w:val="00AB36D8"/>
    <w:rsid w:val="00AB57E6"/>
    <w:rsid w:val="00AC56ED"/>
    <w:rsid w:val="00AD3ADE"/>
    <w:rsid w:val="00AD3C32"/>
    <w:rsid w:val="00AD4EB8"/>
    <w:rsid w:val="00AD71A1"/>
    <w:rsid w:val="00AE344E"/>
    <w:rsid w:val="00AE7AF6"/>
    <w:rsid w:val="00AF0F03"/>
    <w:rsid w:val="00AF2FFE"/>
    <w:rsid w:val="00AF78B4"/>
    <w:rsid w:val="00B01797"/>
    <w:rsid w:val="00B01880"/>
    <w:rsid w:val="00B05AB6"/>
    <w:rsid w:val="00B06114"/>
    <w:rsid w:val="00B105DA"/>
    <w:rsid w:val="00B1720C"/>
    <w:rsid w:val="00B2120A"/>
    <w:rsid w:val="00B224E4"/>
    <w:rsid w:val="00B2276A"/>
    <w:rsid w:val="00B34D0A"/>
    <w:rsid w:val="00B351B8"/>
    <w:rsid w:val="00B35D2E"/>
    <w:rsid w:val="00B43BB9"/>
    <w:rsid w:val="00B45E69"/>
    <w:rsid w:val="00B515C0"/>
    <w:rsid w:val="00B51D9D"/>
    <w:rsid w:val="00B520B9"/>
    <w:rsid w:val="00B54CD2"/>
    <w:rsid w:val="00B60565"/>
    <w:rsid w:val="00B6228B"/>
    <w:rsid w:val="00B671EF"/>
    <w:rsid w:val="00B675C7"/>
    <w:rsid w:val="00B70623"/>
    <w:rsid w:val="00B70A89"/>
    <w:rsid w:val="00B74D75"/>
    <w:rsid w:val="00B82667"/>
    <w:rsid w:val="00B840D4"/>
    <w:rsid w:val="00B84B0C"/>
    <w:rsid w:val="00B94785"/>
    <w:rsid w:val="00B94EF0"/>
    <w:rsid w:val="00B967C7"/>
    <w:rsid w:val="00BA0E1E"/>
    <w:rsid w:val="00BA5055"/>
    <w:rsid w:val="00BB37AB"/>
    <w:rsid w:val="00BB392A"/>
    <w:rsid w:val="00BC30B4"/>
    <w:rsid w:val="00BC3E41"/>
    <w:rsid w:val="00BC5EEA"/>
    <w:rsid w:val="00BD223C"/>
    <w:rsid w:val="00BD27BA"/>
    <w:rsid w:val="00BE41B0"/>
    <w:rsid w:val="00BE4978"/>
    <w:rsid w:val="00BF39E2"/>
    <w:rsid w:val="00BF7381"/>
    <w:rsid w:val="00BF7946"/>
    <w:rsid w:val="00C05538"/>
    <w:rsid w:val="00C237AC"/>
    <w:rsid w:val="00C25E68"/>
    <w:rsid w:val="00C265F6"/>
    <w:rsid w:val="00C358FB"/>
    <w:rsid w:val="00C36A1E"/>
    <w:rsid w:val="00C45350"/>
    <w:rsid w:val="00C454D4"/>
    <w:rsid w:val="00C46BF8"/>
    <w:rsid w:val="00C56BC8"/>
    <w:rsid w:val="00C630A9"/>
    <w:rsid w:val="00C651CD"/>
    <w:rsid w:val="00C664C0"/>
    <w:rsid w:val="00C70F5D"/>
    <w:rsid w:val="00C739D1"/>
    <w:rsid w:val="00C744CE"/>
    <w:rsid w:val="00C748D2"/>
    <w:rsid w:val="00C802E5"/>
    <w:rsid w:val="00C868FB"/>
    <w:rsid w:val="00C86F57"/>
    <w:rsid w:val="00C87E97"/>
    <w:rsid w:val="00C91B76"/>
    <w:rsid w:val="00C92FE9"/>
    <w:rsid w:val="00C93B41"/>
    <w:rsid w:val="00C941EE"/>
    <w:rsid w:val="00CA1C02"/>
    <w:rsid w:val="00CB26B2"/>
    <w:rsid w:val="00CB6CDE"/>
    <w:rsid w:val="00CB7DC8"/>
    <w:rsid w:val="00CC1A61"/>
    <w:rsid w:val="00CC685A"/>
    <w:rsid w:val="00CD1A53"/>
    <w:rsid w:val="00CD32ED"/>
    <w:rsid w:val="00CD561A"/>
    <w:rsid w:val="00CD5C99"/>
    <w:rsid w:val="00CE0CF2"/>
    <w:rsid w:val="00CE3F72"/>
    <w:rsid w:val="00CE46CC"/>
    <w:rsid w:val="00CE4E4F"/>
    <w:rsid w:val="00CF146E"/>
    <w:rsid w:val="00CF2632"/>
    <w:rsid w:val="00CF5150"/>
    <w:rsid w:val="00CF7DA7"/>
    <w:rsid w:val="00D017F9"/>
    <w:rsid w:val="00D029EB"/>
    <w:rsid w:val="00D0361D"/>
    <w:rsid w:val="00D10A86"/>
    <w:rsid w:val="00D10D48"/>
    <w:rsid w:val="00D151B4"/>
    <w:rsid w:val="00D1526D"/>
    <w:rsid w:val="00D21620"/>
    <w:rsid w:val="00D22311"/>
    <w:rsid w:val="00D22921"/>
    <w:rsid w:val="00D24364"/>
    <w:rsid w:val="00D26A79"/>
    <w:rsid w:val="00D27FC5"/>
    <w:rsid w:val="00D31233"/>
    <w:rsid w:val="00D32EBD"/>
    <w:rsid w:val="00D338F2"/>
    <w:rsid w:val="00D53184"/>
    <w:rsid w:val="00D675B6"/>
    <w:rsid w:val="00D67C6E"/>
    <w:rsid w:val="00D726EE"/>
    <w:rsid w:val="00D74C53"/>
    <w:rsid w:val="00D763E1"/>
    <w:rsid w:val="00D8262A"/>
    <w:rsid w:val="00D8642C"/>
    <w:rsid w:val="00DB05C5"/>
    <w:rsid w:val="00DB3C71"/>
    <w:rsid w:val="00DC0C71"/>
    <w:rsid w:val="00DC35B2"/>
    <w:rsid w:val="00DE5A10"/>
    <w:rsid w:val="00DE5E67"/>
    <w:rsid w:val="00DE7AFF"/>
    <w:rsid w:val="00DF1796"/>
    <w:rsid w:val="00DF5811"/>
    <w:rsid w:val="00E15B2D"/>
    <w:rsid w:val="00E1603A"/>
    <w:rsid w:val="00E17E3B"/>
    <w:rsid w:val="00E21DDC"/>
    <w:rsid w:val="00E24CA3"/>
    <w:rsid w:val="00E418D5"/>
    <w:rsid w:val="00E460F4"/>
    <w:rsid w:val="00E512F5"/>
    <w:rsid w:val="00E54B8C"/>
    <w:rsid w:val="00E54BCD"/>
    <w:rsid w:val="00E6040D"/>
    <w:rsid w:val="00E63FC8"/>
    <w:rsid w:val="00E6687E"/>
    <w:rsid w:val="00E76211"/>
    <w:rsid w:val="00E81130"/>
    <w:rsid w:val="00E96688"/>
    <w:rsid w:val="00EB2505"/>
    <w:rsid w:val="00EB3889"/>
    <w:rsid w:val="00EB7006"/>
    <w:rsid w:val="00EC298B"/>
    <w:rsid w:val="00EC2C07"/>
    <w:rsid w:val="00EC2CBF"/>
    <w:rsid w:val="00EC7432"/>
    <w:rsid w:val="00EC77EE"/>
    <w:rsid w:val="00ED3C6E"/>
    <w:rsid w:val="00ED6C73"/>
    <w:rsid w:val="00EE5806"/>
    <w:rsid w:val="00EF4769"/>
    <w:rsid w:val="00EF674A"/>
    <w:rsid w:val="00F0714E"/>
    <w:rsid w:val="00F1401C"/>
    <w:rsid w:val="00F14770"/>
    <w:rsid w:val="00F172DE"/>
    <w:rsid w:val="00F2328E"/>
    <w:rsid w:val="00F26534"/>
    <w:rsid w:val="00F318B2"/>
    <w:rsid w:val="00F34512"/>
    <w:rsid w:val="00F34C72"/>
    <w:rsid w:val="00F50E87"/>
    <w:rsid w:val="00F558FD"/>
    <w:rsid w:val="00F57F8D"/>
    <w:rsid w:val="00F61E76"/>
    <w:rsid w:val="00F64EAE"/>
    <w:rsid w:val="00F72B84"/>
    <w:rsid w:val="00F7411D"/>
    <w:rsid w:val="00F7516B"/>
    <w:rsid w:val="00F84261"/>
    <w:rsid w:val="00F85621"/>
    <w:rsid w:val="00F858E2"/>
    <w:rsid w:val="00F917FD"/>
    <w:rsid w:val="00F91A39"/>
    <w:rsid w:val="00F94801"/>
    <w:rsid w:val="00F94D1C"/>
    <w:rsid w:val="00F950E3"/>
    <w:rsid w:val="00F95874"/>
    <w:rsid w:val="00F97ECD"/>
    <w:rsid w:val="00FB03A6"/>
    <w:rsid w:val="00FB2BBC"/>
    <w:rsid w:val="00FC33BC"/>
    <w:rsid w:val="00FC5CA6"/>
    <w:rsid w:val="00FE3AF7"/>
    <w:rsid w:val="00FF2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1DFB9"/>
  <w15:docId w15:val="{E03F004F-9E63-47D4-BEF8-72DE58DDC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40A1"/>
    <w:pPr>
      <w:widowControl w:val="0"/>
      <w:spacing w:line="560" w:lineRule="exact"/>
      <w:jc w:val="both"/>
    </w:pPr>
    <w:rPr>
      <w:szCs w:val="22"/>
    </w:rPr>
  </w:style>
  <w:style w:type="paragraph" w:styleId="1">
    <w:name w:val="heading 1"/>
    <w:basedOn w:val="a"/>
    <w:next w:val="a"/>
    <w:link w:val="10"/>
    <w:uiPriority w:val="9"/>
    <w:qFormat/>
    <w:rsid w:val="00D21620"/>
    <w:pPr>
      <w:keepNext/>
      <w:keepLines/>
      <w:spacing w:before="340" w:after="330" w:line="578" w:lineRule="auto"/>
      <w:outlineLvl w:val="0"/>
    </w:pPr>
    <w:rPr>
      <w:rFonts w:eastAsia="黑体"/>
      <w:bCs/>
      <w:kern w:val="44"/>
      <w:sz w:val="32"/>
      <w:szCs w:val="44"/>
    </w:rPr>
  </w:style>
  <w:style w:type="paragraph" w:styleId="2">
    <w:name w:val="heading 2"/>
    <w:basedOn w:val="a"/>
    <w:next w:val="a"/>
    <w:link w:val="20"/>
    <w:uiPriority w:val="9"/>
    <w:unhideWhenUsed/>
    <w:qFormat/>
    <w:rsid w:val="00626F08"/>
    <w:pPr>
      <w:keepNext/>
      <w:keepLines/>
      <w:spacing w:before="260" w:after="260" w:line="416" w:lineRule="auto"/>
      <w:outlineLvl w:val="1"/>
    </w:pPr>
    <w:rPr>
      <w:rFonts w:asciiTheme="majorHAnsi" w:eastAsia="楷体_GB2312" w:hAnsiTheme="majorHAnsi" w:cstheme="majorBidi"/>
      <w:b/>
      <w:bCs/>
      <w:sz w:val="32"/>
      <w:szCs w:val="32"/>
    </w:rPr>
  </w:style>
  <w:style w:type="paragraph" w:styleId="3">
    <w:name w:val="heading 3"/>
    <w:basedOn w:val="a"/>
    <w:next w:val="a"/>
    <w:link w:val="30"/>
    <w:uiPriority w:val="9"/>
    <w:unhideWhenUsed/>
    <w:qFormat/>
    <w:rsid w:val="000F7F0E"/>
    <w:pPr>
      <w:keepNext/>
      <w:keepLines/>
      <w:spacing w:before="260" w:after="260" w:line="416" w:lineRule="auto"/>
      <w:outlineLvl w:val="2"/>
    </w:pPr>
    <w:rPr>
      <w:rFonts w:eastAsia="仿宋_GB2312"/>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464A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D4EB8"/>
    <w:pPr>
      <w:ind w:firstLineChars="200" w:firstLine="420"/>
    </w:pPr>
  </w:style>
  <w:style w:type="character" w:styleId="a5">
    <w:name w:val="annotation reference"/>
    <w:basedOn w:val="a0"/>
    <w:uiPriority w:val="99"/>
    <w:semiHidden/>
    <w:unhideWhenUsed/>
    <w:rsid w:val="00853CFC"/>
    <w:rPr>
      <w:sz w:val="21"/>
      <w:szCs w:val="21"/>
    </w:rPr>
  </w:style>
  <w:style w:type="paragraph" w:styleId="a6">
    <w:name w:val="annotation text"/>
    <w:basedOn w:val="a"/>
    <w:link w:val="a7"/>
    <w:uiPriority w:val="99"/>
    <w:unhideWhenUsed/>
    <w:rsid w:val="00853CFC"/>
    <w:pPr>
      <w:jc w:val="left"/>
    </w:pPr>
  </w:style>
  <w:style w:type="character" w:customStyle="1" w:styleId="a7">
    <w:name w:val="批注文字 字符"/>
    <w:basedOn w:val="a0"/>
    <w:link w:val="a6"/>
    <w:uiPriority w:val="99"/>
    <w:rsid w:val="00853CFC"/>
    <w:rPr>
      <w:szCs w:val="22"/>
    </w:rPr>
  </w:style>
  <w:style w:type="paragraph" w:styleId="a8">
    <w:name w:val="annotation subject"/>
    <w:basedOn w:val="a6"/>
    <w:next w:val="a6"/>
    <w:link w:val="a9"/>
    <w:uiPriority w:val="99"/>
    <w:semiHidden/>
    <w:unhideWhenUsed/>
    <w:rsid w:val="00853CFC"/>
    <w:rPr>
      <w:b/>
      <w:bCs/>
    </w:rPr>
  </w:style>
  <w:style w:type="character" w:customStyle="1" w:styleId="a9">
    <w:name w:val="批注主题 字符"/>
    <w:basedOn w:val="a7"/>
    <w:link w:val="a8"/>
    <w:uiPriority w:val="99"/>
    <w:semiHidden/>
    <w:rsid w:val="00853CFC"/>
    <w:rPr>
      <w:b/>
      <w:bCs/>
      <w:szCs w:val="22"/>
    </w:rPr>
  </w:style>
  <w:style w:type="paragraph" w:styleId="aa">
    <w:name w:val="Balloon Text"/>
    <w:basedOn w:val="a"/>
    <w:link w:val="ab"/>
    <w:uiPriority w:val="99"/>
    <w:semiHidden/>
    <w:unhideWhenUsed/>
    <w:rsid w:val="00853CFC"/>
    <w:rPr>
      <w:sz w:val="18"/>
      <w:szCs w:val="18"/>
    </w:rPr>
  </w:style>
  <w:style w:type="character" w:customStyle="1" w:styleId="ab">
    <w:name w:val="批注框文本 字符"/>
    <w:basedOn w:val="a0"/>
    <w:link w:val="aa"/>
    <w:uiPriority w:val="99"/>
    <w:semiHidden/>
    <w:rsid w:val="00853CFC"/>
    <w:rPr>
      <w:sz w:val="18"/>
      <w:szCs w:val="18"/>
    </w:rPr>
  </w:style>
  <w:style w:type="character" w:customStyle="1" w:styleId="10">
    <w:name w:val="标题 1 字符"/>
    <w:basedOn w:val="a0"/>
    <w:link w:val="1"/>
    <w:uiPriority w:val="9"/>
    <w:rsid w:val="00D21620"/>
    <w:rPr>
      <w:rFonts w:eastAsia="黑体"/>
      <w:bCs/>
      <w:kern w:val="44"/>
      <w:sz w:val="32"/>
      <w:szCs w:val="44"/>
    </w:rPr>
  </w:style>
  <w:style w:type="paragraph" w:customStyle="1" w:styleId="21">
    <w:name w:val="样式2"/>
    <w:basedOn w:val="2"/>
    <w:rsid w:val="000F7F0E"/>
    <w:pPr>
      <w:spacing w:line="560" w:lineRule="exact"/>
    </w:pPr>
    <w:rPr>
      <w:rFonts w:ascii="Times New Roman" w:hAnsi="Times New Roman" w:cs="Times New Roman"/>
    </w:rPr>
  </w:style>
  <w:style w:type="paragraph" w:customStyle="1" w:styleId="11">
    <w:name w:val="样式1"/>
    <w:basedOn w:val="1"/>
    <w:qFormat/>
    <w:rsid w:val="000F7F0E"/>
    <w:pPr>
      <w:spacing w:line="560" w:lineRule="exact"/>
    </w:pPr>
    <w:rPr>
      <w:rFonts w:ascii="Times New Roman" w:hAnsi="Times New Roman" w:cs="Times New Roman"/>
    </w:rPr>
  </w:style>
  <w:style w:type="paragraph" w:customStyle="1" w:styleId="31">
    <w:name w:val="样式3"/>
    <w:basedOn w:val="a"/>
    <w:qFormat/>
    <w:rsid w:val="000F7F0E"/>
    <w:pPr>
      <w:autoSpaceDE w:val="0"/>
      <w:autoSpaceDN w:val="0"/>
      <w:adjustRightInd w:val="0"/>
      <w:ind w:firstLineChars="200" w:firstLine="640"/>
      <w:jc w:val="left"/>
    </w:pPr>
    <w:rPr>
      <w:rFonts w:ascii="Times New Roman" w:eastAsia="仿宋_GB2312" w:hAnsi="Times New Roman" w:cs="Times New Roman"/>
      <w:sz w:val="32"/>
      <w:szCs w:val="32"/>
    </w:rPr>
  </w:style>
  <w:style w:type="character" w:customStyle="1" w:styleId="20">
    <w:name w:val="标题 2 字符"/>
    <w:basedOn w:val="a0"/>
    <w:link w:val="2"/>
    <w:uiPriority w:val="9"/>
    <w:rsid w:val="00626F08"/>
    <w:rPr>
      <w:rFonts w:asciiTheme="majorHAnsi" w:eastAsia="楷体_GB2312" w:hAnsiTheme="majorHAnsi" w:cstheme="majorBidi"/>
      <w:b/>
      <w:bCs/>
      <w:sz w:val="32"/>
      <w:szCs w:val="32"/>
    </w:rPr>
  </w:style>
  <w:style w:type="character" w:customStyle="1" w:styleId="30">
    <w:name w:val="标题 3 字符"/>
    <w:basedOn w:val="a0"/>
    <w:link w:val="3"/>
    <w:uiPriority w:val="9"/>
    <w:rsid w:val="000F7F0E"/>
    <w:rPr>
      <w:rFonts w:eastAsia="仿宋_GB2312"/>
      <w:b/>
      <w:bCs/>
      <w:sz w:val="32"/>
      <w:szCs w:val="32"/>
    </w:rPr>
  </w:style>
  <w:style w:type="paragraph" w:customStyle="1" w:styleId="4">
    <w:name w:val="样式4"/>
    <w:basedOn w:val="3"/>
    <w:qFormat/>
    <w:rsid w:val="000F7F0E"/>
    <w:pPr>
      <w:spacing w:line="560" w:lineRule="exact"/>
    </w:pPr>
    <w:rPr>
      <w:rFonts w:ascii="Times New Roman" w:hAnsi="Times New Roman" w:cs="Times New Roman"/>
    </w:rPr>
  </w:style>
  <w:style w:type="paragraph" w:customStyle="1" w:styleId="5">
    <w:name w:val="样式5"/>
    <w:basedOn w:val="a"/>
    <w:qFormat/>
    <w:rsid w:val="000F7F0E"/>
    <w:pPr>
      <w:autoSpaceDE w:val="0"/>
      <w:autoSpaceDN w:val="0"/>
      <w:adjustRightInd w:val="0"/>
      <w:ind w:firstLineChars="200" w:firstLine="480"/>
    </w:pPr>
    <w:rPr>
      <w:rFonts w:ascii="Times New Roman" w:eastAsia="幼圆" w:hAnsi="Times New Roman" w:cs="Times New Roman"/>
      <w:b/>
      <w:bCs/>
      <w:sz w:val="24"/>
      <w:szCs w:val="24"/>
    </w:rPr>
  </w:style>
  <w:style w:type="paragraph" w:styleId="ac">
    <w:name w:val="header"/>
    <w:basedOn w:val="a"/>
    <w:link w:val="ad"/>
    <w:uiPriority w:val="99"/>
    <w:unhideWhenUsed/>
    <w:rsid w:val="009826B7"/>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9826B7"/>
    <w:rPr>
      <w:sz w:val="18"/>
      <w:szCs w:val="18"/>
    </w:rPr>
  </w:style>
  <w:style w:type="paragraph" w:styleId="ae">
    <w:name w:val="footer"/>
    <w:basedOn w:val="a"/>
    <w:link w:val="af"/>
    <w:uiPriority w:val="99"/>
    <w:unhideWhenUsed/>
    <w:rsid w:val="009826B7"/>
    <w:pPr>
      <w:tabs>
        <w:tab w:val="center" w:pos="4153"/>
        <w:tab w:val="right" w:pos="8306"/>
      </w:tabs>
      <w:snapToGrid w:val="0"/>
      <w:jc w:val="left"/>
    </w:pPr>
    <w:rPr>
      <w:sz w:val="18"/>
      <w:szCs w:val="18"/>
    </w:rPr>
  </w:style>
  <w:style w:type="character" w:customStyle="1" w:styleId="af">
    <w:name w:val="页脚 字符"/>
    <w:basedOn w:val="a0"/>
    <w:link w:val="ae"/>
    <w:uiPriority w:val="99"/>
    <w:rsid w:val="009826B7"/>
    <w:rPr>
      <w:sz w:val="18"/>
      <w:szCs w:val="18"/>
    </w:rPr>
  </w:style>
  <w:style w:type="paragraph" w:styleId="af0">
    <w:name w:val="endnote text"/>
    <w:basedOn w:val="a"/>
    <w:link w:val="af1"/>
    <w:uiPriority w:val="99"/>
    <w:semiHidden/>
    <w:unhideWhenUsed/>
    <w:rsid w:val="001F3B80"/>
    <w:pPr>
      <w:snapToGrid w:val="0"/>
      <w:jc w:val="left"/>
    </w:pPr>
  </w:style>
  <w:style w:type="character" w:customStyle="1" w:styleId="af1">
    <w:name w:val="尾注文本 字符"/>
    <w:basedOn w:val="a0"/>
    <w:link w:val="af0"/>
    <w:uiPriority w:val="99"/>
    <w:semiHidden/>
    <w:rsid w:val="001F3B80"/>
    <w:rPr>
      <w:szCs w:val="22"/>
    </w:rPr>
  </w:style>
  <w:style w:type="character" w:styleId="af2">
    <w:name w:val="endnote reference"/>
    <w:basedOn w:val="a0"/>
    <w:uiPriority w:val="99"/>
    <w:semiHidden/>
    <w:unhideWhenUsed/>
    <w:rsid w:val="001F3B80"/>
    <w:rPr>
      <w:vertAlign w:val="superscript"/>
    </w:rPr>
  </w:style>
  <w:style w:type="paragraph" w:styleId="af3">
    <w:name w:val="footnote text"/>
    <w:basedOn w:val="a"/>
    <w:link w:val="af4"/>
    <w:uiPriority w:val="99"/>
    <w:semiHidden/>
    <w:unhideWhenUsed/>
    <w:rsid w:val="001F3B80"/>
    <w:pPr>
      <w:snapToGrid w:val="0"/>
      <w:jc w:val="left"/>
    </w:pPr>
    <w:rPr>
      <w:sz w:val="18"/>
      <w:szCs w:val="18"/>
    </w:rPr>
  </w:style>
  <w:style w:type="character" w:customStyle="1" w:styleId="af4">
    <w:name w:val="脚注文本 字符"/>
    <w:basedOn w:val="a0"/>
    <w:link w:val="af3"/>
    <w:uiPriority w:val="99"/>
    <w:semiHidden/>
    <w:rsid w:val="001F3B80"/>
    <w:rPr>
      <w:sz w:val="18"/>
      <w:szCs w:val="18"/>
    </w:rPr>
  </w:style>
  <w:style w:type="character" w:styleId="af5">
    <w:name w:val="footnote reference"/>
    <w:basedOn w:val="a0"/>
    <w:uiPriority w:val="99"/>
    <w:semiHidden/>
    <w:unhideWhenUsed/>
    <w:rsid w:val="001F3B80"/>
    <w:rPr>
      <w:vertAlign w:val="superscript"/>
    </w:rPr>
  </w:style>
  <w:style w:type="paragraph" w:styleId="af6">
    <w:name w:val="Revision"/>
    <w:hidden/>
    <w:uiPriority w:val="99"/>
    <w:semiHidden/>
    <w:rsid w:val="008B017B"/>
    <w:rPr>
      <w:szCs w:val="22"/>
    </w:rPr>
  </w:style>
  <w:style w:type="paragraph" w:styleId="TOC1">
    <w:name w:val="toc 1"/>
    <w:basedOn w:val="a"/>
    <w:next w:val="a"/>
    <w:autoRedefine/>
    <w:uiPriority w:val="39"/>
    <w:unhideWhenUsed/>
    <w:rsid w:val="00CD1A53"/>
    <w:pPr>
      <w:tabs>
        <w:tab w:val="right" w:leader="dot" w:pos="8290"/>
      </w:tabs>
    </w:pPr>
    <w:rPr>
      <w:rFonts w:ascii="宋体" w:eastAsia="宋体" w:hAnsi="宋体" w:cs="Times New Roman"/>
      <w:b/>
      <w:noProof/>
      <w:sz w:val="24"/>
      <w:szCs w:val="24"/>
    </w:rPr>
  </w:style>
  <w:style w:type="paragraph" w:styleId="TOC2">
    <w:name w:val="toc 2"/>
    <w:basedOn w:val="a"/>
    <w:next w:val="a"/>
    <w:autoRedefine/>
    <w:uiPriority w:val="39"/>
    <w:unhideWhenUsed/>
    <w:rsid w:val="00AC56ED"/>
    <w:pPr>
      <w:ind w:leftChars="200" w:left="420"/>
    </w:pPr>
  </w:style>
  <w:style w:type="paragraph" w:styleId="TOC3">
    <w:name w:val="toc 3"/>
    <w:basedOn w:val="a"/>
    <w:next w:val="a"/>
    <w:autoRedefine/>
    <w:uiPriority w:val="39"/>
    <w:unhideWhenUsed/>
    <w:rsid w:val="00AC56ED"/>
    <w:pPr>
      <w:ind w:leftChars="400" w:left="840"/>
    </w:pPr>
  </w:style>
  <w:style w:type="character" w:styleId="af7">
    <w:name w:val="Hyperlink"/>
    <w:basedOn w:val="a0"/>
    <w:uiPriority w:val="99"/>
    <w:unhideWhenUsed/>
    <w:rsid w:val="00AC56ED"/>
    <w:rPr>
      <w:color w:val="0563C1" w:themeColor="hyperlink"/>
      <w:u w:val="single"/>
    </w:rPr>
  </w:style>
  <w:style w:type="paragraph" w:styleId="af8">
    <w:name w:val="Title"/>
    <w:basedOn w:val="a"/>
    <w:next w:val="a"/>
    <w:link w:val="af9"/>
    <w:uiPriority w:val="10"/>
    <w:qFormat/>
    <w:rsid w:val="008A3C10"/>
    <w:pPr>
      <w:spacing w:afterLines="50" w:after="50" w:line="280" w:lineRule="exact"/>
      <w:jc w:val="center"/>
      <w:outlineLvl w:val="0"/>
    </w:pPr>
    <w:rPr>
      <w:rFonts w:ascii="Times New Roman" w:eastAsia="宋体" w:hAnsi="Times New Roman" w:cstheme="majorBidi"/>
      <w:bCs/>
      <w:sz w:val="20"/>
      <w:szCs w:val="32"/>
    </w:rPr>
  </w:style>
  <w:style w:type="character" w:customStyle="1" w:styleId="af9">
    <w:name w:val="标题 字符"/>
    <w:basedOn w:val="a0"/>
    <w:link w:val="af8"/>
    <w:uiPriority w:val="10"/>
    <w:rsid w:val="008A3C10"/>
    <w:rPr>
      <w:rFonts w:ascii="Times New Roman" w:eastAsia="宋体" w:hAnsi="Times New Roman" w:cstheme="majorBidi"/>
      <w:bCs/>
      <w:sz w:val="20"/>
      <w:szCs w:val="32"/>
    </w:rPr>
  </w:style>
  <w:style w:type="paragraph" w:styleId="TOC4">
    <w:name w:val="toc 4"/>
    <w:basedOn w:val="a"/>
    <w:next w:val="a"/>
    <w:autoRedefine/>
    <w:uiPriority w:val="39"/>
    <w:unhideWhenUsed/>
    <w:rsid w:val="00BB392A"/>
    <w:pPr>
      <w:ind w:leftChars="600" w:left="1260"/>
    </w:pPr>
  </w:style>
  <w:style w:type="paragraph" w:styleId="TOC5">
    <w:name w:val="toc 5"/>
    <w:basedOn w:val="a"/>
    <w:next w:val="a"/>
    <w:autoRedefine/>
    <w:uiPriority w:val="39"/>
    <w:unhideWhenUsed/>
    <w:rsid w:val="00BB392A"/>
    <w:pPr>
      <w:ind w:leftChars="800" w:left="1680"/>
    </w:pPr>
  </w:style>
  <w:style w:type="paragraph" w:styleId="TOC6">
    <w:name w:val="toc 6"/>
    <w:basedOn w:val="a"/>
    <w:next w:val="a"/>
    <w:autoRedefine/>
    <w:uiPriority w:val="39"/>
    <w:unhideWhenUsed/>
    <w:rsid w:val="00BB392A"/>
    <w:pPr>
      <w:ind w:leftChars="1000" w:left="2100"/>
    </w:pPr>
  </w:style>
  <w:style w:type="paragraph" w:styleId="TOC7">
    <w:name w:val="toc 7"/>
    <w:basedOn w:val="a"/>
    <w:next w:val="a"/>
    <w:autoRedefine/>
    <w:uiPriority w:val="39"/>
    <w:unhideWhenUsed/>
    <w:rsid w:val="00BB392A"/>
    <w:pPr>
      <w:ind w:leftChars="1200" w:left="2520"/>
    </w:pPr>
  </w:style>
  <w:style w:type="paragraph" w:styleId="TOC8">
    <w:name w:val="toc 8"/>
    <w:basedOn w:val="a"/>
    <w:next w:val="a"/>
    <w:autoRedefine/>
    <w:uiPriority w:val="39"/>
    <w:unhideWhenUsed/>
    <w:rsid w:val="00BB392A"/>
    <w:pPr>
      <w:ind w:leftChars="1400" w:left="2940"/>
    </w:pPr>
  </w:style>
  <w:style w:type="paragraph" w:styleId="TOC9">
    <w:name w:val="toc 9"/>
    <w:basedOn w:val="a"/>
    <w:next w:val="a"/>
    <w:autoRedefine/>
    <w:uiPriority w:val="39"/>
    <w:unhideWhenUsed/>
    <w:rsid w:val="00BB392A"/>
    <w:pPr>
      <w:ind w:leftChars="1600" w:left="3360"/>
    </w:pPr>
  </w:style>
  <w:style w:type="character" w:styleId="afa">
    <w:name w:val="Unresolved Mention"/>
    <w:basedOn w:val="a0"/>
    <w:uiPriority w:val="99"/>
    <w:semiHidden/>
    <w:unhideWhenUsed/>
    <w:rsid w:val="00BB392A"/>
    <w:rPr>
      <w:color w:val="605E5C"/>
      <w:shd w:val="clear" w:color="auto" w:fill="E1DFDD"/>
    </w:rPr>
  </w:style>
  <w:style w:type="paragraph" w:customStyle="1" w:styleId="afb">
    <w:name w:val="四号正文"/>
    <w:basedOn w:val="a"/>
    <w:link w:val="Char"/>
    <w:rsid w:val="002840A1"/>
    <w:pPr>
      <w:spacing w:afterLines="50" w:after="50" w:line="360" w:lineRule="auto"/>
      <w:ind w:firstLineChars="200" w:firstLine="200"/>
    </w:pPr>
    <w:rPr>
      <w:rFonts w:ascii="??" w:eastAsia="宋体" w:hAnsi="??" w:cs="宋体"/>
      <w:color w:val="000000"/>
      <w:kern w:val="0"/>
      <w:sz w:val="28"/>
      <w:szCs w:val="21"/>
    </w:rPr>
  </w:style>
  <w:style w:type="character" w:customStyle="1" w:styleId="Char">
    <w:name w:val="四号正文 Char"/>
    <w:link w:val="afb"/>
    <w:rsid w:val="002840A1"/>
    <w:rPr>
      <w:rFonts w:ascii="??" w:eastAsia="宋体" w:hAnsi="??" w:cs="宋体"/>
      <w:color w:val="000000"/>
      <w:kern w:val="0"/>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3878">
      <w:bodyDiv w:val="1"/>
      <w:marLeft w:val="0"/>
      <w:marRight w:val="0"/>
      <w:marTop w:val="0"/>
      <w:marBottom w:val="0"/>
      <w:divBdr>
        <w:top w:val="none" w:sz="0" w:space="0" w:color="auto"/>
        <w:left w:val="none" w:sz="0" w:space="0" w:color="auto"/>
        <w:bottom w:val="none" w:sz="0" w:space="0" w:color="auto"/>
        <w:right w:val="none" w:sz="0" w:space="0" w:color="auto"/>
      </w:divBdr>
    </w:div>
    <w:div w:id="113332465">
      <w:bodyDiv w:val="1"/>
      <w:marLeft w:val="0"/>
      <w:marRight w:val="0"/>
      <w:marTop w:val="0"/>
      <w:marBottom w:val="0"/>
      <w:divBdr>
        <w:top w:val="none" w:sz="0" w:space="0" w:color="auto"/>
        <w:left w:val="none" w:sz="0" w:space="0" w:color="auto"/>
        <w:bottom w:val="none" w:sz="0" w:space="0" w:color="auto"/>
        <w:right w:val="none" w:sz="0" w:space="0" w:color="auto"/>
      </w:divBdr>
    </w:div>
    <w:div w:id="118302131">
      <w:bodyDiv w:val="1"/>
      <w:marLeft w:val="0"/>
      <w:marRight w:val="0"/>
      <w:marTop w:val="0"/>
      <w:marBottom w:val="0"/>
      <w:divBdr>
        <w:top w:val="none" w:sz="0" w:space="0" w:color="auto"/>
        <w:left w:val="none" w:sz="0" w:space="0" w:color="auto"/>
        <w:bottom w:val="none" w:sz="0" w:space="0" w:color="auto"/>
        <w:right w:val="none" w:sz="0" w:space="0" w:color="auto"/>
      </w:divBdr>
    </w:div>
    <w:div w:id="141315392">
      <w:bodyDiv w:val="1"/>
      <w:marLeft w:val="0"/>
      <w:marRight w:val="0"/>
      <w:marTop w:val="0"/>
      <w:marBottom w:val="0"/>
      <w:divBdr>
        <w:top w:val="none" w:sz="0" w:space="0" w:color="auto"/>
        <w:left w:val="none" w:sz="0" w:space="0" w:color="auto"/>
        <w:bottom w:val="none" w:sz="0" w:space="0" w:color="auto"/>
        <w:right w:val="none" w:sz="0" w:space="0" w:color="auto"/>
      </w:divBdr>
    </w:div>
    <w:div w:id="151221301">
      <w:bodyDiv w:val="1"/>
      <w:marLeft w:val="0"/>
      <w:marRight w:val="0"/>
      <w:marTop w:val="0"/>
      <w:marBottom w:val="0"/>
      <w:divBdr>
        <w:top w:val="none" w:sz="0" w:space="0" w:color="auto"/>
        <w:left w:val="none" w:sz="0" w:space="0" w:color="auto"/>
        <w:bottom w:val="none" w:sz="0" w:space="0" w:color="auto"/>
        <w:right w:val="none" w:sz="0" w:space="0" w:color="auto"/>
      </w:divBdr>
    </w:div>
    <w:div w:id="154690020">
      <w:bodyDiv w:val="1"/>
      <w:marLeft w:val="0"/>
      <w:marRight w:val="0"/>
      <w:marTop w:val="0"/>
      <w:marBottom w:val="0"/>
      <w:divBdr>
        <w:top w:val="none" w:sz="0" w:space="0" w:color="auto"/>
        <w:left w:val="none" w:sz="0" w:space="0" w:color="auto"/>
        <w:bottom w:val="none" w:sz="0" w:space="0" w:color="auto"/>
        <w:right w:val="none" w:sz="0" w:space="0" w:color="auto"/>
      </w:divBdr>
    </w:div>
    <w:div w:id="174005527">
      <w:bodyDiv w:val="1"/>
      <w:marLeft w:val="0"/>
      <w:marRight w:val="0"/>
      <w:marTop w:val="0"/>
      <w:marBottom w:val="0"/>
      <w:divBdr>
        <w:top w:val="none" w:sz="0" w:space="0" w:color="auto"/>
        <w:left w:val="none" w:sz="0" w:space="0" w:color="auto"/>
        <w:bottom w:val="none" w:sz="0" w:space="0" w:color="auto"/>
        <w:right w:val="none" w:sz="0" w:space="0" w:color="auto"/>
      </w:divBdr>
    </w:div>
    <w:div w:id="191460862">
      <w:bodyDiv w:val="1"/>
      <w:marLeft w:val="0"/>
      <w:marRight w:val="0"/>
      <w:marTop w:val="0"/>
      <w:marBottom w:val="0"/>
      <w:divBdr>
        <w:top w:val="none" w:sz="0" w:space="0" w:color="auto"/>
        <w:left w:val="none" w:sz="0" w:space="0" w:color="auto"/>
        <w:bottom w:val="none" w:sz="0" w:space="0" w:color="auto"/>
        <w:right w:val="none" w:sz="0" w:space="0" w:color="auto"/>
      </w:divBdr>
    </w:div>
    <w:div w:id="228659036">
      <w:bodyDiv w:val="1"/>
      <w:marLeft w:val="0"/>
      <w:marRight w:val="0"/>
      <w:marTop w:val="0"/>
      <w:marBottom w:val="0"/>
      <w:divBdr>
        <w:top w:val="none" w:sz="0" w:space="0" w:color="auto"/>
        <w:left w:val="none" w:sz="0" w:space="0" w:color="auto"/>
        <w:bottom w:val="none" w:sz="0" w:space="0" w:color="auto"/>
        <w:right w:val="none" w:sz="0" w:space="0" w:color="auto"/>
      </w:divBdr>
    </w:div>
    <w:div w:id="281110478">
      <w:bodyDiv w:val="1"/>
      <w:marLeft w:val="0"/>
      <w:marRight w:val="0"/>
      <w:marTop w:val="0"/>
      <w:marBottom w:val="0"/>
      <w:divBdr>
        <w:top w:val="none" w:sz="0" w:space="0" w:color="auto"/>
        <w:left w:val="none" w:sz="0" w:space="0" w:color="auto"/>
        <w:bottom w:val="none" w:sz="0" w:space="0" w:color="auto"/>
        <w:right w:val="none" w:sz="0" w:space="0" w:color="auto"/>
      </w:divBdr>
    </w:div>
    <w:div w:id="313291337">
      <w:bodyDiv w:val="1"/>
      <w:marLeft w:val="0"/>
      <w:marRight w:val="0"/>
      <w:marTop w:val="0"/>
      <w:marBottom w:val="0"/>
      <w:divBdr>
        <w:top w:val="none" w:sz="0" w:space="0" w:color="auto"/>
        <w:left w:val="none" w:sz="0" w:space="0" w:color="auto"/>
        <w:bottom w:val="none" w:sz="0" w:space="0" w:color="auto"/>
        <w:right w:val="none" w:sz="0" w:space="0" w:color="auto"/>
      </w:divBdr>
    </w:div>
    <w:div w:id="331302089">
      <w:bodyDiv w:val="1"/>
      <w:marLeft w:val="0"/>
      <w:marRight w:val="0"/>
      <w:marTop w:val="0"/>
      <w:marBottom w:val="0"/>
      <w:divBdr>
        <w:top w:val="none" w:sz="0" w:space="0" w:color="auto"/>
        <w:left w:val="none" w:sz="0" w:space="0" w:color="auto"/>
        <w:bottom w:val="none" w:sz="0" w:space="0" w:color="auto"/>
        <w:right w:val="none" w:sz="0" w:space="0" w:color="auto"/>
      </w:divBdr>
    </w:div>
    <w:div w:id="344483486">
      <w:bodyDiv w:val="1"/>
      <w:marLeft w:val="0"/>
      <w:marRight w:val="0"/>
      <w:marTop w:val="0"/>
      <w:marBottom w:val="0"/>
      <w:divBdr>
        <w:top w:val="none" w:sz="0" w:space="0" w:color="auto"/>
        <w:left w:val="none" w:sz="0" w:space="0" w:color="auto"/>
        <w:bottom w:val="none" w:sz="0" w:space="0" w:color="auto"/>
        <w:right w:val="none" w:sz="0" w:space="0" w:color="auto"/>
      </w:divBdr>
    </w:div>
    <w:div w:id="348878158">
      <w:bodyDiv w:val="1"/>
      <w:marLeft w:val="0"/>
      <w:marRight w:val="0"/>
      <w:marTop w:val="0"/>
      <w:marBottom w:val="0"/>
      <w:divBdr>
        <w:top w:val="none" w:sz="0" w:space="0" w:color="auto"/>
        <w:left w:val="none" w:sz="0" w:space="0" w:color="auto"/>
        <w:bottom w:val="none" w:sz="0" w:space="0" w:color="auto"/>
        <w:right w:val="none" w:sz="0" w:space="0" w:color="auto"/>
      </w:divBdr>
    </w:div>
    <w:div w:id="350037460">
      <w:bodyDiv w:val="1"/>
      <w:marLeft w:val="0"/>
      <w:marRight w:val="0"/>
      <w:marTop w:val="0"/>
      <w:marBottom w:val="0"/>
      <w:divBdr>
        <w:top w:val="none" w:sz="0" w:space="0" w:color="auto"/>
        <w:left w:val="none" w:sz="0" w:space="0" w:color="auto"/>
        <w:bottom w:val="none" w:sz="0" w:space="0" w:color="auto"/>
        <w:right w:val="none" w:sz="0" w:space="0" w:color="auto"/>
      </w:divBdr>
    </w:div>
    <w:div w:id="352463813">
      <w:bodyDiv w:val="1"/>
      <w:marLeft w:val="0"/>
      <w:marRight w:val="0"/>
      <w:marTop w:val="0"/>
      <w:marBottom w:val="0"/>
      <w:divBdr>
        <w:top w:val="none" w:sz="0" w:space="0" w:color="auto"/>
        <w:left w:val="none" w:sz="0" w:space="0" w:color="auto"/>
        <w:bottom w:val="none" w:sz="0" w:space="0" w:color="auto"/>
        <w:right w:val="none" w:sz="0" w:space="0" w:color="auto"/>
      </w:divBdr>
    </w:div>
    <w:div w:id="363794130">
      <w:bodyDiv w:val="1"/>
      <w:marLeft w:val="0"/>
      <w:marRight w:val="0"/>
      <w:marTop w:val="0"/>
      <w:marBottom w:val="0"/>
      <w:divBdr>
        <w:top w:val="none" w:sz="0" w:space="0" w:color="auto"/>
        <w:left w:val="none" w:sz="0" w:space="0" w:color="auto"/>
        <w:bottom w:val="none" w:sz="0" w:space="0" w:color="auto"/>
        <w:right w:val="none" w:sz="0" w:space="0" w:color="auto"/>
      </w:divBdr>
    </w:div>
    <w:div w:id="377366490">
      <w:bodyDiv w:val="1"/>
      <w:marLeft w:val="0"/>
      <w:marRight w:val="0"/>
      <w:marTop w:val="0"/>
      <w:marBottom w:val="0"/>
      <w:divBdr>
        <w:top w:val="none" w:sz="0" w:space="0" w:color="auto"/>
        <w:left w:val="none" w:sz="0" w:space="0" w:color="auto"/>
        <w:bottom w:val="none" w:sz="0" w:space="0" w:color="auto"/>
        <w:right w:val="none" w:sz="0" w:space="0" w:color="auto"/>
      </w:divBdr>
    </w:div>
    <w:div w:id="382951448">
      <w:bodyDiv w:val="1"/>
      <w:marLeft w:val="0"/>
      <w:marRight w:val="0"/>
      <w:marTop w:val="0"/>
      <w:marBottom w:val="0"/>
      <w:divBdr>
        <w:top w:val="none" w:sz="0" w:space="0" w:color="auto"/>
        <w:left w:val="none" w:sz="0" w:space="0" w:color="auto"/>
        <w:bottom w:val="none" w:sz="0" w:space="0" w:color="auto"/>
        <w:right w:val="none" w:sz="0" w:space="0" w:color="auto"/>
      </w:divBdr>
    </w:div>
    <w:div w:id="395712558">
      <w:bodyDiv w:val="1"/>
      <w:marLeft w:val="0"/>
      <w:marRight w:val="0"/>
      <w:marTop w:val="0"/>
      <w:marBottom w:val="0"/>
      <w:divBdr>
        <w:top w:val="none" w:sz="0" w:space="0" w:color="auto"/>
        <w:left w:val="none" w:sz="0" w:space="0" w:color="auto"/>
        <w:bottom w:val="none" w:sz="0" w:space="0" w:color="auto"/>
        <w:right w:val="none" w:sz="0" w:space="0" w:color="auto"/>
      </w:divBdr>
    </w:div>
    <w:div w:id="414057776">
      <w:bodyDiv w:val="1"/>
      <w:marLeft w:val="0"/>
      <w:marRight w:val="0"/>
      <w:marTop w:val="0"/>
      <w:marBottom w:val="0"/>
      <w:divBdr>
        <w:top w:val="none" w:sz="0" w:space="0" w:color="auto"/>
        <w:left w:val="none" w:sz="0" w:space="0" w:color="auto"/>
        <w:bottom w:val="none" w:sz="0" w:space="0" w:color="auto"/>
        <w:right w:val="none" w:sz="0" w:space="0" w:color="auto"/>
      </w:divBdr>
    </w:div>
    <w:div w:id="443814922">
      <w:bodyDiv w:val="1"/>
      <w:marLeft w:val="0"/>
      <w:marRight w:val="0"/>
      <w:marTop w:val="0"/>
      <w:marBottom w:val="0"/>
      <w:divBdr>
        <w:top w:val="none" w:sz="0" w:space="0" w:color="auto"/>
        <w:left w:val="none" w:sz="0" w:space="0" w:color="auto"/>
        <w:bottom w:val="none" w:sz="0" w:space="0" w:color="auto"/>
        <w:right w:val="none" w:sz="0" w:space="0" w:color="auto"/>
      </w:divBdr>
    </w:div>
    <w:div w:id="445775984">
      <w:bodyDiv w:val="1"/>
      <w:marLeft w:val="0"/>
      <w:marRight w:val="0"/>
      <w:marTop w:val="0"/>
      <w:marBottom w:val="0"/>
      <w:divBdr>
        <w:top w:val="none" w:sz="0" w:space="0" w:color="auto"/>
        <w:left w:val="none" w:sz="0" w:space="0" w:color="auto"/>
        <w:bottom w:val="none" w:sz="0" w:space="0" w:color="auto"/>
        <w:right w:val="none" w:sz="0" w:space="0" w:color="auto"/>
      </w:divBdr>
    </w:div>
    <w:div w:id="463811069">
      <w:bodyDiv w:val="1"/>
      <w:marLeft w:val="0"/>
      <w:marRight w:val="0"/>
      <w:marTop w:val="0"/>
      <w:marBottom w:val="0"/>
      <w:divBdr>
        <w:top w:val="none" w:sz="0" w:space="0" w:color="auto"/>
        <w:left w:val="none" w:sz="0" w:space="0" w:color="auto"/>
        <w:bottom w:val="none" w:sz="0" w:space="0" w:color="auto"/>
        <w:right w:val="none" w:sz="0" w:space="0" w:color="auto"/>
      </w:divBdr>
    </w:div>
    <w:div w:id="465972955">
      <w:bodyDiv w:val="1"/>
      <w:marLeft w:val="0"/>
      <w:marRight w:val="0"/>
      <w:marTop w:val="0"/>
      <w:marBottom w:val="0"/>
      <w:divBdr>
        <w:top w:val="none" w:sz="0" w:space="0" w:color="auto"/>
        <w:left w:val="none" w:sz="0" w:space="0" w:color="auto"/>
        <w:bottom w:val="none" w:sz="0" w:space="0" w:color="auto"/>
        <w:right w:val="none" w:sz="0" w:space="0" w:color="auto"/>
      </w:divBdr>
    </w:div>
    <w:div w:id="467208253">
      <w:bodyDiv w:val="1"/>
      <w:marLeft w:val="0"/>
      <w:marRight w:val="0"/>
      <w:marTop w:val="0"/>
      <w:marBottom w:val="0"/>
      <w:divBdr>
        <w:top w:val="none" w:sz="0" w:space="0" w:color="auto"/>
        <w:left w:val="none" w:sz="0" w:space="0" w:color="auto"/>
        <w:bottom w:val="none" w:sz="0" w:space="0" w:color="auto"/>
        <w:right w:val="none" w:sz="0" w:space="0" w:color="auto"/>
      </w:divBdr>
    </w:div>
    <w:div w:id="510803192">
      <w:bodyDiv w:val="1"/>
      <w:marLeft w:val="0"/>
      <w:marRight w:val="0"/>
      <w:marTop w:val="0"/>
      <w:marBottom w:val="0"/>
      <w:divBdr>
        <w:top w:val="none" w:sz="0" w:space="0" w:color="auto"/>
        <w:left w:val="none" w:sz="0" w:space="0" w:color="auto"/>
        <w:bottom w:val="none" w:sz="0" w:space="0" w:color="auto"/>
        <w:right w:val="none" w:sz="0" w:space="0" w:color="auto"/>
      </w:divBdr>
    </w:div>
    <w:div w:id="597979426">
      <w:bodyDiv w:val="1"/>
      <w:marLeft w:val="0"/>
      <w:marRight w:val="0"/>
      <w:marTop w:val="0"/>
      <w:marBottom w:val="0"/>
      <w:divBdr>
        <w:top w:val="none" w:sz="0" w:space="0" w:color="auto"/>
        <w:left w:val="none" w:sz="0" w:space="0" w:color="auto"/>
        <w:bottom w:val="none" w:sz="0" w:space="0" w:color="auto"/>
        <w:right w:val="none" w:sz="0" w:space="0" w:color="auto"/>
      </w:divBdr>
    </w:div>
    <w:div w:id="639461442">
      <w:bodyDiv w:val="1"/>
      <w:marLeft w:val="0"/>
      <w:marRight w:val="0"/>
      <w:marTop w:val="0"/>
      <w:marBottom w:val="0"/>
      <w:divBdr>
        <w:top w:val="none" w:sz="0" w:space="0" w:color="auto"/>
        <w:left w:val="none" w:sz="0" w:space="0" w:color="auto"/>
        <w:bottom w:val="none" w:sz="0" w:space="0" w:color="auto"/>
        <w:right w:val="none" w:sz="0" w:space="0" w:color="auto"/>
      </w:divBdr>
    </w:div>
    <w:div w:id="648898005">
      <w:bodyDiv w:val="1"/>
      <w:marLeft w:val="0"/>
      <w:marRight w:val="0"/>
      <w:marTop w:val="0"/>
      <w:marBottom w:val="0"/>
      <w:divBdr>
        <w:top w:val="none" w:sz="0" w:space="0" w:color="auto"/>
        <w:left w:val="none" w:sz="0" w:space="0" w:color="auto"/>
        <w:bottom w:val="none" w:sz="0" w:space="0" w:color="auto"/>
        <w:right w:val="none" w:sz="0" w:space="0" w:color="auto"/>
      </w:divBdr>
    </w:div>
    <w:div w:id="657655268">
      <w:bodyDiv w:val="1"/>
      <w:marLeft w:val="0"/>
      <w:marRight w:val="0"/>
      <w:marTop w:val="0"/>
      <w:marBottom w:val="0"/>
      <w:divBdr>
        <w:top w:val="none" w:sz="0" w:space="0" w:color="auto"/>
        <w:left w:val="none" w:sz="0" w:space="0" w:color="auto"/>
        <w:bottom w:val="none" w:sz="0" w:space="0" w:color="auto"/>
        <w:right w:val="none" w:sz="0" w:space="0" w:color="auto"/>
      </w:divBdr>
    </w:div>
    <w:div w:id="699553107">
      <w:bodyDiv w:val="1"/>
      <w:marLeft w:val="0"/>
      <w:marRight w:val="0"/>
      <w:marTop w:val="0"/>
      <w:marBottom w:val="0"/>
      <w:divBdr>
        <w:top w:val="none" w:sz="0" w:space="0" w:color="auto"/>
        <w:left w:val="none" w:sz="0" w:space="0" w:color="auto"/>
        <w:bottom w:val="none" w:sz="0" w:space="0" w:color="auto"/>
        <w:right w:val="none" w:sz="0" w:space="0" w:color="auto"/>
      </w:divBdr>
    </w:div>
    <w:div w:id="749156245">
      <w:bodyDiv w:val="1"/>
      <w:marLeft w:val="0"/>
      <w:marRight w:val="0"/>
      <w:marTop w:val="0"/>
      <w:marBottom w:val="0"/>
      <w:divBdr>
        <w:top w:val="none" w:sz="0" w:space="0" w:color="auto"/>
        <w:left w:val="none" w:sz="0" w:space="0" w:color="auto"/>
        <w:bottom w:val="none" w:sz="0" w:space="0" w:color="auto"/>
        <w:right w:val="none" w:sz="0" w:space="0" w:color="auto"/>
      </w:divBdr>
    </w:div>
    <w:div w:id="757137543">
      <w:bodyDiv w:val="1"/>
      <w:marLeft w:val="0"/>
      <w:marRight w:val="0"/>
      <w:marTop w:val="0"/>
      <w:marBottom w:val="0"/>
      <w:divBdr>
        <w:top w:val="none" w:sz="0" w:space="0" w:color="auto"/>
        <w:left w:val="none" w:sz="0" w:space="0" w:color="auto"/>
        <w:bottom w:val="none" w:sz="0" w:space="0" w:color="auto"/>
        <w:right w:val="none" w:sz="0" w:space="0" w:color="auto"/>
      </w:divBdr>
    </w:div>
    <w:div w:id="778837817">
      <w:bodyDiv w:val="1"/>
      <w:marLeft w:val="0"/>
      <w:marRight w:val="0"/>
      <w:marTop w:val="0"/>
      <w:marBottom w:val="0"/>
      <w:divBdr>
        <w:top w:val="none" w:sz="0" w:space="0" w:color="auto"/>
        <w:left w:val="none" w:sz="0" w:space="0" w:color="auto"/>
        <w:bottom w:val="none" w:sz="0" w:space="0" w:color="auto"/>
        <w:right w:val="none" w:sz="0" w:space="0" w:color="auto"/>
      </w:divBdr>
    </w:div>
    <w:div w:id="783693731">
      <w:bodyDiv w:val="1"/>
      <w:marLeft w:val="0"/>
      <w:marRight w:val="0"/>
      <w:marTop w:val="0"/>
      <w:marBottom w:val="0"/>
      <w:divBdr>
        <w:top w:val="none" w:sz="0" w:space="0" w:color="auto"/>
        <w:left w:val="none" w:sz="0" w:space="0" w:color="auto"/>
        <w:bottom w:val="none" w:sz="0" w:space="0" w:color="auto"/>
        <w:right w:val="none" w:sz="0" w:space="0" w:color="auto"/>
      </w:divBdr>
    </w:div>
    <w:div w:id="786855973">
      <w:bodyDiv w:val="1"/>
      <w:marLeft w:val="0"/>
      <w:marRight w:val="0"/>
      <w:marTop w:val="0"/>
      <w:marBottom w:val="0"/>
      <w:divBdr>
        <w:top w:val="none" w:sz="0" w:space="0" w:color="auto"/>
        <w:left w:val="none" w:sz="0" w:space="0" w:color="auto"/>
        <w:bottom w:val="none" w:sz="0" w:space="0" w:color="auto"/>
        <w:right w:val="none" w:sz="0" w:space="0" w:color="auto"/>
      </w:divBdr>
    </w:div>
    <w:div w:id="789393490">
      <w:bodyDiv w:val="1"/>
      <w:marLeft w:val="0"/>
      <w:marRight w:val="0"/>
      <w:marTop w:val="0"/>
      <w:marBottom w:val="0"/>
      <w:divBdr>
        <w:top w:val="none" w:sz="0" w:space="0" w:color="auto"/>
        <w:left w:val="none" w:sz="0" w:space="0" w:color="auto"/>
        <w:bottom w:val="none" w:sz="0" w:space="0" w:color="auto"/>
        <w:right w:val="none" w:sz="0" w:space="0" w:color="auto"/>
      </w:divBdr>
    </w:div>
    <w:div w:id="794760102">
      <w:bodyDiv w:val="1"/>
      <w:marLeft w:val="0"/>
      <w:marRight w:val="0"/>
      <w:marTop w:val="0"/>
      <w:marBottom w:val="0"/>
      <w:divBdr>
        <w:top w:val="none" w:sz="0" w:space="0" w:color="auto"/>
        <w:left w:val="none" w:sz="0" w:space="0" w:color="auto"/>
        <w:bottom w:val="none" w:sz="0" w:space="0" w:color="auto"/>
        <w:right w:val="none" w:sz="0" w:space="0" w:color="auto"/>
      </w:divBdr>
    </w:div>
    <w:div w:id="816990261">
      <w:bodyDiv w:val="1"/>
      <w:marLeft w:val="0"/>
      <w:marRight w:val="0"/>
      <w:marTop w:val="0"/>
      <w:marBottom w:val="0"/>
      <w:divBdr>
        <w:top w:val="none" w:sz="0" w:space="0" w:color="auto"/>
        <w:left w:val="none" w:sz="0" w:space="0" w:color="auto"/>
        <w:bottom w:val="none" w:sz="0" w:space="0" w:color="auto"/>
        <w:right w:val="none" w:sz="0" w:space="0" w:color="auto"/>
      </w:divBdr>
    </w:div>
    <w:div w:id="835534418">
      <w:bodyDiv w:val="1"/>
      <w:marLeft w:val="0"/>
      <w:marRight w:val="0"/>
      <w:marTop w:val="0"/>
      <w:marBottom w:val="0"/>
      <w:divBdr>
        <w:top w:val="none" w:sz="0" w:space="0" w:color="auto"/>
        <w:left w:val="none" w:sz="0" w:space="0" w:color="auto"/>
        <w:bottom w:val="none" w:sz="0" w:space="0" w:color="auto"/>
        <w:right w:val="none" w:sz="0" w:space="0" w:color="auto"/>
      </w:divBdr>
    </w:div>
    <w:div w:id="843277111">
      <w:bodyDiv w:val="1"/>
      <w:marLeft w:val="0"/>
      <w:marRight w:val="0"/>
      <w:marTop w:val="0"/>
      <w:marBottom w:val="0"/>
      <w:divBdr>
        <w:top w:val="none" w:sz="0" w:space="0" w:color="auto"/>
        <w:left w:val="none" w:sz="0" w:space="0" w:color="auto"/>
        <w:bottom w:val="none" w:sz="0" w:space="0" w:color="auto"/>
        <w:right w:val="none" w:sz="0" w:space="0" w:color="auto"/>
      </w:divBdr>
    </w:div>
    <w:div w:id="856389552">
      <w:bodyDiv w:val="1"/>
      <w:marLeft w:val="0"/>
      <w:marRight w:val="0"/>
      <w:marTop w:val="0"/>
      <w:marBottom w:val="0"/>
      <w:divBdr>
        <w:top w:val="none" w:sz="0" w:space="0" w:color="auto"/>
        <w:left w:val="none" w:sz="0" w:space="0" w:color="auto"/>
        <w:bottom w:val="none" w:sz="0" w:space="0" w:color="auto"/>
        <w:right w:val="none" w:sz="0" w:space="0" w:color="auto"/>
      </w:divBdr>
    </w:div>
    <w:div w:id="857156790">
      <w:bodyDiv w:val="1"/>
      <w:marLeft w:val="0"/>
      <w:marRight w:val="0"/>
      <w:marTop w:val="0"/>
      <w:marBottom w:val="0"/>
      <w:divBdr>
        <w:top w:val="none" w:sz="0" w:space="0" w:color="auto"/>
        <w:left w:val="none" w:sz="0" w:space="0" w:color="auto"/>
        <w:bottom w:val="none" w:sz="0" w:space="0" w:color="auto"/>
        <w:right w:val="none" w:sz="0" w:space="0" w:color="auto"/>
      </w:divBdr>
    </w:div>
    <w:div w:id="898856918">
      <w:bodyDiv w:val="1"/>
      <w:marLeft w:val="0"/>
      <w:marRight w:val="0"/>
      <w:marTop w:val="0"/>
      <w:marBottom w:val="0"/>
      <w:divBdr>
        <w:top w:val="none" w:sz="0" w:space="0" w:color="auto"/>
        <w:left w:val="none" w:sz="0" w:space="0" w:color="auto"/>
        <w:bottom w:val="none" w:sz="0" w:space="0" w:color="auto"/>
        <w:right w:val="none" w:sz="0" w:space="0" w:color="auto"/>
      </w:divBdr>
    </w:div>
    <w:div w:id="916475710">
      <w:bodyDiv w:val="1"/>
      <w:marLeft w:val="0"/>
      <w:marRight w:val="0"/>
      <w:marTop w:val="0"/>
      <w:marBottom w:val="0"/>
      <w:divBdr>
        <w:top w:val="none" w:sz="0" w:space="0" w:color="auto"/>
        <w:left w:val="none" w:sz="0" w:space="0" w:color="auto"/>
        <w:bottom w:val="none" w:sz="0" w:space="0" w:color="auto"/>
        <w:right w:val="none" w:sz="0" w:space="0" w:color="auto"/>
      </w:divBdr>
    </w:div>
    <w:div w:id="921330223">
      <w:bodyDiv w:val="1"/>
      <w:marLeft w:val="0"/>
      <w:marRight w:val="0"/>
      <w:marTop w:val="0"/>
      <w:marBottom w:val="0"/>
      <w:divBdr>
        <w:top w:val="none" w:sz="0" w:space="0" w:color="auto"/>
        <w:left w:val="none" w:sz="0" w:space="0" w:color="auto"/>
        <w:bottom w:val="none" w:sz="0" w:space="0" w:color="auto"/>
        <w:right w:val="none" w:sz="0" w:space="0" w:color="auto"/>
      </w:divBdr>
    </w:div>
    <w:div w:id="965239965">
      <w:bodyDiv w:val="1"/>
      <w:marLeft w:val="0"/>
      <w:marRight w:val="0"/>
      <w:marTop w:val="0"/>
      <w:marBottom w:val="0"/>
      <w:divBdr>
        <w:top w:val="none" w:sz="0" w:space="0" w:color="auto"/>
        <w:left w:val="none" w:sz="0" w:space="0" w:color="auto"/>
        <w:bottom w:val="none" w:sz="0" w:space="0" w:color="auto"/>
        <w:right w:val="none" w:sz="0" w:space="0" w:color="auto"/>
      </w:divBdr>
    </w:div>
    <w:div w:id="983002473">
      <w:bodyDiv w:val="1"/>
      <w:marLeft w:val="0"/>
      <w:marRight w:val="0"/>
      <w:marTop w:val="0"/>
      <w:marBottom w:val="0"/>
      <w:divBdr>
        <w:top w:val="none" w:sz="0" w:space="0" w:color="auto"/>
        <w:left w:val="none" w:sz="0" w:space="0" w:color="auto"/>
        <w:bottom w:val="none" w:sz="0" w:space="0" w:color="auto"/>
        <w:right w:val="none" w:sz="0" w:space="0" w:color="auto"/>
      </w:divBdr>
    </w:div>
    <w:div w:id="994914851">
      <w:bodyDiv w:val="1"/>
      <w:marLeft w:val="0"/>
      <w:marRight w:val="0"/>
      <w:marTop w:val="0"/>
      <w:marBottom w:val="0"/>
      <w:divBdr>
        <w:top w:val="none" w:sz="0" w:space="0" w:color="auto"/>
        <w:left w:val="none" w:sz="0" w:space="0" w:color="auto"/>
        <w:bottom w:val="none" w:sz="0" w:space="0" w:color="auto"/>
        <w:right w:val="none" w:sz="0" w:space="0" w:color="auto"/>
      </w:divBdr>
    </w:div>
    <w:div w:id="1036471830">
      <w:bodyDiv w:val="1"/>
      <w:marLeft w:val="0"/>
      <w:marRight w:val="0"/>
      <w:marTop w:val="0"/>
      <w:marBottom w:val="0"/>
      <w:divBdr>
        <w:top w:val="none" w:sz="0" w:space="0" w:color="auto"/>
        <w:left w:val="none" w:sz="0" w:space="0" w:color="auto"/>
        <w:bottom w:val="none" w:sz="0" w:space="0" w:color="auto"/>
        <w:right w:val="none" w:sz="0" w:space="0" w:color="auto"/>
      </w:divBdr>
    </w:div>
    <w:div w:id="1049500406">
      <w:bodyDiv w:val="1"/>
      <w:marLeft w:val="0"/>
      <w:marRight w:val="0"/>
      <w:marTop w:val="0"/>
      <w:marBottom w:val="0"/>
      <w:divBdr>
        <w:top w:val="none" w:sz="0" w:space="0" w:color="auto"/>
        <w:left w:val="none" w:sz="0" w:space="0" w:color="auto"/>
        <w:bottom w:val="none" w:sz="0" w:space="0" w:color="auto"/>
        <w:right w:val="none" w:sz="0" w:space="0" w:color="auto"/>
      </w:divBdr>
    </w:div>
    <w:div w:id="1052579742">
      <w:bodyDiv w:val="1"/>
      <w:marLeft w:val="0"/>
      <w:marRight w:val="0"/>
      <w:marTop w:val="0"/>
      <w:marBottom w:val="0"/>
      <w:divBdr>
        <w:top w:val="none" w:sz="0" w:space="0" w:color="auto"/>
        <w:left w:val="none" w:sz="0" w:space="0" w:color="auto"/>
        <w:bottom w:val="none" w:sz="0" w:space="0" w:color="auto"/>
        <w:right w:val="none" w:sz="0" w:space="0" w:color="auto"/>
      </w:divBdr>
    </w:div>
    <w:div w:id="1089624080">
      <w:bodyDiv w:val="1"/>
      <w:marLeft w:val="0"/>
      <w:marRight w:val="0"/>
      <w:marTop w:val="0"/>
      <w:marBottom w:val="0"/>
      <w:divBdr>
        <w:top w:val="none" w:sz="0" w:space="0" w:color="auto"/>
        <w:left w:val="none" w:sz="0" w:space="0" w:color="auto"/>
        <w:bottom w:val="none" w:sz="0" w:space="0" w:color="auto"/>
        <w:right w:val="none" w:sz="0" w:space="0" w:color="auto"/>
      </w:divBdr>
    </w:div>
    <w:div w:id="1093354676">
      <w:bodyDiv w:val="1"/>
      <w:marLeft w:val="0"/>
      <w:marRight w:val="0"/>
      <w:marTop w:val="0"/>
      <w:marBottom w:val="0"/>
      <w:divBdr>
        <w:top w:val="none" w:sz="0" w:space="0" w:color="auto"/>
        <w:left w:val="none" w:sz="0" w:space="0" w:color="auto"/>
        <w:bottom w:val="none" w:sz="0" w:space="0" w:color="auto"/>
        <w:right w:val="none" w:sz="0" w:space="0" w:color="auto"/>
      </w:divBdr>
    </w:div>
    <w:div w:id="1112017821">
      <w:bodyDiv w:val="1"/>
      <w:marLeft w:val="0"/>
      <w:marRight w:val="0"/>
      <w:marTop w:val="0"/>
      <w:marBottom w:val="0"/>
      <w:divBdr>
        <w:top w:val="none" w:sz="0" w:space="0" w:color="auto"/>
        <w:left w:val="none" w:sz="0" w:space="0" w:color="auto"/>
        <w:bottom w:val="none" w:sz="0" w:space="0" w:color="auto"/>
        <w:right w:val="none" w:sz="0" w:space="0" w:color="auto"/>
      </w:divBdr>
    </w:div>
    <w:div w:id="1119447139">
      <w:bodyDiv w:val="1"/>
      <w:marLeft w:val="0"/>
      <w:marRight w:val="0"/>
      <w:marTop w:val="0"/>
      <w:marBottom w:val="0"/>
      <w:divBdr>
        <w:top w:val="none" w:sz="0" w:space="0" w:color="auto"/>
        <w:left w:val="none" w:sz="0" w:space="0" w:color="auto"/>
        <w:bottom w:val="none" w:sz="0" w:space="0" w:color="auto"/>
        <w:right w:val="none" w:sz="0" w:space="0" w:color="auto"/>
      </w:divBdr>
    </w:div>
    <w:div w:id="1131903837">
      <w:bodyDiv w:val="1"/>
      <w:marLeft w:val="0"/>
      <w:marRight w:val="0"/>
      <w:marTop w:val="0"/>
      <w:marBottom w:val="0"/>
      <w:divBdr>
        <w:top w:val="none" w:sz="0" w:space="0" w:color="auto"/>
        <w:left w:val="none" w:sz="0" w:space="0" w:color="auto"/>
        <w:bottom w:val="none" w:sz="0" w:space="0" w:color="auto"/>
        <w:right w:val="none" w:sz="0" w:space="0" w:color="auto"/>
      </w:divBdr>
    </w:div>
    <w:div w:id="1132213196">
      <w:bodyDiv w:val="1"/>
      <w:marLeft w:val="0"/>
      <w:marRight w:val="0"/>
      <w:marTop w:val="0"/>
      <w:marBottom w:val="0"/>
      <w:divBdr>
        <w:top w:val="none" w:sz="0" w:space="0" w:color="auto"/>
        <w:left w:val="none" w:sz="0" w:space="0" w:color="auto"/>
        <w:bottom w:val="none" w:sz="0" w:space="0" w:color="auto"/>
        <w:right w:val="none" w:sz="0" w:space="0" w:color="auto"/>
      </w:divBdr>
    </w:div>
    <w:div w:id="1132793275">
      <w:bodyDiv w:val="1"/>
      <w:marLeft w:val="0"/>
      <w:marRight w:val="0"/>
      <w:marTop w:val="0"/>
      <w:marBottom w:val="0"/>
      <w:divBdr>
        <w:top w:val="none" w:sz="0" w:space="0" w:color="auto"/>
        <w:left w:val="none" w:sz="0" w:space="0" w:color="auto"/>
        <w:bottom w:val="none" w:sz="0" w:space="0" w:color="auto"/>
        <w:right w:val="none" w:sz="0" w:space="0" w:color="auto"/>
      </w:divBdr>
    </w:div>
    <w:div w:id="1171217494">
      <w:bodyDiv w:val="1"/>
      <w:marLeft w:val="0"/>
      <w:marRight w:val="0"/>
      <w:marTop w:val="0"/>
      <w:marBottom w:val="0"/>
      <w:divBdr>
        <w:top w:val="none" w:sz="0" w:space="0" w:color="auto"/>
        <w:left w:val="none" w:sz="0" w:space="0" w:color="auto"/>
        <w:bottom w:val="none" w:sz="0" w:space="0" w:color="auto"/>
        <w:right w:val="none" w:sz="0" w:space="0" w:color="auto"/>
      </w:divBdr>
    </w:div>
    <w:div w:id="1202330020">
      <w:bodyDiv w:val="1"/>
      <w:marLeft w:val="0"/>
      <w:marRight w:val="0"/>
      <w:marTop w:val="0"/>
      <w:marBottom w:val="0"/>
      <w:divBdr>
        <w:top w:val="none" w:sz="0" w:space="0" w:color="auto"/>
        <w:left w:val="none" w:sz="0" w:space="0" w:color="auto"/>
        <w:bottom w:val="none" w:sz="0" w:space="0" w:color="auto"/>
        <w:right w:val="none" w:sz="0" w:space="0" w:color="auto"/>
      </w:divBdr>
    </w:div>
    <w:div w:id="1211263848">
      <w:bodyDiv w:val="1"/>
      <w:marLeft w:val="0"/>
      <w:marRight w:val="0"/>
      <w:marTop w:val="0"/>
      <w:marBottom w:val="0"/>
      <w:divBdr>
        <w:top w:val="none" w:sz="0" w:space="0" w:color="auto"/>
        <w:left w:val="none" w:sz="0" w:space="0" w:color="auto"/>
        <w:bottom w:val="none" w:sz="0" w:space="0" w:color="auto"/>
        <w:right w:val="none" w:sz="0" w:space="0" w:color="auto"/>
      </w:divBdr>
    </w:div>
    <w:div w:id="1233539495">
      <w:bodyDiv w:val="1"/>
      <w:marLeft w:val="0"/>
      <w:marRight w:val="0"/>
      <w:marTop w:val="0"/>
      <w:marBottom w:val="0"/>
      <w:divBdr>
        <w:top w:val="none" w:sz="0" w:space="0" w:color="auto"/>
        <w:left w:val="none" w:sz="0" w:space="0" w:color="auto"/>
        <w:bottom w:val="none" w:sz="0" w:space="0" w:color="auto"/>
        <w:right w:val="none" w:sz="0" w:space="0" w:color="auto"/>
      </w:divBdr>
    </w:div>
    <w:div w:id="1233613840">
      <w:bodyDiv w:val="1"/>
      <w:marLeft w:val="0"/>
      <w:marRight w:val="0"/>
      <w:marTop w:val="0"/>
      <w:marBottom w:val="0"/>
      <w:divBdr>
        <w:top w:val="none" w:sz="0" w:space="0" w:color="auto"/>
        <w:left w:val="none" w:sz="0" w:space="0" w:color="auto"/>
        <w:bottom w:val="none" w:sz="0" w:space="0" w:color="auto"/>
        <w:right w:val="none" w:sz="0" w:space="0" w:color="auto"/>
      </w:divBdr>
    </w:div>
    <w:div w:id="1233731145">
      <w:bodyDiv w:val="1"/>
      <w:marLeft w:val="0"/>
      <w:marRight w:val="0"/>
      <w:marTop w:val="0"/>
      <w:marBottom w:val="0"/>
      <w:divBdr>
        <w:top w:val="none" w:sz="0" w:space="0" w:color="auto"/>
        <w:left w:val="none" w:sz="0" w:space="0" w:color="auto"/>
        <w:bottom w:val="none" w:sz="0" w:space="0" w:color="auto"/>
        <w:right w:val="none" w:sz="0" w:space="0" w:color="auto"/>
      </w:divBdr>
    </w:div>
    <w:div w:id="1233781727">
      <w:bodyDiv w:val="1"/>
      <w:marLeft w:val="0"/>
      <w:marRight w:val="0"/>
      <w:marTop w:val="0"/>
      <w:marBottom w:val="0"/>
      <w:divBdr>
        <w:top w:val="none" w:sz="0" w:space="0" w:color="auto"/>
        <w:left w:val="none" w:sz="0" w:space="0" w:color="auto"/>
        <w:bottom w:val="none" w:sz="0" w:space="0" w:color="auto"/>
        <w:right w:val="none" w:sz="0" w:space="0" w:color="auto"/>
      </w:divBdr>
    </w:div>
    <w:div w:id="1239437057">
      <w:bodyDiv w:val="1"/>
      <w:marLeft w:val="0"/>
      <w:marRight w:val="0"/>
      <w:marTop w:val="0"/>
      <w:marBottom w:val="0"/>
      <w:divBdr>
        <w:top w:val="none" w:sz="0" w:space="0" w:color="auto"/>
        <w:left w:val="none" w:sz="0" w:space="0" w:color="auto"/>
        <w:bottom w:val="none" w:sz="0" w:space="0" w:color="auto"/>
        <w:right w:val="none" w:sz="0" w:space="0" w:color="auto"/>
      </w:divBdr>
    </w:div>
    <w:div w:id="1240090988">
      <w:bodyDiv w:val="1"/>
      <w:marLeft w:val="0"/>
      <w:marRight w:val="0"/>
      <w:marTop w:val="0"/>
      <w:marBottom w:val="0"/>
      <w:divBdr>
        <w:top w:val="none" w:sz="0" w:space="0" w:color="auto"/>
        <w:left w:val="none" w:sz="0" w:space="0" w:color="auto"/>
        <w:bottom w:val="none" w:sz="0" w:space="0" w:color="auto"/>
        <w:right w:val="none" w:sz="0" w:space="0" w:color="auto"/>
      </w:divBdr>
    </w:div>
    <w:div w:id="1241674553">
      <w:bodyDiv w:val="1"/>
      <w:marLeft w:val="0"/>
      <w:marRight w:val="0"/>
      <w:marTop w:val="0"/>
      <w:marBottom w:val="0"/>
      <w:divBdr>
        <w:top w:val="none" w:sz="0" w:space="0" w:color="auto"/>
        <w:left w:val="none" w:sz="0" w:space="0" w:color="auto"/>
        <w:bottom w:val="none" w:sz="0" w:space="0" w:color="auto"/>
        <w:right w:val="none" w:sz="0" w:space="0" w:color="auto"/>
      </w:divBdr>
    </w:div>
    <w:div w:id="1248491590">
      <w:bodyDiv w:val="1"/>
      <w:marLeft w:val="0"/>
      <w:marRight w:val="0"/>
      <w:marTop w:val="0"/>
      <w:marBottom w:val="0"/>
      <w:divBdr>
        <w:top w:val="none" w:sz="0" w:space="0" w:color="auto"/>
        <w:left w:val="none" w:sz="0" w:space="0" w:color="auto"/>
        <w:bottom w:val="none" w:sz="0" w:space="0" w:color="auto"/>
        <w:right w:val="none" w:sz="0" w:space="0" w:color="auto"/>
      </w:divBdr>
    </w:div>
    <w:div w:id="1351369440">
      <w:bodyDiv w:val="1"/>
      <w:marLeft w:val="0"/>
      <w:marRight w:val="0"/>
      <w:marTop w:val="0"/>
      <w:marBottom w:val="0"/>
      <w:divBdr>
        <w:top w:val="none" w:sz="0" w:space="0" w:color="auto"/>
        <w:left w:val="none" w:sz="0" w:space="0" w:color="auto"/>
        <w:bottom w:val="none" w:sz="0" w:space="0" w:color="auto"/>
        <w:right w:val="none" w:sz="0" w:space="0" w:color="auto"/>
      </w:divBdr>
    </w:div>
    <w:div w:id="1361511187">
      <w:bodyDiv w:val="1"/>
      <w:marLeft w:val="0"/>
      <w:marRight w:val="0"/>
      <w:marTop w:val="0"/>
      <w:marBottom w:val="0"/>
      <w:divBdr>
        <w:top w:val="none" w:sz="0" w:space="0" w:color="auto"/>
        <w:left w:val="none" w:sz="0" w:space="0" w:color="auto"/>
        <w:bottom w:val="none" w:sz="0" w:space="0" w:color="auto"/>
        <w:right w:val="none" w:sz="0" w:space="0" w:color="auto"/>
      </w:divBdr>
    </w:div>
    <w:div w:id="1437171632">
      <w:bodyDiv w:val="1"/>
      <w:marLeft w:val="0"/>
      <w:marRight w:val="0"/>
      <w:marTop w:val="0"/>
      <w:marBottom w:val="0"/>
      <w:divBdr>
        <w:top w:val="none" w:sz="0" w:space="0" w:color="auto"/>
        <w:left w:val="none" w:sz="0" w:space="0" w:color="auto"/>
        <w:bottom w:val="none" w:sz="0" w:space="0" w:color="auto"/>
        <w:right w:val="none" w:sz="0" w:space="0" w:color="auto"/>
      </w:divBdr>
    </w:div>
    <w:div w:id="1456673821">
      <w:bodyDiv w:val="1"/>
      <w:marLeft w:val="0"/>
      <w:marRight w:val="0"/>
      <w:marTop w:val="0"/>
      <w:marBottom w:val="0"/>
      <w:divBdr>
        <w:top w:val="none" w:sz="0" w:space="0" w:color="auto"/>
        <w:left w:val="none" w:sz="0" w:space="0" w:color="auto"/>
        <w:bottom w:val="none" w:sz="0" w:space="0" w:color="auto"/>
        <w:right w:val="none" w:sz="0" w:space="0" w:color="auto"/>
      </w:divBdr>
    </w:div>
    <w:div w:id="1461804027">
      <w:bodyDiv w:val="1"/>
      <w:marLeft w:val="0"/>
      <w:marRight w:val="0"/>
      <w:marTop w:val="0"/>
      <w:marBottom w:val="0"/>
      <w:divBdr>
        <w:top w:val="none" w:sz="0" w:space="0" w:color="auto"/>
        <w:left w:val="none" w:sz="0" w:space="0" w:color="auto"/>
        <w:bottom w:val="none" w:sz="0" w:space="0" w:color="auto"/>
        <w:right w:val="none" w:sz="0" w:space="0" w:color="auto"/>
      </w:divBdr>
    </w:div>
    <w:div w:id="1483236858">
      <w:bodyDiv w:val="1"/>
      <w:marLeft w:val="0"/>
      <w:marRight w:val="0"/>
      <w:marTop w:val="0"/>
      <w:marBottom w:val="0"/>
      <w:divBdr>
        <w:top w:val="none" w:sz="0" w:space="0" w:color="auto"/>
        <w:left w:val="none" w:sz="0" w:space="0" w:color="auto"/>
        <w:bottom w:val="none" w:sz="0" w:space="0" w:color="auto"/>
        <w:right w:val="none" w:sz="0" w:space="0" w:color="auto"/>
      </w:divBdr>
    </w:div>
    <w:div w:id="1590387769">
      <w:bodyDiv w:val="1"/>
      <w:marLeft w:val="0"/>
      <w:marRight w:val="0"/>
      <w:marTop w:val="0"/>
      <w:marBottom w:val="0"/>
      <w:divBdr>
        <w:top w:val="none" w:sz="0" w:space="0" w:color="auto"/>
        <w:left w:val="none" w:sz="0" w:space="0" w:color="auto"/>
        <w:bottom w:val="none" w:sz="0" w:space="0" w:color="auto"/>
        <w:right w:val="none" w:sz="0" w:space="0" w:color="auto"/>
      </w:divBdr>
    </w:div>
    <w:div w:id="1633094929">
      <w:bodyDiv w:val="1"/>
      <w:marLeft w:val="0"/>
      <w:marRight w:val="0"/>
      <w:marTop w:val="0"/>
      <w:marBottom w:val="0"/>
      <w:divBdr>
        <w:top w:val="none" w:sz="0" w:space="0" w:color="auto"/>
        <w:left w:val="none" w:sz="0" w:space="0" w:color="auto"/>
        <w:bottom w:val="none" w:sz="0" w:space="0" w:color="auto"/>
        <w:right w:val="none" w:sz="0" w:space="0" w:color="auto"/>
      </w:divBdr>
    </w:div>
    <w:div w:id="1633946383">
      <w:bodyDiv w:val="1"/>
      <w:marLeft w:val="0"/>
      <w:marRight w:val="0"/>
      <w:marTop w:val="0"/>
      <w:marBottom w:val="0"/>
      <w:divBdr>
        <w:top w:val="none" w:sz="0" w:space="0" w:color="auto"/>
        <w:left w:val="none" w:sz="0" w:space="0" w:color="auto"/>
        <w:bottom w:val="none" w:sz="0" w:space="0" w:color="auto"/>
        <w:right w:val="none" w:sz="0" w:space="0" w:color="auto"/>
      </w:divBdr>
    </w:div>
    <w:div w:id="1651250812">
      <w:bodyDiv w:val="1"/>
      <w:marLeft w:val="0"/>
      <w:marRight w:val="0"/>
      <w:marTop w:val="0"/>
      <w:marBottom w:val="0"/>
      <w:divBdr>
        <w:top w:val="none" w:sz="0" w:space="0" w:color="auto"/>
        <w:left w:val="none" w:sz="0" w:space="0" w:color="auto"/>
        <w:bottom w:val="none" w:sz="0" w:space="0" w:color="auto"/>
        <w:right w:val="none" w:sz="0" w:space="0" w:color="auto"/>
      </w:divBdr>
    </w:div>
    <w:div w:id="1652103183">
      <w:bodyDiv w:val="1"/>
      <w:marLeft w:val="0"/>
      <w:marRight w:val="0"/>
      <w:marTop w:val="0"/>
      <w:marBottom w:val="0"/>
      <w:divBdr>
        <w:top w:val="none" w:sz="0" w:space="0" w:color="auto"/>
        <w:left w:val="none" w:sz="0" w:space="0" w:color="auto"/>
        <w:bottom w:val="none" w:sz="0" w:space="0" w:color="auto"/>
        <w:right w:val="none" w:sz="0" w:space="0" w:color="auto"/>
      </w:divBdr>
    </w:div>
    <w:div w:id="1685327693">
      <w:bodyDiv w:val="1"/>
      <w:marLeft w:val="0"/>
      <w:marRight w:val="0"/>
      <w:marTop w:val="0"/>
      <w:marBottom w:val="0"/>
      <w:divBdr>
        <w:top w:val="none" w:sz="0" w:space="0" w:color="auto"/>
        <w:left w:val="none" w:sz="0" w:space="0" w:color="auto"/>
        <w:bottom w:val="none" w:sz="0" w:space="0" w:color="auto"/>
        <w:right w:val="none" w:sz="0" w:space="0" w:color="auto"/>
      </w:divBdr>
    </w:div>
    <w:div w:id="1716655406">
      <w:bodyDiv w:val="1"/>
      <w:marLeft w:val="0"/>
      <w:marRight w:val="0"/>
      <w:marTop w:val="0"/>
      <w:marBottom w:val="0"/>
      <w:divBdr>
        <w:top w:val="none" w:sz="0" w:space="0" w:color="auto"/>
        <w:left w:val="none" w:sz="0" w:space="0" w:color="auto"/>
        <w:bottom w:val="none" w:sz="0" w:space="0" w:color="auto"/>
        <w:right w:val="none" w:sz="0" w:space="0" w:color="auto"/>
      </w:divBdr>
    </w:div>
    <w:div w:id="1722634488">
      <w:bodyDiv w:val="1"/>
      <w:marLeft w:val="0"/>
      <w:marRight w:val="0"/>
      <w:marTop w:val="0"/>
      <w:marBottom w:val="0"/>
      <w:divBdr>
        <w:top w:val="none" w:sz="0" w:space="0" w:color="auto"/>
        <w:left w:val="none" w:sz="0" w:space="0" w:color="auto"/>
        <w:bottom w:val="none" w:sz="0" w:space="0" w:color="auto"/>
        <w:right w:val="none" w:sz="0" w:space="0" w:color="auto"/>
      </w:divBdr>
    </w:div>
    <w:div w:id="1795099746">
      <w:bodyDiv w:val="1"/>
      <w:marLeft w:val="0"/>
      <w:marRight w:val="0"/>
      <w:marTop w:val="0"/>
      <w:marBottom w:val="0"/>
      <w:divBdr>
        <w:top w:val="none" w:sz="0" w:space="0" w:color="auto"/>
        <w:left w:val="none" w:sz="0" w:space="0" w:color="auto"/>
        <w:bottom w:val="none" w:sz="0" w:space="0" w:color="auto"/>
        <w:right w:val="none" w:sz="0" w:space="0" w:color="auto"/>
      </w:divBdr>
    </w:div>
    <w:div w:id="1847086805">
      <w:bodyDiv w:val="1"/>
      <w:marLeft w:val="0"/>
      <w:marRight w:val="0"/>
      <w:marTop w:val="0"/>
      <w:marBottom w:val="0"/>
      <w:divBdr>
        <w:top w:val="none" w:sz="0" w:space="0" w:color="auto"/>
        <w:left w:val="none" w:sz="0" w:space="0" w:color="auto"/>
        <w:bottom w:val="none" w:sz="0" w:space="0" w:color="auto"/>
        <w:right w:val="none" w:sz="0" w:space="0" w:color="auto"/>
      </w:divBdr>
    </w:div>
    <w:div w:id="1858428428">
      <w:bodyDiv w:val="1"/>
      <w:marLeft w:val="0"/>
      <w:marRight w:val="0"/>
      <w:marTop w:val="0"/>
      <w:marBottom w:val="0"/>
      <w:divBdr>
        <w:top w:val="none" w:sz="0" w:space="0" w:color="auto"/>
        <w:left w:val="none" w:sz="0" w:space="0" w:color="auto"/>
        <w:bottom w:val="none" w:sz="0" w:space="0" w:color="auto"/>
        <w:right w:val="none" w:sz="0" w:space="0" w:color="auto"/>
      </w:divBdr>
    </w:div>
    <w:div w:id="1860923023">
      <w:bodyDiv w:val="1"/>
      <w:marLeft w:val="0"/>
      <w:marRight w:val="0"/>
      <w:marTop w:val="0"/>
      <w:marBottom w:val="0"/>
      <w:divBdr>
        <w:top w:val="none" w:sz="0" w:space="0" w:color="auto"/>
        <w:left w:val="none" w:sz="0" w:space="0" w:color="auto"/>
        <w:bottom w:val="none" w:sz="0" w:space="0" w:color="auto"/>
        <w:right w:val="none" w:sz="0" w:space="0" w:color="auto"/>
      </w:divBdr>
    </w:div>
    <w:div w:id="1929148313">
      <w:bodyDiv w:val="1"/>
      <w:marLeft w:val="0"/>
      <w:marRight w:val="0"/>
      <w:marTop w:val="0"/>
      <w:marBottom w:val="0"/>
      <w:divBdr>
        <w:top w:val="none" w:sz="0" w:space="0" w:color="auto"/>
        <w:left w:val="none" w:sz="0" w:space="0" w:color="auto"/>
        <w:bottom w:val="none" w:sz="0" w:space="0" w:color="auto"/>
        <w:right w:val="none" w:sz="0" w:space="0" w:color="auto"/>
      </w:divBdr>
    </w:div>
    <w:div w:id="1935816143">
      <w:bodyDiv w:val="1"/>
      <w:marLeft w:val="0"/>
      <w:marRight w:val="0"/>
      <w:marTop w:val="0"/>
      <w:marBottom w:val="0"/>
      <w:divBdr>
        <w:top w:val="none" w:sz="0" w:space="0" w:color="auto"/>
        <w:left w:val="none" w:sz="0" w:space="0" w:color="auto"/>
        <w:bottom w:val="none" w:sz="0" w:space="0" w:color="auto"/>
        <w:right w:val="none" w:sz="0" w:space="0" w:color="auto"/>
      </w:divBdr>
    </w:div>
    <w:div w:id="1945651936">
      <w:bodyDiv w:val="1"/>
      <w:marLeft w:val="0"/>
      <w:marRight w:val="0"/>
      <w:marTop w:val="0"/>
      <w:marBottom w:val="0"/>
      <w:divBdr>
        <w:top w:val="none" w:sz="0" w:space="0" w:color="auto"/>
        <w:left w:val="none" w:sz="0" w:space="0" w:color="auto"/>
        <w:bottom w:val="none" w:sz="0" w:space="0" w:color="auto"/>
        <w:right w:val="none" w:sz="0" w:space="0" w:color="auto"/>
      </w:divBdr>
    </w:div>
    <w:div w:id="2110616849">
      <w:bodyDiv w:val="1"/>
      <w:marLeft w:val="0"/>
      <w:marRight w:val="0"/>
      <w:marTop w:val="0"/>
      <w:marBottom w:val="0"/>
      <w:divBdr>
        <w:top w:val="none" w:sz="0" w:space="0" w:color="auto"/>
        <w:left w:val="none" w:sz="0" w:space="0" w:color="auto"/>
        <w:bottom w:val="none" w:sz="0" w:space="0" w:color="auto"/>
        <w:right w:val="none" w:sz="0" w:space="0" w:color="auto"/>
      </w:divBdr>
    </w:div>
    <w:div w:id="2119254358">
      <w:bodyDiv w:val="1"/>
      <w:marLeft w:val="0"/>
      <w:marRight w:val="0"/>
      <w:marTop w:val="0"/>
      <w:marBottom w:val="0"/>
      <w:divBdr>
        <w:top w:val="none" w:sz="0" w:space="0" w:color="auto"/>
        <w:left w:val="none" w:sz="0" w:space="0" w:color="auto"/>
        <w:bottom w:val="none" w:sz="0" w:space="0" w:color="auto"/>
        <w:right w:val="none" w:sz="0" w:space="0" w:color="auto"/>
      </w:divBdr>
    </w:div>
    <w:div w:id="212095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zhengyuan\Desktop\&#32501;&#31481;&#36130;&#25919;&#39033;&#30446;\&#24037;&#20316;&#26041;&#26696;\&#31532;&#19968;&#32452;&#36164;&#26009;\&#20844;&#23433;&#23616;-&#36741;&#35686;&#32463;&#36153;\2-&#36164;&#37329;&#20998;&#37197;&#26126;&#32454;&#34920;\2020&#24180;&#36741;&#35686;&#32463;&#36153;&#24320;&#25903;&#24773;&#20917;.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zhengyuan\Desktop\&#32501;&#31481;&#36130;&#25919;&#39033;&#30446;\&#24037;&#20316;&#26041;&#26696;\&#31532;&#19968;&#32452;&#36164;&#26009;\&#20844;&#23433;&#23616;-&#36741;&#35686;&#32463;&#36153;\2-&#36164;&#37329;&#20998;&#37197;&#26126;&#32454;&#34920;\2020&#24180;&#36741;&#35686;&#32463;&#36153;&#24320;&#25903;&#24773;&#20917;.xls"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46A-43B0-8D91-F7DADAC7207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46A-43B0-8D91-F7DADAC7207B}"/>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幼圆" panose="02010509060101010101" pitchFamily="49" charset="-122"/>
                    <a:ea typeface="幼圆" panose="02010509060101010101" pitchFamily="49" charset="-122"/>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Sheet2!$D$14:$D$15</c:f>
              <c:strCache>
                <c:ptCount val="2"/>
                <c:pt idx="0">
                  <c:v>交警劳务费占比</c:v>
                </c:pt>
                <c:pt idx="1">
                  <c:v>交警非劳务费</c:v>
                </c:pt>
              </c:strCache>
            </c:strRef>
          </c:cat>
          <c:val>
            <c:numRef>
              <c:f>Sheet2!$E$14:$E$15</c:f>
              <c:numCache>
                <c:formatCode>0.00%</c:formatCode>
                <c:ptCount val="2"/>
                <c:pt idx="0">
                  <c:v>0.78305796439981701</c:v>
                </c:pt>
                <c:pt idx="1">
                  <c:v>0.21694203560018255</c:v>
                </c:pt>
              </c:numCache>
            </c:numRef>
          </c:val>
          <c:extLst>
            <c:ext xmlns:c16="http://schemas.microsoft.com/office/drawing/2014/chart" uri="{C3380CC4-5D6E-409C-BE32-E72D297353CC}">
              <c16:uniqueId val="{00000004-B46A-43B0-8D91-F7DADAC7207B}"/>
            </c:ext>
          </c:extLst>
        </c:ser>
        <c:dLbls>
          <c:dLblPos val="bestFit"/>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幼圆" panose="02010509060101010101" pitchFamily="49" charset="-122"/>
              <a:ea typeface="幼圆" panose="02010509060101010101" pitchFamily="49" charset="-122"/>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E79-47B3-868E-607325284AB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E79-47B3-868E-607325284AB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幼圆" panose="02010509060101010101" pitchFamily="49" charset="-122"/>
                    <a:ea typeface="幼圆" panose="02010509060101010101" pitchFamily="49" charset="-122"/>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Sheet2!$D$16:$D$17</c:f>
              <c:strCache>
                <c:ptCount val="2"/>
                <c:pt idx="0">
                  <c:v>辅警劳务费占比</c:v>
                </c:pt>
                <c:pt idx="1">
                  <c:v>辅警非劳务费</c:v>
                </c:pt>
              </c:strCache>
            </c:strRef>
          </c:cat>
          <c:val>
            <c:numRef>
              <c:f>Sheet2!$E$16:$E$17</c:f>
              <c:numCache>
                <c:formatCode>0.00%</c:formatCode>
                <c:ptCount val="2"/>
                <c:pt idx="0">
                  <c:v>0.92266993473620007</c:v>
                </c:pt>
                <c:pt idx="1">
                  <c:v>7.733006526379993E-2</c:v>
                </c:pt>
              </c:numCache>
            </c:numRef>
          </c:val>
          <c:extLst>
            <c:ext xmlns:c16="http://schemas.microsoft.com/office/drawing/2014/chart" uri="{C3380CC4-5D6E-409C-BE32-E72D297353CC}">
              <c16:uniqueId val="{00000004-EE79-47B3-868E-607325284ABA}"/>
            </c:ext>
          </c:extLst>
        </c:ser>
        <c:dLbls>
          <c:dLblPos val="bestFit"/>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幼圆" panose="02010509060101010101" pitchFamily="49" charset="-122"/>
              <a:ea typeface="幼圆" panose="02010509060101010101" pitchFamily="49" charset="-122"/>
              <a:cs typeface="+mn-cs"/>
            </a:defRPr>
          </a:pPr>
          <a:endParaRPr lang="zh-C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D8261-8A73-41CD-9E16-18A7AB7B3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26</Pages>
  <Words>1955</Words>
  <Characters>11150</Characters>
  <Application>Microsoft Office Word</Application>
  <DocSecurity>0</DocSecurity>
  <Lines>92</Lines>
  <Paragraphs>26</Paragraphs>
  <ScaleCrop>false</ScaleCrop>
  <Company/>
  <LinksUpToDate>false</LinksUpToDate>
  <CharactersWithSpaces>13079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忠阳 李</cp:lastModifiedBy>
  <cp:revision>38</cp:revision>
  <dcterms:created xsi:type="dcterms:W3CDTF">2021-07-10T15:59:00Z</dcterms:created>
  <dcterms:modified xsi:type="dcterms:W3CDTF">2021-08-09T12:14:00Z</dcterms:modified>
</cp:coreProperties>
</file>