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7193"/>
      <w:bookmarkStart w:id="3" w:name="_Toc15396597"/>
      <w:bookmarkStart w:id="4" w:name="_Toc15378441"/>
      <w:bookmarkStart w:id="5" w:name="_Toc15377425"/>
      <w:r>
        <w:rPr>
          <w:rFonts w:ascii="黑体" w:hAnsi="黑体" w:eastAsia="黑体"/>
          <w:color w:val="000000"/>
          <w:sz w:val="72"/>
          <w:szCs w:val="72"/>
        </w:rPr>
        <w:t>2018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77426"/>
      <w:bookmarkStart w:id="8" w:name="_Toc15377194"/>
      <w:bookmarkStart w:id="9" w:name="_Toc15378442"/>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绵竹市住房和城乡建设局部门决算</w:t>
      </w:r>
      <w:bookmarkEnd w:id="6"/>
      <w:bookmarkEnd w:id="7"/>
      <w:bookmarkEnd w:id="8"/>
      <w:bookmarkEnd w:id="9"/>
      <w:bookmarkEnd w:id="10"/>
      <w:bookmarkEnd w:id="11"/>
      <w:r>
        <w:rPr>
          <w:rFonts w:hint="eastAsia" w:ascii="方正小标宋简体" w:hAnsi="宋体" w:eastAsia="方正小标宋简体"/>
          <w:color w:val="000000"/>
          <w:sz w:val="72"/>
          <w:szCs w:val="72"/>
        </w:rPr>
        <w:t>编制说明</w:t>
      </w:r>
    </w:p>
    <w:p>
      <w:pPr>
        <w:adjustRightInd w:val="0"/>
        <w:snapToGrid w:val="0"/>
        <w:spacing w:line="360" w:lineRule="auto"/>
        <w:jc w:val="center"/>
        <w:outlineLvl w:val="0"/>
        <w:rPr>
          <w:rFonts w:ascii="方正小标宋简体" w:hAnsi="宋体" w:eastAsia="方正小标宋简体"/>
          <w:color w:val="000000"/>
          <w:sz w:val="52"/>
          <w:szCs w:val="52"/>
        </w:rPr>
      </w:pPr>
      <w:r>
        <w:rPr>
          <w:rFonts w:ascii="方正小标宋简体" w:hAnsi="宋体" w:eastAsia="方正小标宋简体"/>
          <w:color w:val="000000"/>
          <w:sz w:val="52"/>
          <w:szCs w:val="52"/>
        </w:rPr>
        <w:t>(</w:t>
      </w:r>
      <w:r>
        <w:rPr>
          <w:rFonts w:hint="eastAsia" w:ascii="方正小标宋简体" w:hAnsi="宋体" w:eastAsia="方正小标宋简体"/>
          <w:color w:val="000000"/>
          <w:sz w:val="52"/>
          <w:szCs w:val="52"/>
        </w:rPr>
        <w:t>决算公开使用</w:t>
      </w:r>
      <w:r>
        <w:rPr>
          <w:rFonts w:ascii="方正小标宋简体" w:hAnsi="宋体" w:eastAsia="方正小标宋简体"/>
          <w:color w:val="000000"/>
          <w:sz w:val="52"/>
          <w:szCs w:val="52"/>
        </w:rPr>
        <w:t>)</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   录</w:t>
      </w:r>
    </w:p>
    <w:p>
      <w:pPr>
        <w:widowControl/>
        <w:jc w:val="center"/>
        <w:rPr>
          <w:rFonts w:ascii="黑体" w:hAnsi="黑体" w:eastAsia="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w:t>
      </w:r>
      <w:r>
        <w:t>2019</w:t>
      </w:r>
      <w:r>
        <w:rPr>
          <w:rFonts w:hint="eastAsia"/>
        </w:rPr>
        <w:t>年11月11日</w:t>
      </w:r>
    </w:p>
    <w:p/>
    <w:p>
      <w:pPr>
        <w:pStyle w:val="10"/>
      </w:pPr>
      <w:r>
        <w:fldChar w:fldCharType="begin"/>
      </w:r>
      <w:r>
        <w:instrText xml:space="preserve"> HYPERLINK \l "_Toc15396599" </w:instrText>
      </w:r>
      <w:r>
        <w:fldChar w:fldCharType="separate"/>
      </w:r>
      <w:r>
        <w:rPr>
          <w:rStyle w:val="16"/>
          <w:rFonts w:hint="eastAsia"/>
        </w:rPr>
        <w:t>第一部分</w:t>
      </w:r>
      <w:r>
        <w:rPr>
          <w:rStyle w:val="16"/>
        </w:rPr>
        <w:t xml:space="preserve"> </w:t>
      </w:r>
      <w:r>
        <w:rPr>
          <w:rStyle w:val="16"/>
          <w:rFonts w:hint="eastAsia"/>
        </w:rPr>
        <w:t>部门概况</w:t>
      </w:r>
      <w:r>
        <w:tab/>
      </w:r>
      <w:r>
        <w:t>4</w:t>
      </w:r>
      <w:r>
        <w:fldChar w:fldCharType="end"/>
      </w:r>
    </w:p>
    <w:p>
      <w:pPr>
        <w:pStyle w:val="11"/>
        <w:rPr>
          <w:rFonts w:ascii="仿宋" w:hAnsi="仿宋" w:eastAsia="仿宋"/>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t>11</w:t>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fldChar w:fldCharType="begin"/>
      </w:r>
      <w:r>
        <w:instrText xml:space="preserve"> PAGEREF _Toc15396602 \h </w:instrText>
      </w:r>
      <w:r>
        <w:fldChar w:fldCharType="separate"/>
      </w:r>
      <w:r>
        <w:t>13</w:t>
      </w:r>
      <w:r>
        <w:fldChar w:fldCharType="end"/>
      </w:r>
      <w:r>
        <w:fldChar w:fldCharType="end"/>
      </w:r>
    </w:p>
    <w:p>
      <w:pPr>
        <w:pStyle w:val="11"/>
        <w:rPr>
          <w:rFonts w:ascii="仿宋" w:hAnsi="仿宋" w:eastAsia="仿宋"/>
          <w:sz w:val="28"/>
          <w:szCs w:val="28"/>
        </w:rPr>
      </w:pPr>
      <w:r>
        <w:fldChar w:fldCharType="begin"/>
      </w:r>
      <w:r>
        <w:instrText xml:space="preserve"> HYPERLINK \l "_Toc15396603" </w:instrText>
      </w:r>
      <w:r>
        <w:fldChar w:fldCharType="separate"/>
      </w:r>
      <w:r>
        <w:rPr>
          <w:rStyle w:val="16"/>
          <w:rFonts w:hint="eastAsia" w:ascii="仿宋" w:hAnsi="仿宋" w:eastAsia="仿宋"/>
          <w:bCs/>
          <w:sz w:val="28"/>
          <w:szCs w:val="28"/>
        </w:rPr>
        <w:t>一、</w:t>
      </w:r>
      <w:r>
        <w:rPr>
          <w:rStyle w:val="16"/>
          <w:rFonts w:hint="eastAsia" w:ascii="仿宋" w:hAnsi="仿宋" w:eastAsia="仿宋"/>
          <w:sz w:val="28"/>
          <w:szCs w:val="28"/>
        </w:rPr>
        <w:t>收</w:t>
      </w:r>
      <w:r>
        <w:rPr>
          <w:rStyle w:val="16"/>
          <w:rFonts w:hint="eastAsia" w:ascii="仿宋" w:hAnsi="仿宋" w:eastAsia="仿宋"/>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"_Toc15396604" </w:instrText>
      </w:r>
      <w:r>
        <w:fldChar w:fldCharType="separate"/>
      </w:r>
      <w:r>
        <w:rPr>
          <w:rStyle w:val="16"/>
          <w:rFonts w:hint="eastAsia" w:ascii="仿宋" w:hAnsi="仿宋" w:eastAsia="仿宋"/>
          <w:bCs/>
          <w:sz w:val="28"/>
          <w:szCs w:val="28"/>
        </w:rPr>
        <w:t>二、</w:t>
      </w:r>
      <w:r>
        <w:rPr>
          <w:rStyle w:val="16"/>
          <w:rFonts w:hint="eastAsia" w:ascii="仿宋" w:hAnsi="仿宋" w:eastAsia="仿宋"/>
          <w:sz w:val="28"/>
          <w:szCs w:val="28"/>
        </w:rPr>
        <w:t>收</w:t>
      </w:r>
      <w:r>
        <w:rPr>
          <w:rStyle w:val="16"/>
          <w:rFonts w:hint="eastAsia" w:ascii="仿宋" w:hAnsi="仿宋" w:eastAsia="仿宋"/>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"_Toc15396605" </w:instrText>
      </w:r>
      <w:r>
        <w:fldChar w:fldCharType="separate"/>
      </w:r>
      <w:r>
        <w:rPr>
          <w:rStyle w:val="16"/>
          <w:rFonts w:hint="eastAsia" w:ascii="仿宋" w:hAnsi="仿宋" w:eastAsia="仿宋"/>
          <w:bCs/>
          <w:sz w:val="28"/>
          <w:szCs w:val="28"/>
        </w:rPr>
        <w:t>三、</w:t>
      </w:r>
      <w:r>
        <w:rPr>
          <w:rStyle w:val="16"/>
          <w:rFonts w:hint="eastAsia" w:ascii="仿宋" w:hAnsi="仿宋" w:eastAsia="仿宋"/>
          <w:sz w:val="28"/>
          <w:szCs w:val="28"/>
        </w:rPr>
        <w:t>支</w:t>
      </w:r>
      <w:r>
        <w:rPr>
          <w:rStyle w:val="16"/>
          <w:rFonts w:hint="eastAsia" w:ascii="仿宋" w:hAnsi="仿宋" w:eastAsia="仿宋"/>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bCs/>
          <w:sz w:val="28"/>
          <w:szCs w:val="28"/>
        </w:rPr>
        <w:t>般公共预算财政拨款支出决算情况说明</w:t>
      </w:r>
      <w:r>
        <w:rPr>
          <w:rFonts w:ascii="仿宋" w:hAnsi="仿宋" w:eastAsia="仿宋"/>
          <w:sz w:val="28"/>
          <w:szCs w:val="28"/>
        </w:rPr>
        <w:tab/>
      </w:r>
      <w:r>
        <w:rPr>
          <w:rFonts w:ascii="仿宋" w:hAnsi="仿宋" w:eastAsia="仿宋"/>
          <w:sz w:val="28"/>
          <w:szCs w:val="28"/>
        </w:rPr>
        <w:t>14</w:t>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t>17</w:t>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hint="eastAsia" w:ascii="仿宋" w:hAnsi="仿宋" w:eastAsia="仿宋"/>
          <w:bCs/>
          <w:sz w:val="28"/>
          <w:szCs w:val="28"/>
        </w:rPr>
        <w:t>三公”经费财政拨款支出决算情况说明</w:t>
      </w:r>
      <w:r>
        <w:rPr>
          <w:rFonts w:ascii="仿宋" w:hAnsi="仿宋" w:eastAsia="仿宋"/>
          <w:sz w:val="28"/>
          <w:szCs w:val="28"/>
        </w:rPr>
        <w:tab/>
      </w:r>
      <w:r>
        <w:rPr>
          <w:rFonts w:ascii="仿宋" w:hAnsi="仿宋" w:eastAsia="仿宋"/>
          <w:sz w:val="28"/>
          <w:szCs w:val="28"/>
        </w:rPr>
        <w:t>17</w:t>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bCs/>
          <w:sz w:val="28"/>
          <w:szCs w:val="28"/>
        </w:rPr>
        <w:t>政府性基金预算支出决算情况说明</w:t>
      </w:r>
      <w:r>
        <w:rPr>
          <w:rFonts w:ascii="仿宋" w:hAnsi="仿宋" w:eastAsia="仿宋"/>
          <w:sz w:val="28"/>
          <w:szCs w:val="28"/>
        </w:rPr>
        <w:tab/>
      </w:r>
      <w:r>
        <w:rPr>
          <w:rFonts w:ascii="仿宋" w:hAnsi="仿宋" w:eastAsia="仿宋"/>
          <w:sz w:val="28"/>
          <w:szCs w:val="28"/>
        </w:rPr>
        <w:t>18</w:t>
      </w:r>
      <w:r>
        <w:rPr>
          <w:rFonts w:ascii="仿宋" w:hAnsi="仿宋" w:eastAsia="仿宋"/>
          <w:sz w:val="28"/>
          <w:szCs w:val="28"/>
        </w:rPr>
        <w:fldChar w:fldCharType="end"/>
      </w:r>
    </w:p>
    <w:p>
      <w:pPr>
        <w:pStyle w:val="11"/>
      </w:pPr>
      <w:r>
        <w:fldChar w:fldCharType="begin"/>
      </w:r>
      <w:r>
        <w:instrText xml:space="preserve"> HYPERLINK \l "_Toc15396611" </w:instrText>
      </w:r>
      <w:r>
        <w:fldChar w:fldCharType="separate"/>
      </w:r>
      <w:r>
        <w:rPr>
          <w:rStyle w:val="16"/>
          <w:rFonts w:hint="eastAsia" w:ascii="仿宋" w:hAnsi="仿宋" w:eastAsia="仿宋"/>
          <w:bCs/>
          <w:sz w:val="28"/>
          <w:szCs w:val="28"/>
        </w:rPr>
        <w:t>九、</w:t>
      </w:r>
      <w:r>
        <w:rPr>
          <w:rStyle w:val="16"/>
          <w:rFonts w:ascii="仿宋" w:hAnsi="仿宋" w:eastAsia="仿宋"/>
          <w:sz w:val="28"/>
          <w:szCs w:val="28"/>
        </w:rPr>
        <w:t xml:space="preserve"> </w:t>
      </w:r>
      <w:r>
        <w:rPr>
          <w:rStyle w:val="16"/>
          <w:rFonts w:hint="eastAsia" w:ascii="仿宋" w:hAnsi="仿宋" w:eastAsia="仿宋"/>
          <w:sz w:val="28"/>
          <w:szCs w:val="28"/>
        </w:rPr>
        <w:t>国</w:t>
      </w:r>
      <w:r>
        <w:rPr>
          <w:rStyle w:val="16"/>
          <w:rFonts w:hint="eastAsia" w:ascii="仿宋" w:hAnsi="仿宋" w:eastAsia="仿宋"/>
          <w:bCs/>
          <w:sz w:val="28"/>
          <w:szCs w:val="28"/>
        </w:rPr>
        <w:t>有资本经营预算支出决算情况说明</w:t>
      </w:r>
      <w:r>
        <w:rPr>
          <w:rFonts w:ascii="仿宋" w:hAnsi="仿宋" w:eastAsia="仿宋"/>
          <w:sz w:val="28"/>
          <w:szCs w:val="28"/>
        </w:rPr>
        <w:tab/>
      </w:r>
      <w:r>
        <w:rPr>
          <w:rFonts w:ascii="仿宋" w:hAnsi="仿宋" w:eastAsia="仿宋"/>
          <w:sz w:val="28"/>
          <w:szCs w:val="28"/>
        </w:rPr>
        <w:t>18</w:t>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"_Toc15396611" </w:instrText>
      </w:r>
      <w:r>
        <w:fldChar w:fldCharType="separate"/>
      </w:r>
      <w:r>
        <w:rPr>
          <w:rStyle w:val="16"/>
          <w:rFonts w:hint="eastAsia" w:ascii="仿宋" w:hAnsi="仿宋" w:eastAsia="仿宋"/>
          <w:bCs/>
          <w:sz w:val="28"/>
          <w:szCs w:val="28"/>
        </w:rPr>
        <w:t>十、</w:t>
      </w:r>
      <w:r>
        <w:rPr>
          <w:rStyle w:val="16"/>
          <w:rFonts w:ascii="仿宋" w:hAnsi="仿宋" w:eastAsia="仿宋"/>
          <w:sz w:val="28"/>
          <w:szCs w:val="28"/>
        </w:rPr>
        <w:t xml:space="preserve"> </w:t>
      </w:r>
      <w:r>
        <w:rPr>
          <w:rStyle w:val="16"/>
          <w:rFonts w:hint="eastAsia" w:ascii="仿宋" w:hAnsi="仿宋" w:eastAsia="仿宋"/>
          <w:sz w:val="28"/>
          <w:szCs w:val="28"/>
        </w:rPr>
        <w:t>预算绩效</w:t>
      </w:r>
      <w:r>
        <w:rPr>
          <w:rStyle w:val="16"/>
          <w:rFonts w:hint="eastAsia" w:ascii="仿宋" w:hAnsi="仿宋" w:eastAsia="仿宋"/>
          <w:bCs/>
          <w:sz w:val="28"/>
          <w:szCs w:val="28"/>
        </w:rPr>
        <w:t>情况说明</w:t>
      </w:r>
      <w:r>
        <w:rPr>
          <w:rFonts w:ascii="仿宋" w:hAnsi="仿宋" w:eastAsia="仿宋"/>
          <w:sz w:val="28"/>
          <w:szCs w:val="28"/>
        </w:rPr>
        <w:tab/>
      </w:r>
      <w:r>
        <w:rPr>
          <w:rFonts w:ascii="仿宋" w:hAnsi="仿宋" w:eastAsia="仿宋"/>
          <w:sz w:val="28"/>
          <w:szCs w:val="28"/>
        </w:rPr>
        <w:t>18</w:t>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bCs/>
          <w:sz w:val="28"/>
          <w:szCs w:val="28"/>
        </w:rPr>
        <w:t>一、其他重要事项的情况说明</w:t>
      </w:r>
      <w:r>
        <w:rPr>
          <w:rFonts w:ascii="仿宋" w:hAnsi="仿宋" w:eastAsia="仿宋"/>
          <w:sz w:val="28"/>
          <w:szCs w:val="28"/>
        </w:rPr>
        <w:tab/>
      </w:r>
      <w:r>
        <w:rPr>
          <w:rFonts w:ascii="仿宋" w:hAnsi="仿宋" w:eastAsia="仿宋"/>
          <w:sz w:val="28"/>
          <w:szCs w:val="28"/>
        </w:rPr>
        <w:t>21</w:t>
      </w:r>
      <w:r>
        <w:rPr>
          <w:rFonts w:ascii="仿宋" w:hAnsi="仿宋" w:eastAsia="仿宋"/>
          <w:sz w:val="28"/>
          <w:szCs w:val="28"/>
        </w:rPr>
        <w:fldChar w:fldCharType="end"/>
      </w:r>
    </w:p>
    <w:p>
      <w:pPr>
        <w:pStyle w:val="10"/>
      </w:pPr>
      <w:r>
        <w:fldChar w:fldCharType="begin"/>
      </w:r>
      <w:r>
        <w:instrText xml:space="preserve"> HYPERLINK \l "_Toc15396613" </w:instrText>
      </w:r>
      <w:r>
        <w:fldChar w:fldCharType="separate"/>
      </w:r>
      <w:r>
        <w:rPr>
          <w:rStyle w:val="16"/>
          <w:rFonts w:hint="eastAsia"/>
          <w:bCs/>
          <w:kern w:val="44"/>
        </w:rPr>
        <w:t>第三部分</w:t>
      </w:r>
      <w:r>
        <w:rPr>
          <w:rStyle w:val="16"/>
        </w:rPr>
        <w:t xml:space="preserve"> </w:t>
      </w:r>
      <w:r>
        <w:rPr>
          <w:rStyle w:val="16"/>
          <w:rFonts w:hint="eastAsia"/>
        </w:rPr>
        <w:t>名</w:t>
      </w:r>
      <w:r>
        <w:rPr>
          <w:rStyle w:val="16"/>
          <w:rFonts w:hint="eastAsia"/>
          <w:bCs/>
          <w:kern w:val="44"/>
        </w:rPr>
        <w:t>词解释</w:t>
      </w:r>
      <w:r>
        <w:tab/>
      </w:r>
      <w:r>
        <w:t>23</w:t>
      </w:r>
      <w:r>
        <w:fldChar w:fldCharType="end"/>
      </w:r>
    </w:p>
    <w:p>
      <w:pPr>
        <w:pStyle w:val="10"/>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w:t>
      </w:r>
      <w:r>
        <w:rPr>
          <w:rStyle w:val="16"/>
          <w:bCs/>
          <w:kern w:val="44"/>
        </w:rPr>
        <w:t xml:space="preserve"> </w:t>
      </w:r>
      <w:r>
        <w:rPr>
          <w:rStyle w:val="16"/>
          <w:rFonts w:hint="eastAsia"/>
          <w:bCs/>
          <w:kern w:val="44"/>
        </w:rPr>
        <w:t>附件</w:t>
      </w:r>
      <w:r>
        <w:tab/>
      </w:r>
      <w:r>
        <w:t>28</w:t>
      </w:r>
      <w:r>
        <w:fldChar w:fldCharType="end"/>
      </w:r>
    </w:p>
    <w:p>
      <w:pPr>
        <w:pStyle w:val="11"/>
        <w:rPr>
          <w:rFonts w:ascii="仿宋" w:hAnsi="仿宋" w:eastAsia="仿宋"/>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Style w:val="16"/>
          <w:rFonts w:hint="eastAsia" w:ascii="仿宋" w:hAnsi="仿宋" w:eastAsia="仿宋"/>
          <w:kern w:val="44"/>
          <w:sz w:val="28"/>
          <w:szCs w:val="28"/>
        </w:rPr>
        <w:t>.</w:t>
      </w:r>
      <w:r>
        <w:rPr>
          <w:rFonts w:hint="eastAsia" w:ascii="仿宋" w:hAnsi="仿宋" w:eastAsia="仿宋"/>
          <w:sz w:val="28"/>
          <w:szCs w:val="28"/>
        </w:rPr>
        <w:t>绵竹市住房和城乡建设</w:t>
      </w:r>
      <w:r>
        <w:rPr>
          <w:rFonts w:ascii="仿宋" w:hAnsi="仿宋" w:eastAsia="仿宋"/>
          <w:sz w:val="28"/>
          <w:szCs w:val="28"/>
        </w:rPr>
        <w:t>局</w:t>
      </w:r>
      <w:r>
        <w:rPr>
          <w:rFonts w:hint="eastAsia" w:ascii="仿宋" w:hAnsi="仿宋" w:eastAsia="仿宋"/>
          <w:sz w:val="28"/>
          <w:szCs w:val="28"/>
        </w:rPr>
        <w:t>2018年度部门预算支出绩效报告....................................................</w:t>
      </w:r>
      <w:r>
        <w:rPr>
          <w:rFonts w:ascii="仿宋" w:hAnsi="仿宋" w:eastAsia="仿宋"/>
          <w:sz w:val="28"/>
          <w:szCs w:val="28"/>
        </w:rPr>
        <w:t>28</w:t>
      </w:r>
      <w:r>
        <w:rPr>
          <w:rFonts w:ascii="仿宋" w:hAnsi="仿宋" w:eastAsia="仿宋"/>
          <w:sz w:val="28"/>
          <w:szCs w:val="28"/>
        </w:rPr>
        <w:fldChar w:fldCharType="end"/>
      </w:r>
    </w:p>
    <w:p>
      <w:pPr>
        <w:pStyle w:val="11"/>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Style w:val="16"/>
          <w:rFonts w:hint="eastAsia" w:ascii="仿宋" w:hAnsi="仿宋" w:eastAsia="仿宋"/>
          <w:kern w:val="44"/>
          <w:sz w:val="28"/>
          <w:szCs w:val="28"/>
        </w:rPr>
        <w:t>.</w:t>
      </w:r>
      <w:r>
        <w:rPr>
          <w:rFonts w:hint="eastAsia" w:ascii="仿宋" w:hAnsi="仿宋" w:eastAsia="仿宋"/>
          <w:sz w:val="28"/>
          <w:szCs w:val="28"/>
        </w:rPr>
        <w:t>孝德污水处理厂配套管网项目支出绩效自评报告......3</w:t>
      </w:r>
      <w:r>
        <w:rPr>
          <w:rFonts w:ascii="仿宋" w:hAnsi="仿宋" w:eastAsia="仿宋"/>
          <w:sz w:val="28"/>
          <w:szCs w:val="28"/>
        </w:rPr>
        <w:t>2</w:t>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3</w:t>
      </w:r>
      <w:r>
        <w:rPr>
          <w:rStyle w:val="16"/>
          <w:rFonts w:hint="eastAsia" w:ascii="仿宋" w:hAnsi="仿宋" w:eastAsia="仿宋"/>
          <w:kern w:val="44"/>
          <w:sz w:val="28"/>
          <w:szCs w:val="28"/>
        </w:rPr>
        <w:t>.</w:t>
      </w:r>
      <w:r>
        <w:rPr>
          <w:rStyle w:val="16"/>
          <w:rFonts w:ascii="仿宋" w:hAnsi="仿宋" w:eastAsia="仿宋"/>
          <w:kern w:val="44"/>
          <w:sz w:val="28"/>
          <w:szCs w:val="28"/>
        </w:rPr>
        <w:t>城市生活污水处理费项目支出绩效自评报告</w:t>
      </w:r>
      <w:r>
        <w:rPr>
          <w:rFonts w:ascii="仿宋" w:hAnsi="仿宋" w:eastAsia="仿宋"/>
          <w:sz w:val="28"/>
          <w:szCs w:val="28"/>
        </w:rPr>
        <w:tab/>
      </w:r>
      <w:r>
        <w:rPr>
          <w:rFonts w:ascii="仿宋" w:hAnsi="仿宋" w:eastAsia="仿宋"/>
          <w:sz w:val="28"/>
          <w:szCs w:val="28"/>
        </w:rPr>
        <w:t>35</w:t>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4</w:t>
      </w:r>
      <w:r>
        <w:rPr>
          <w:rStyle w:val="16"/>
          <w:rFonts w:hint="eastAsia" w:ascii="仿宋" w:hAnsi="仿宋" w:eastAsia="仿宋"/>
          <w:kern w:val="44"/>
          <w:sz w:val="28"/>
          <w:szCs w:val="28"/>
        </w:rPr>
        <w:t>.绵竹市</w:t>
      </w:r>
      <w:r>
        <w:rPr>
          <w:rStyle w:val="16"/>
          <w:rFonts w:ascii="仿宋" w:hAnsi="仿宋" w:eastAsia="仿宋"/>
          <w:kern w:val="44"/>
          <w:sz w:val="28"/>
          <w:szCs w:val="28"/>
        </w:rPr>
        <w:t>城乡供排水一体化可行性补助项目</w:t>
      </w:r>
      <w:r>
        <w:rPr>
          <w:rStyle w:val="16"/>
          <w:rFonts w:hint="eastAsia" w:ascii="仿宋" w:hAnsi="仿宋" w:eastAsia="仿宋"/>
          <w:kern w:val="44"/>
          <w:sz w:val="28"/>
          <w:szCs w:val="28"/>
        </w:rPr>
        <w:t>（PPP</w:t>
      </w:r>
      <w:r>
        <w:rPr>
          <w:rStyle w:val="16"/>
          <w:rFonts w:ascii="仿宋" w:hAnsi="仿宋" w:eastAsia="仿宋"/>
          <w:kern w:val="44"/>
          <w:sz w:val="28"/>
          <w:szCs w:val="28"/>
        </w:rPr>
        <w:t>）支出绩效自评报告</w:t>
      </w:r>
      <w:r>
        <w:rPr>
          <w:rFonts w:ascii="仿宋" w:hAnsi="仿宋" w:eastAsia="仿宋"/>
          <w:sz w:val="28"/>
          <w:szCs w:val="28"/>
        </w:rPr>
        <w:tab/>
      </w:r>
      <w:r>
        <w:rPr>
          <w:rFonts w:ascii="仿宋" w:hAnsi="仿宋" w:eastAsia="仿宋"/>
          <w:sz w:val="28"/>
          <w:szCs w:val="28"/>
        </w:rPr>
        <w:t>40</w:t>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5</w:t>
      </w:r>
      <w:r>
        <w:rPr>
          <w:rStyle w:val="16"/>
          <w:rFonts w:hint="eastAsia" w:ascii="仿宋" w:hAnsi="仿宋" w:eastAsia="仿宋"/>
          <w:kern w:val="44"/>
          <w:sz w:val="28"/>
          <w:szCs w:val="28"/>
        </w:rPr>
        <w:t>.</w:t>
      </w:r>
      <w:r>
        <w:rPr>
          <w:rStyle w:val="16"/>
          <w:rFonts w:ascii="仿宋" w:hAnsi="仿宋" w:eastAsia="仿宋"/>
          <w:kern w:val="44"/>
          <w:sz w:val="28"/>
          <w:szCs w:val="28"/>
        </w:rPr>
        <w:t>商品房购房补贴项目目标指出绩效自评报告</w:t>
      </w:r>
      <w:r>
        <w:rPr>
          <w:rFonts w:ascii="仿宋" w:hAnsi="仿宋" w:eastAsia="仿宋"/>
          <w:sz w:val="28"/>
          <w:szCs w:val="28"/>
        </w:rPr>
        <w:tab/>
      </w:r>
      <w:r>
        <w:rPr>
          <w:rFonts w:ascii="仿宋" w:hAnsi="仿宋" w:eastAsia="仿宋"/>
          <w:sz w:val="28"/>
          <w:szCs w:val="28"/>
        </w:rPr>
        <w:t>43</w:t>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附件6.白蚁防治项目支出绩效自评报告</w:t>
      </w:r>
      <w:r>
        <w:rPr>
          <w:rFonts w:ascii="仿宋" w:hAnsi="仿宋" w:eastAsia="仿宋"/>
          <w:sz w:val="28"/>
          <w:szCs w:val="28"/>
        </w:rPr>
        <w:tab/>
      </w:r>
      <w:r>
        <w:rPr>
          <w:rFonts w:ascii="仿宋" w:hAnsi="仿宋" w:eastAsia="仿宋"/>
          <w:sz w:val="28"/>
          <w:szCs w:val="28"/>
        </w:rPr>
        <w:t>46</w:t>
      </w:r>
      <w:r>
        <w:rPr>
          <w:rFonts w:ascii="仿宋" w:hAnsi="仿宋" w:eastAsia="仿宋"/>
          <w:sz w:val="28"/>
          <w:szCs w:val="28"/>
        </w:rPr>
        <w:fldChar w:fldCharType="end"/>
      </w:r>
    </w:p>
    <w:p>
      <w:pPr>
        <w:pStyle w:val="10"/>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w:t>
      </w:r>
      <w:r>
        <w:rPr>
          <w:rStyle w:val="16"/>
          <w:bCs/>
          <w:kern w:val="44"/>
        </w:rPr>
        <w:t xml:space="preserve"> </w:t>
      </w:r>
      <w:r>
        <w:rPr>
          <w:rStyle w:val="16"/>
          <w:rFonts w:hint="eastAsia"/>
          <w:bCs/>
          <w:kern w:val="44"/>
        </w:rPr>
        <w:t>附表</w:t>
      </w:r>
      <w:r>
        <w:tab/>
      </w:r>
      <w:r>
        <w:t>51</w:t>
      </w:r>
      <w:r>
        <w:fldChar w:fldCharType="end"/>
      </w:r>
    </w:p>
    <w:p>
      <w:pPr>
        <w:pStyle w:val="11"/>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t>51</w:t>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t>51</w:t>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t>51</w:t>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t>51</w:t>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t>51</w:t>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t>51</w:t>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t>51</w:t>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t>51</w:t>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t>51</w:t>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t>51</w:t>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t>51</w:t>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t>51</w:t>
      </w:r>
      <w:r>
        <w:rPr>
          <w:rFonts w:ascii="仿宋" w:hAnsi="仿宋" w:eastAsia="仿宋"/>
          <w:sz w:val="28"/>
          <w:szCs w:val="28"/>
        </w:rPr>
        <w:fldChar w:fldCharType="end"/>
      </w:r>
    </w:p>
    <w:p>
      <w:pPr>
        <w:pStyle w:val="11"/>
        <w:rPr>
          <w:rFonts w:ascii="楷体" w:hAnsi="楷体" w:eastAsia="楷体"/>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t>51</w:t>
      </w:r>
      <w:r>
        <w:rPr>
          <w:rFonts w:ascii="仿宋" w:hAnsi="仿宋" w:eastAsia="仿宋"/>
          <w:sz w:val="28"/>
          <w:szCs w:val="28"/>
        </w:rPr>
        <w:fldChar w:fldCharType="end"/>
      </w:r>
    </w:p>
    <w:p>
      <w:pPr>
        <w:widowControl/>
        <w:jc w:val="left"/>
        <w:rPr>
          <w:rFonts w:ascii="仿宋" w:hAnsi="仿宋" w:eastAsia="仿宋"/>
          <w:color w:val="000000"/>
          <w:sz w:val="24"/>
        </w:rPr>
      </w:pPr>
      <w:r>
        <w:rPr>
          <w:rFonts w:ascii="黑体" w:hAnsi="黑体" w:eastAsia="黑体"/>
          <w:color w:val="000000"/>
          <w:sz w:val="48"/>
          <w:szCs w:val="48"/>
        </w:rPr>
        <w:fldChar w:fldCharType="end"/>
      </w:r>
    </w:p>
    <w:p>
      <w:pPr>
        <w:jc w:val="center"/>
        <w:rPr>
          <w:rFonts w:ascii="黑体" w:hAnsi="黑体" w:eastAsia="黑体"/>
          <w:b/>
          <w:sz w:val="36"/>
          <w:szCs w:val="36"/>
        </w:rPr>
      </w:pPr>
      <w:bookmarkStart w:id="12" w:name="_Toc15396599"/>
      <w:bookmarkStart w:id="13" w:name="_Toc15377196"/>
      <w:r>
        <w:rPr>
          <w:b/>
        </w:rPr>
        <w:br w:type="page"/>
      </w:r>
      <w:r>
        <w:rPr>
          <w:rFonts w:hint="eastAsia" w:ascii="黑体" w:hAnsi="黑体" w:eastAsia="黑体"/>
          <w:b/>
          <w:sz w:val="36"/>
          <w:szCs w:val="36"/>
        </w:rPr>
        <w:t xml:space="preserve">第一部分 </w:t>
      </w:r>
      <w:r>
        <w:rPr>
          <w:rFonts w:ascii="黑体" w:hAnsi="黑体" w:eastAsia="黑体"/>
          <w:b/>
          <w:sz w:val="36"/>
          <w:szCs w:val="36"/>
        </w:rPr>
        <w:t xml:space="preserve"> </w:t>
      </w:r>
      <w:r>
        <w:rPr>
          <w:rFonts w:hint="eastAsia" w:ascii="黑体" w:hAnsi="黑体" w:eastAsia="黑体"/>
          <w:b/>
          <w:sz w:val="36"/>
          <w:szCs w:val="36"/>
        </w:rPr>
        <w:t>部门概况</w:t>
      </w:r>
      <w:bookmarkEnd w:id="12"/>
      <w:bookmarkEnd w:id="13"/>
    </w:p>
    <w:p>
      <w:pPr>
        <w:rPr>
          <w:rFonts w:asciiTheme="minorEastAsia" w:hAnsiTheme="minorEastAsia" w:eastAsiaTheme="minorEastAsia"/>
          <w:sz w:val="32"/>
          <w:szCs w:val="32"/>
        </w:rPr>
      </w:pPr>
    </w:p>
    <w:p>
      <w:pPr>
        <w:ind w:firstLine="642" w:firstLineChars="200"/>
        <w:rPr>
          <w:rFonts w:asciiTheme="minorEastAsia" w:hAnsiTheme="minorEastAsia" w:eastAsiaTheme="minorEastAsia"/>
          <w:b/>
          <w:sz w:val="32"/>
          <w:szCs w:val="32"/>
        </w:rPr>
      </w:pPr>
      <w:bookmarkStart w:id="14" w:name="_Toc15377197"/>
      <w:bookmarkStart w:id="15" w:name="_Toc15396600"/>
      <w:r>
        <w:rPr>
          <w:rFonts w:hint="eastAsia" w:asciiTheme="minorEastAsia" w:hAnsiTheme="minorEastAsia" w:eastAsiaTheme="minorEastAsia"/>
          <w:b/>
          <w:sz w:val="32"/>
          <w:szCs w:val="32"/>
        </w:rPr>
        <w:t>一、基本职能及主要工作</w:t>
      </w:r>
      <w:bookmarkEnd w:id="14"/>
      <w:bookmarkEnd w:id="15"/>
    </w:p>
    <w:p>
      <w:pPr>
        <w:ind w:firstLine="481" w:firstLineChars="150"/>
        <w:rPr>
          <w:rFonts w:asciiTheme="minorEastAsia" w:hAnsiTheme="minorEastAsia" w:eastAsiaTheme="minorEastAsia"/>
          <w:sz w:val="32"/>
          <w:szCs w:val="32"/>
        </w:rPr>
      </w:pPr>
      <w:bookmarkStart w:id="16" w:name="_Toc15378445"/>
      <w:bookmarkStart w:id="17" w:name="_Toc15377198"/>
      <w:r>
        <w:rPr>
          <w:rFonts w:hint="eastAsia" w:asciiTheme="minorEastAsia" w:hAnsiTheme="minorEastAsia" w:eastAsiaTheme="minorEastAsia"/>
          <w:b/>
          <w:sz w:val="32"/>
          <w:szCs w:val="32"/>
        </w:rPr>
        <w:t>（一）主要职能</w:t>
      </w:r>
      <w:bookmarkEnd w:id="16"/>
      <w:bookmarkEnd w:id="17"/>
      <w:r>
        <w:rPr>
          <w:rFonts w:hint="eastAsia" w:asciiTheme="minorEastAsia" w:hAnsiTheme="minorEastAsia" w:eastAsiaTheme="minorEastAsia"/>
          <w:b/>
          <w:sz w:val="32"/>
          <w:szCs w:val="32"/>
        </w:rPr>
        <w:t>：</w:t>
      </w:r>
      <w:r>
        <w:rPr>
          <w:rFonts w:hint="eastAsia" w:asciiTheme="minorEastAsia" w:hAnsiTheme="minorEastAsia" w:eastAsiaTheme="minorEastAsia"/>
          <w:sz w:val="32"/>
          <w:szCs w:val="32"/>
        </w:rPr>
        <w:t>绵竹市住房和城乡建设局的主要职责为贯彻执行国、省、市住房和城乡建设的法律、法规、规章、方针和政策；拟定全市住房保障、工程建设、城市建设、村镇建设、建筑业、房屋装饰装修业、住宅与房地产业、市政公用事业和风景名胜事业的行政规范性文件并进行行业管理；制定相关发展战略、中长期规划并指导实施；负责本系统、本部门依法行政工作，落实行政执法责任制等。</w:t>
      </w:r>
    </w:p>
    <w:p>
      <w:pPr>
        <w:ind w:firstLine="321" w:firstLineChars="100"/>
        <w:rPr>
          <w:rFonts w:asciiTheme="minorEastAsia" w:hAnsiTheme="minorEastAsia" w:eastAsiaTheme="minorEastAsia"/>
          <w:b/>
          <w:sz w:val="32"/>
          <w:szCs w:val="32"/>
        </w:rPr>
      </w:pPr>
      <w:bookmarkStart w:id="18" w:name="_Toc15378446"/>
      <w:bookmarkStart w:id="19" w:name="_Toc15377199"/>
      <w:r>
        <w:rPr>
          <w:rFonts w:hint="eastAsia" w:asciiTheme="minorEastAsia" w:hAnsiTheme="minorEastAsia" w:eastAsiaTheme="minorEastAsia"/>
          <w:b/>
          <w:sz w:val="32"/>
          <w:szCs w:val="32"/>
        </w:rPr>
        <w:t>（二）</w:t>
      </w:r>
      <w:r>
        <w:rPr>
          <w:rFonts w:asciiTheme="minorEastAsia" w:hAnsiTheme="minorEastAsia" w:eastAsiaTheme="minorEastAsia"/>
          <w:b/>
          <w:sz w:val="32"/>
          <w:szCs w:val="32"/>
        </w:rPr>
        <w:t>2018</w:t>
      </w:r>
      <w:r>
        <w:rPr>
          <w:rFonts w:hint="eastAsia" w:asciiTheme="minorEastAsia" w:hAnsiTheme="minorEastAsia" w:eastAsiaTheme="minorEastAsia"/>
          <w:b/>
          <w:sz w:val="32"/>
          <w:szCs w:val="32"/>
        </w:rPr>
        <w:t>年重点工作完成情况</w:t>
      </w:r>
      <w:bookmarkEnd w:id="18"/>
      <w:bookmarkEnd w:id="19"/>
    </w:p>
    <w:p>
      <w:pPr>
        <w:ind w:firstLine="642" w:firstLineChars="200"/>
        <w:rPr>
          <w:rFonts w:asciiTheme="minorEastAsia" w:hAnsiTheme="minorEastAsia" w:eastAsiaTheme="minorEastAsia"/>
          <w:b/>
          <w:sz w:val="32"/>
          <w:szCs w:val="32"/>
        </w:rPr>
      </w:pPr>
      <w:r>
        <w:rPr>
          <w:rFonts w:asciiTheme="minorEastAsia" w:hAnsiTheme="minorEastAsia" w:eastAsiaTheme="minorEastAsia"/>
          <w:b/>
          <w:sz w:val="32"/>
          <w:szCs w:val="32"/>
        </w:rPr>
        <w:t>1</w:t>
      </w:r>
      <w:r>
        <w:rPr>
          <w:rFonts w:hint="eastAsia" w:asciiTheme="minorEastAsia" w:hAnsiTheme="minorEastAsia" w:eastAsiaTheme="minorEastAsia"/>
          <w:b/>
          <w:sz w:val="32"/>
          <w:szCs w:val="32"/>
        </w:rPr>
        <w:t>、聚焦惠民工程，认真抓好基础设施建设。</w:t>
      </w:r>
    </w:p>
    <w:p>
      <w:pPr>
        <w:ind w:firstLine="642"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①</w:t>
      </w:r>
      <w:r>
        <w:rPr>
          <w:rFonts w:asciiTheme="minorEastAsia" w:hAnsiTheme="minorEastAsia" w:eastAsiaTheme="minorEastAsia"/>
          <w:b/>
          <w:sz w:val="32"/>
          <w:szCs w:val="32"/>
        </w:rPr>
        <w:t>.</w:t>
      </w:r>
      <w:r>
        <w:rPr>
          <w:rFonts w:hint="eastAsia" w:asciiTheme="minorEastAsia" w:hAnsiTheme="minorEastAsia" w:eastAsiaTheme="minorEastAsia"/>
          <w:b/>
          <w:sz w:val="32"/>
          <w:szCs w:val="32"/>
        </w:rPr>
        <w:t>市政工程</w:t>
      </w:r>
    </w:p>
    <w:p>
      <w:pPr>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2018</w:t>
      </w:r>
      <w:r>
        <w:rPr>
          <w:rFonts w:hint="eastAsia" w:asciiTheme="minorEastAsia" w:hAnsiTheme="minorEastAsia" w:eastAsiaTheme="minorEastAsia"/>
          <w:sz w:val="32"/>
          <w:szCs w:val="32"/>
        </w:rPr>
        <w:t>年，住建局以提升城市人居环境质量为目标，全力推进城市双修（生态修复和城市修补），主动服务</w:t>
      </w:r>
      <w:r>
        <w:rPr>
          <w:rFonts w:asciiTheme="minorEastAsia" w:hAnsiTheme="minorEastAsia" w:eastAsiaTheme="minorEastAsia"/>
          <w:sz w:val="32"/>
          <w:szCs w:val="32"/>
        </w:rPr>
        <w:t>“</w:t>
      </w:r>
      <w:r>
        <w:rPr>
          <w:rFonts w:hint="eastAsia" w:asciiTheme="minorEastAsia" w:hAnsiTheme="minorEastAsia" w:eastAsiaTheme="minorEastAsia"/>
          <w:sz w:val="32"/>
          <w:szCs w:val="32"/>
        </w:rPr>
        <w:t>六大会战</w:t>
      </w:r>
      <w:r>
        <w:rPr>
          <w:rFonts w:asciiTheme="minorEastAsia" w:hAnsiTheme="minorEastAsia" w:eastAsiaTheme="minorEastAsia"/>
          <w:sz w:val="32"/>
          <w:szCs w:val="32"/>
        </w:rPr>
        <w:t>”</w:t>
      </w:r>
      <w:r>
        <w:rPr>
          <w:rFonts w:hint="eastAsia" w:asciiTheme="minorEastAsia" w:hAnsiTheme="minorEastAsia" w:eastAsiaTheme="minorEastAsia"/>
          <w:sz w:val="32"/>
          <w:szCs w:val="32"/>
        </w:rPr>
        <w:t>，积极推动城市管廊、中心广场改扩建、月季展场馆、城北湿地公园、城南亲水公园等项目建设。截至目前，完成市政项目投资约</w:t>
      </w:r>
      <w:r>
        <w:rPr>
          <w:rFonts w:asciiTheme="minorEastAsia" w:hAnsiTheme="minorEastAsia" w:eastAsiaTheme="minorEastAsia"/>
          <w:sz w:val="32"/>
          <w:szCs w:val="32"/>
        </w:rPr>
        <w:t>2</w:t>
      </w:r>
      <w:r>
        <w:rPr>
          <w:rFonts w:hint="eastAsia" w:asciiTheme="minorEastAsia" w:hAnsiTheme="minorEastAsia" w:eastAsiaTheme="minorEastAsia"/>
          <w:sz w:val="32"/>
          <w:szCs w:val="32"/>
        </w:rPr>
        <w:t>亿元。</w:t>
      </w:r>
    </w:p>
    <w:p>
      <w:pPr>
        <w:ind w:firstLine="642"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②</w:t>
      </w:r>
      <w:r>
        <w:rPr>
          <w:rFonts w:asciiTheme="minorEastAsia" w:hAnsiTheme="minorEastAsia" w:eastAsiaTheme="minorEastAsia"/>
          <w:b/>
          <w:sz w:val="32"/>
          <w:szCs w:val="32"/>
        </w:rPr>
        <w:t>.</w:t>
      </w:r>
      <w:r>
        <w:rPr>
          <w:rFonts w:hint="eastAsia" w:asciiTheme="minorEastAsia" w:hAnsiTheme="minorEastAsia" w:eastAsiaTheme="minorEastAsia"/>
          <w:b/>
          <w:sz w:val="32"/>
          <w:szCs w:val="32"/>
        </w:rPr>
        <w:t>危旧房棚户区改造</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德阳市下达我市</w:t>
      </w:r>
      <w:r>
        <w:rPr>
          <w:rFonts w:asciiTheme="minorEastAsia" w:hAnsiTheme="minorEastAsia" w:eastAsiaTheme="minorEastAsia"/>
          <w:sz w:val="32"/>
          <w:szCs w:val="32"/>
        </w:rPr>
        <w:t>200</w:t>
      </w:r>
      <w:r>
        <w:rPr>
          <w:rFonts w:hint="eastAsia" w:asciiTheme="minorEastAsia" w:hAnsiTheme="minorEastAsia" w:eastAsiaTheme="minorEastAsia"/>
          <w:sz w:val="32"/>
          <w:szCs w:val="32"/>
        </w:rPr>
        <w:t>户棚户区改造目标任务已圆满完成。同时，我市</w:t>
      </w:r>
      <w:r>
        <w:rPr>
          <w:rFonts w:asciiTheme="minorEastAsia" w:hAnsiTheme="minorEastAsia" w:eastAsiaTheme="minorEastAsia"/>
          <w:sz w:val="32"/>
          <w:szCs w:val="32"/>
        </w:rPr>
        <w:t>2018</w:t>
      </w:r>
      <w:r>
        <w:rPr>
          <w:rFonts w:hint="eastAsia" w:asciiTheme="minorEastAsia" w:hAnsiTheme="minorEastAsia" w:eastAsiaTheme="minorEastAsia"/>
          <w:sz w:val="32"/>
          <w:szCs w:val="32"/>
        </w:rPr>
        <w:t>年危旧房棚户区改造项目（</w:t>
      </w:r>
      <w:r>
        <w:rPr>
          <w:rFonts w:asciiTheme="minorEastAsia" w:hAnsiTheme="minorEastAsia" w:eastAsiaTheme="minorEastAsia"/>
          <w:sz w:val="32"/>
          <w:szCs w:val="32"/>
        </w:rPr>
        <w:t>848</w:t>
      </w:r>
      <w:r>
        <w:rPr>
          <w:rFonts w:hint="eastAsia" w:asciiTheme="minorEastAsia" w:hAnsiTheme="minorEastAsia" w:eastAsiaTheme="minorEastAsia"/>
          <w:sz w:val="32"/>
          <w:szCs w:val="32"/>
        </w:rPr>
        <w:t>户）、马尾河城区段棚户区（城中村）改造项目（</w:t>
      </w:r>
      <w:r>
        <w:rPr>
          <w:rFonts w:asciiTheme="minorEastAsia" w:hAnsiTheme="minorEastAsia" w:eastAsiaTheme="minorEastAsia"/>
          <w:sz w:val="32"/>
          <w:szCs w:val="32"/>
        </w:rPr>
        <w:t>1535</w:t>
      </w:r>
      <w:r>
        <w:rPr>
          <w:rFonts w:hint="eastAsia" w:asciiTheme="minorEastAsia" w:hAnsiTheme="minorEastAsia" w:eastAsiaTheme="minorEastAsia"/>
          <w:sz w:val="32"/>
          <w:szCs w:val="32"/>
        </w:rPr>
        <w:t>户）已通过政府购买服务的方式确定承接主体，将尽快启动改造。</w:t>
      </w:r>
    </w:p>
    <w:p>
      <w:pPr>
        <w:ind w:firstLine="642"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③</w:t>
      </w:r>
      <w:r>
        <w:rPr>
          <w:rFonts w:asciiTheme="minorEastAsia" w:hAnsiTheme="minorEastAsia" w:eastAsiaTheme="minorEastAsia"/>
          <w:b/>
          <w:sz w:val="32"/>
          <w:szCs w:val="32"/>
        </w:rPr>
        <w:t>.</w:t>
      </w:r>
      <w:r>
        <w:rPr>
          <w:rFonts w:hint="eastAsia" w:asciiTheme="minorEastAsia" w:hAnsiTheme="minorEastAsia" w:eastAsiaTheme="minorEastAsia"/>
          <w:b/>
          <w:sz w:val="32"/>
          <w:szCs w:val="32"/>
        </w:rPr>
        <w:t>公租房建设和管理</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城区公租房小区电动车专用充电装置、无障碍设施完成全面改造；城东新区安居佳苑</w:t>
      </w:r>
      <w:r>
        <w:rPr>
          <w:rFonts w:asciiTheme="minorEastAsia" w:hAnsiTheme="minorEastAsia" w:eastAsiaTheme="minorEastAsia"/>
          <w:sz w:val="32"/>
          <w:szCs w:val="32"/>
        </w:rPr>
        <w:t>240</w:t>
      </w:r>
      <w:r>
        <w:rPr>
          <w:rFonts w:hint="eastAsia" w:asciiTheme="minorEastAsia" w:hAnsiTheme="minorEastAsia" w:eastAsiaTheme="minorEastAsia"/>
          <w:sz w:val="32"/>
          <w:szCs w:val="32"/>
        </w:rPr>
        <w:t>套公租房新建项目已施工至</w:t>
      </w:r>
      <w:r>
        <w:rPr>
          <w:rFonts w:asciiTheme="minorEastAsia" w:hAnsiTheme="minorEastAsia" w:eastAsiaTheme="minorEastAsia"/>
          <w:sz w:val="32"/>
          <w:szCs w:val="32"/>
        </w:rPr>
        <w:t>6</w:t>
      </w:r>
      <w:r>
        <w:rPr>
          <w:rFonts w:hint="eastAsia" w:asciiTheme="minorEastAsia" w:hAnsiTheme="minorEastAsia" w:eastAsiaTheme="minorEastAsia"/>
          <w:sz w:val="32"/>
          <w:szCs w:val="32"/>
        </w:rPr>
        <w:t>楼，金陵人家、金陵苑、金陵和园小区供电设施改造和金陵苑燃气改造工程顺利推进，全部工程预计年底建成交付使用。同时，广济、遵道、孝德公租房改造工程已启动前期工作。</w:t>
      </w:r>
    </w:p>
    <w:p>
      <w:pPr>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2018</w:t>
      </w:r>
      <w:r>
        <w:rPr>
          <w:rFonts w:hint="eastAsia" w:asciiTheme="minorEastAsia" w:hAnsiTheme="minorEastAsia" w:eastAsiaTheme="minorEastAsia"/>
          <w:sz w:val="32"/>
          <w:szCs w:val="32"/>
        </w:rPr>
        <w:t>年完成公租房合同续签</w:t>
      </w:r>
      <w:r>
        <w:rPr>
          <w:rFonts w:asciiTheme="minorEastAsia" w:hAnsiTheme="minorEastAsia" w:eastAsiaTheme="minorEastAsia"/>
          <w:sz w:val="32"/>
          <w:szCs w:val="32"/>
        </w:rPr>
        <w:t>2530</w:t>
      </w:r>
      <w:r>
        <w:rPr>
          <w:rFonts w:hint="eastAsia" w:asciiTheme="minorEastAsia" w:hAnsiTheme="minorEastAsia" w:eastAsiaTheme="minorEastAsia"/>
          <w:sz w:val="32"/>
          <w:szCs w:val="32"/>
        </w:rPr>
        <w:t>户，受理维修申请</w:t>
      </w:r>
      <w:r>
        <w:rPr>
          <w:rFonts w:asciiTheme="minorEastAsia" w:hAnsiTheme="minorEastAsia" w:eastAsiaTheme="minorEastAsia"/>
          <w:sz w:val="32"/>
          <w:szCs w:val="32"/>
        </w:rPr>
        <w:t>369</w:t>
      </w:r>
      <w:r>
        <w:rPr>
          <w:rFonts w:hint="eastAsia" w:asciiTheme="minorEastAsia" w:hAnsiTheme="minorEastAsia" w:eastAsiaTheme="minorEastAsia"/>
          <w:sz w:val="32"/>
          <w:szCs w:val="32"/>
        </w:rPr>
        <w:t>项，整改租房违规行为</w:t>
      </w:r>
      <w:r>
        <w:rPr>
          <w:rFonts w:asciiTheme="minorEastAsia" w:hAnsiTheme="minorEastAsia" w:eastAsiaTheme="minorEastAsia"/>
          <w:sz w:val="32"/>
          <w:szCs w:val="32"/>
        </w:rPr>
        <w:t>460</w:t>
      </w:r>
      <w:r>
        <w:rPr>
          <w:rFonts w:hint="eastAsia" w:asciiTheme="minorEastAsia" w:hAnsiTheme="minorEastAsia" w:eastAsiaTheme="minorEastAsia"/>
          <w:sz w:val="32"/>
          <w:szCs w:val="32"/>
        </w:rPr>
        <w:t>余件，腾退房屋</w:t>
      </w:r>
      <w:r>
        <w:rPr>
          <w:rFonts w:asciiTheme="minorEastAsia" w:hAnsiTheme="minorEastAsia" w:eastAsiaTheme="minorEastAsia"/>
          <w:sz w:val="32"/>
          <w:szCs w:val="32"/>
        </w:rPr>
        <w:t>64</w:t>
      </w:r>
      <w:r>
        <w:rPr>
          <w:rFonts w:hint="eastAsia" w:asciiTheme="minorEastAsia" w:hAnsiTheme="minorEastAsia" w:eastAsiaTheme="minorEastAsia"/>
          <w:sz w:val="32"/>
          <w:szCs w:val="32"/>
        </w:rPr>
        <w:t>套，追缴历欠租金</w:t>
      </w:r>
      <w:r>
        <w:rPr>
          <w:rFonts w:asciiTheme="minorEastAsia" w:hAnsiTheme="minorEastAsia" w:eastAsiaTheme="minorEastAsia"/>
          <w:sz w:val="32"/>
          <w:szCs w:val="32"/>
        </w:rPr>
        <w:t>21</w:t>
      </w:r>
      <w:r>
        <w:rPr>
          <w:rFonts w:hint="eastAsia" w:asciiTheme="minorEastAsia" w:hAnsiTheme="minorEastAsia" w:eastAsiaTheme="minorEastAsia"/>
          <w:sz w:val="32"/>
          <w:szCs w:val="32"/>
        </w:rPr>
        <w:t>余万元。</w:t>
      </w:r>
      <w:r>
        <w:rPr>
          <w:rFonts w:asciiTheme="minorEastAsia" w:hAnsiTheme="minorEastAsia" w:eastAsiaTheme="minorEastAsia"/>
          <w:sz w:val="32"/>
          <w:szCs w:val="32"/>
        </w:rPr>
        <w:t>7000</w:t>
      </w:r>
      <w:r>
        <w:rPr>
          <w:rFonts w:hint="eastAsia" w:asciiTheme="minorEastAsia" w:hAnsiTheme="minorEastAsia" w:eastAsiaTheme="minorEastAsia"/>
          <w:sz w:val="32"/>
          <w:szCs w:val="32"/>
        </w:rPr>
        <w:t>余套经济适用住房上市交易工作顺利启动，</w:t>
      </w:r>
      <w:r>
        <w:rPr>
          <w:rFonts w:asciiTheme="minorEastAsia" w:hAnsiTheme="minorEastAsia" w:eastAsiaTheme="minorEastAsia"/>
          <w:sz w:val="32"/>
          <w:szCs w:val="32"/>
        </w:rPr>
        <w:t>460</w:t>
      </w:r>
      <w:r>
        <w:rPr>
          <w:rFonts w:hint="eastAsia" w:asciiTheme="minorEastAsia" w:hAnsiTheme="minorEastAsia" w:eastAsiaTheme="minorEastAsia"/>
          <w:sz w:val="32"/>
          <w:szCs w:val="32"/>
        </w:rPr>
        <w:t>余户已完成上市交易。新增公租房分配</w:t>
      </w:r>
      <w:r>
        <w:rPr>
          <w:rFonts w:asciiTheme="minorEastAsia" w:hAnsiTheme="minorEastAsia" w:eastAsiaTheme="minorEastAsia"/>
          <w:sz w:val="32"/>
          <w:szCs w:val="32"/>
        </w:rPr>
        <w:t xml:space="preserve"> 87</w:t>
      </w:r>
      <w:r>
        <w:rPr>
          <w:rFonts w:hint="eastAsia" w:asciiTheme="minorEastAsia" w:hAnsiTheme="minorEastAsia" w:eastAsiaTheme="minorEastAsia"/>
          <w:sz w:val="32"/>
          <w:szCs w:val="32"/>
        </w:rPr>
        <w:t>套，任务完成率</w:t>
      </w:r>
      <w:r>
        <w:rPr>
          <w:rFonts w:asciiTheme="minorEastAsia" w:hAnsiTheme="minorEastAsia" w:eastAsiaTheme="minorEastAsia"/>
          <w:sz w:val="32"/>
          <w:szCs w:val="32"/>
        </w:rPr>
        <w:t>133.85%</w:t>
      </w:r>
      <w:r>
        <w:rPr>
          <w:rFonts w:hint="eastAsia" w:asciiTheme="minorEastAsia" w:hAnsiTheme="minorEastAsia" w:eastAsiaTheme="minorEastAsia"/>
          <w:sz w:val="32"/>
          <w:szCs w:val="32"/>
        </w:rPr>
        <w:t>。全市发放租赁补贴</w:t>
      </w:r>
      <w:r>
        <w:rPr>
          <w:rFonts w:asciiTheme="minorEastAsia" w:hAnsiTheme="minorEastAsia" w:eastAsiaTheme="minorEastAsia"/>
          <w:sz w:val="32"/>
          <w:szCs w:val="32"/>
        </w:rPr>
        <w:t>129</w:t>
      </w:r>
      <w:r>
        <w:rPr>
          <w:rFonts w:hint="eastAsia" w:asciiTheme="minorEastAsia" w:hAnsiTheme="minorEastAsia" w:eastAsiaTheme="minorEastAsia"/>
          <w:sz w:val="32"/>
          <w:szCs w:val="32"/>
        </w:rPr>
        <w:t>户，已发放补贴资金</w:t>
      </w:r>
      <w:r>
        <w:rPr>
          <w:rFonts w:asciiTheme="minorEastAsia" w:hAnsiTheme="minorEastAsia" w:eastAsiaTheme="minorEastAsia"/>
          <w:sz w:val="32"/>
          <w:szCs w:val="32"/>
        </w:rPr>
        <w:t>8.99</w:t>
      </w:r>
      <w:r>
        <w:rPr>
          <w:rFonts w:hint="eastAsia" w:asciiTheme="minorEastAsia" w:hAnsiTheme="minorEastAsia" w:eastAsiaTheme="minorEastAsia"/>
          <w:sz w:val="32"/>
          <w:szCs w:val="32"/>
        </w:rPr>
        <w:t>万元，</w:t>
      </w:r>
      <w:r>
        <w:rPr>
          <w:rFonts w:asciiTheme="minorEastAsia" w:hAnsiTheme="minorEastAsia" w:eastAsiaTheme="minorEastAsia"/>
          <w:sz w:val="32"/>
          <w:szCs w:val="32"/>
        </w:rPr>
        <w:t>10</w:t>
      </w:r>
      <w:r>
        <w:rPr>
          <w:rFonts w:hint="eastAsia" w:asciiTheme="minorEastAsia" w:hAnsiTheme="minorEastAsia" w:eastAsiaTheme="minorEastAsia"/>
          <w:sz w:val="32"/>
          <w:szCs w:val="32"/>
        </w:rPr>
        <w:t>月底前发放</w:t>
      </w:r>
      <w:r>
        <w:rPr>
          <w:rFonts w:asciiTheme="minorEastAsia" w:hAnsiTheme="minorEastAsia" w:eastAsiaTheme="minorEastAsia"/>
          <w:sz w:val="32"/>
          <w:szCs w:val="32"/>
        </w:rPr>
        <w:t>8.86</w:t>
      </w:r>
      <w:r>
        <w:rPr>
          <w:rFonts w:hint="eastAsia" w:asciiTheme="minorEastAsia" w:hAnsiTheme="minorEastAsia" w:eastAsiaTheme="minorEastAsia"/>
          <w:sz w:val="32"/>
          <w:szCs w:val="32"/>
        </w:rPr>
        <w:t>万元，任务完成率预计分别为</w:t>
      </w:r>
      <w:r>
        <w:rPr>
          <w:rFonts w:asciiTheme="minorEastAsia" w:hAnsiTheme="minorEastAsia" w:eastAsiaTheme="minorEastAsia"/>
          <w:sz w:val="32"/>
          <w:szCs w:val="32"/>
        </w:rPr>
        <w:t>161.25%</w:t>
      </w:r>
      <w:r>
        <w:rPr>
          <w:rFonts w:hint="eastAsia" w:asciiTheme="minorEastAsia" w:hAnsiTheme="minorEastAsia" w:eastAsiaTheme="minorEastAsia"/>
          <w:sz w:val="32"/>
          <w:szCs w:val="32"/>
        </w:rPr>
        <w:t>和</w:t>
      </w:r>
      <w:r>
        <w:rPr>
          <w:rFonts w:asciiTheme="minorEastAsia" w:hAnsiTheme="minorEastAsia" w:eastAsiaTheme="minorEastAsia"/>
          <w:sz w:val="32"/>
          <w:szCs w:val="32"/>
        </w:rPr>
        <w:t>162.27%</w:t>
      </w:r>
      <w:r>
        <w:rPr>
          <w:rFonts w:hint="eastAsia" w:asciiTheme="minorEastAsia" w:hAnsiTheme="minorEastAsia" w:eastAsiaTheme="minorEastAsia"/>
          <w:sz w:val="32"/>
          <w:szCs w:val="32"/>
        </w:rPr>
        <w:t>。</w:t>
      </w:r>
    </w:p>
    <w:p>
      <w:pPr>
        <w:ind w:firstLine="642" w:firstLineChars="200"/>
        <w:rPr>
          <w:rFonts w:asciiTheme="minorEastAsia" w:hAnsiTheme="minorEastAsia" w:eastAsiaTheme="minorEastAsia"/>
          <w:b/>
          <w:sz w:val="32"/>
          <w:szCs w:val="32"/>
        </w:rPr>
      </w:pPr>
      <w:r>
        <w:rPr>
          <w:rFonts w:asciiTheme="minorEastAsia" w:hAnsiTheme="minorEastAsia" w:eastAsiaTheme="minorEastAsia"/>
          <w:b/>
          <w:sz w:val="32"/>
          <w:szCs w:val="32"/>
        </w:rPr>
        <w:t>2</w:t>
      </w:r>
      <w:r>
        <w:rPr>
          <w:rFonts w:hint="eastAsia" w:asciiTheme="minorEastAsia" w:hAnsiTheme="minorEastAsia" w:eastAsiaTheme="minorEastAsia"/>
          <w:b/>
          <w:sz w:val="32"/>
          <w:szCs w:val="32"/>
        </w:rPr>
        <w:t>、聚焦薄弱环节，积极推动乡村振兴</w:t>
      </w:r>
    </w:p>
    <w:p>
      <w:pPr>
        <w:ind w:firstLine="642"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①</w:t>
      </w:r>
      <w:r>
        <w:rPr>
          <w:rFonts w:asciiTheme="minorEastAsia" w:hAnsiTheme="minorEastAsia" w:eastAsiaTheme="minorEastAsia"/>
          <w:b/>
          <w:sz w:val="32"/>
          <w:szCs w:val="32"/>
        </w:rPr>
        <w:t>.</w:t>
      </w:r>
      <w:r>
        <w:rPr>
          <w:rFonts w:hint="eastAsia" w:asciiTheme="minorEastAsia" w:hAnsiTheme="minorEastAsia" w:eastAsiaTheme="minorEastAsia"/>
          <w:b/>
          <w:sz w:val="32"/>
          <w:szCs w:val="32"/>
        </w:rPr>
        <w:t>争取资金支持镇乡建设</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争取中央省市保障性安居工程专项资金</w:t>
      </w:r>
      <w:r>
        <w:rPr>
          <w:rFonts w:asciiTheme="minorEastAsia" w:hAnsiTheme="minorEastAsia" w:eastAsiaTheme="minorEastAsia"/>
          <w:sz w:val="32"/>
          <w:szCs w:val="32"/>
        </w:rPr>
        <w:t>4347</w:t>
      </w:r>
      <w:r>
        <w:rPr>
          <w:rFonts w:hint="eastAsia" w:asciiTheme="minorEastAsia" w:hAnsiTheme="minorEastAsia" w:eastAsiaTheme="minorEastAsia"/>
          <w:sz w:val="32"/>
          <w:szCs w:val="32"/>
        </w:rPr>
        <w:t>万元，争取全省城镇污水民生实事项目省级专项补助资金</w:t>
      </w:r>
      <w:r>
        <w:rPr>
          <w:rFonts w:asciiTheme="minorEastAsia" w:hAnsiTheme="minorEastAsia" w:eastAsiaTheme="minorEastAsia"/>
          <w:sz w:val="32"/>
          <w:szCs w:val="32"/>
        </w:rPr>
        <w:t>854</w:t>
      </w:r>
      <w:r>
        <w:rPr>
          <w:rFonts w:hint="eastAsia" w:asciiTheme="minorEastAsia" w:hAnsiTheme="minorEastAsia" w:eastAsiaTheme="minorEastAsia"/>
          <w:sz w:val="32"/>
          <w:szCs w:val="32"/>
        </w:rPr>
        <w:t>万元。城乡供排水一体化</w:t>
      </w:r>
      <w:r>
        <w:rPr>
          <w:rFonts w:asciiTheme="minorEastAsia" w:hAnsiTheme="minorEastAsia" w:eastAsiaTheme="minorEastAsia"/>
          <w:sz w:val="32"/>
          <w:szCs w:val="32"/>
        </w:rPr>
        <w:t>PPP</w:t>
      </w:r>
      <w:r>
        <w:rPr>
          <w:rFonts w:hint="eastAsia" w:asciiTheme="minorEastAsia" w:hAnsiTheme="minorEastAsia" w:eastAsiaTheme="minorEastAsia"/>
          <w:sz w:val="32"/>
          <w:szCs w:val="32"/>
        </w:rPr>
        <w:t>项目资产证券化已配合劵商、会计师事务所、律师事务所等第三方机构基本完成前期准备工作，初定规模约</w:t>
      </w:r>
      <w:r>
        <w:rPr>
          <w:rFonts w:asciiTheme="minorEastAsia" w:hAnsiTheme="minorEastAsia" w:eastAsiaTheme="minorEastAsia"/>
          <w:sz w:val="32"/>
          <w:szCs w:val="32"/>
        </w:rPr>
        <w:t>7</w:t>
      </w:r>
      <w:r>
        <w:rPr>
          <w:rFonts w:hint="eastAsia" w:asciiTheme="minorEastAsia" w:hAnsiTheme="minorEastAsia" w:eastAsiaTheme="minorEastAsia"/>
          <w:sz w:val="32"/>
          <w:szCs w:val="32"/>
        </w:rPr>
        <w:t>亿元。</w:t>
      </w:r>
    </w:p>
    <w:p>
      <w:pPr>
        <w:ind w:firstLine="642"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②</w:t>
      </w:r>
      <w:r>
        <w:rPr>
          <w:rFonts w:asciiTheme="minorEastAsia" w:hAnsiTheme="minorEastAsia" w:eastAsiaTheme="minorEastAsia"/>
          <w:b/>
          <w:sz w:val="32"/>
          <w:szCs w:val="32"/>
        </w:rPr>
        <w:t>.</w:t>
      </w:r>
      <w:r>
        <w:rPr>
          <w:rFonts w:hint="eastAsia" w:asciiTheme="minorEastAsia" w:hAnsiTheme="minorEastAsia" w:eastAsiaTheme="minorEastAsia"/>
          <w:b/>
          <w:sz w:val="32"/>
          <w:szCs w:val="32"/>
        </w:rPr>
        <w:t>全力推进镇乡基础建设</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一是指导清平镇、土门镇成功申报四川省</w:t>
      </w:r>
      <w:r>
        <w:rPr>
          <w:rFonts w:asciiTheme="minorEastAsia" w:hAnsiTheme="minorEastAsia" w:eastAsiaTheme="minorEastAsia"/>
          <w:sz w:val="32"/>
          <w:szCs w:val="32"/>
        </w:rPr>
        <w:t>“</w:t>
      </w:r>
      <w:r>
        <w:rPr>
          <w:rFonts w:hint="eastAsia" w:asciiTheme="minorEastAsia" w:hAnsiTheme="minorEastAsia" w:eastAsiaTheme="minorEastAsia"/>
          <w:sz w:val="32"/>
          <w:szCs w:val="32"/>
        </w:rPr>
        <w:t>百镇建设行动</w:t>
      </w:r>
      <w:r>
        <w:rPr>
          <w:rFonts w:asciiTheme="minorEastAsia" w:hAnsiTheme="minorEastAsia" w:eastAsiaTheme="minorEastAsia"/>
          <w:sz w:val="32"/>
          <w:szCs w:val="32"/>
        </w:rPr>
        <w:t>”</w:t>
      </w:r>
      <w:r>
        <w:rPr>
          <w:rFonts w:hint="eastAsia" w:asciiTheme="minorEastAsia" w:hAnsiTheme="minorEastAsia" w:eastAsiaTheme="minorEastAsia"/>
          <w:sz w:val="32"/>
          <w:szCs w:val="32"/>
        </w:rPr>
        <w:t>试点镇，全市</w:t>
      </w:r>
      <w:r>
        <w:rPr>
          <w:rFonts w:asciiTheme="minorEastAsia" w:hAnsiTheme="minorEastAsia" w:eastAsiaTheme="minorEastAsia"/>
          <w:sz w:val="32"/>
          <w:szCs w:val="32"/>
        </w:rPr>
        <w:t>“</w:t>
      </w:r>
      <w:r>
        <w:rPr>
          <w:rFonts w:hint="eastAsia" w:asciiTheme="minorEastAsia" w:hAnsiTheme="minorEastAsia" w:eastAsiaTheme="minorEastAsia"/>
          <w:sz w:val="32"/>
          <w:szCs w:val="32"/>
        </w:rPr>
        <w:t>百镇建设行动</w:t>
      </w:r>
      <w:r>
        <w:rPr>
          <w:rFonts w:asciiTheme="minorEastAsia" w:hAnsiTheme="minorEastAsia" w:eastAsiaTheme="minorEastAsia"/>
          <w:sz w:val="32"/>
          <w:szCs w:val="32"/>
        </w:rPr>
        <w:t>”</w:t>
      </w:r>
      <w:r>
        <w:rPr>
          <w:rFonts w:hint="eastAsia" w:asciiTheme="minorEastAsia" w:hAnsiTheme="minorEastAsia" w:eastAsiaTheme="minorEastAsia"/>
          <w:sz w:val="32"/>
          <w:szCs w:val="32"/>
        </w:rPr>
        <w:t>试点镇增至</w:t>
      </w:r>
      <w:r>
        <w:rPr>
          <w:rFonts w:asciiTheme="minorEastAsia" w:hAnsiTheme="minorEastAsia" w:eastAsiaTheme="minorEastAsia"/>
          <w:sz w:val="32"/>
          <w:szCs w:val="32"/>
        </w:rPr>
        <w:t>4</w:t>
      </w:r>
      <w:r>
        <w:rPr>
          <w:rFonts w:hint="eastAsia" w:asciiTheme="minorEastAsia" w:hAnsiTheme="minorEastAsia" w:eastAsiaTheme="minorEastAsia"/>
          <w:sz w:val="32"/>
          <w:szCs w:val="32"/>
        </w:rPr>
        <w:t>个。</w:t>
      </w:r>
      <w:r>
        <w:rPr>
          <w:rFonts w:hint="eastAsia" w:asciiTheme="minorEastAsia" w:hAnsiTheme="minorEastAsia" w:eastAsiaTheme="minorEastAsia"/>
          <w:sz w:val="32"/>
          <w:szCs w:val="32"/>
          <w:lang w:eastAsia="zh-CN"/>
        </w:rPr>
        <w:t>截至</w:t>
      </w:r>
      <w:r>
        <w:rPr>
          <w:rFonts w:asciiTheme="minorEastAsia" w:hAnsiTheme="minorEastAsia" w:eastAsiaTheme="minorEastAsia"/>
          <w:sz w:val="32"/>
          <w:szCs w:val="32"/>
        </w:rPr>
        <w:t>2018</w:t>
      </w:r>
      <w:r>
        <w:rPr>
          <w:rFonts w:hint="eastAsia" w:asciiTheme="minorEastAsia" w:hAnsiTheme="minorEastAsia" w:eastAsiaTheme="minorEastAsia"/>
          <w:sz w:val="32"/>
          <w:szCs w:val="32"/>
        </w:rPr>
        <w:t>年</w:t>
      </w:r>
      <w:r>
        <w:rPr>
          <w:rFonts w:asciiTheme="minorEastAsia" w:hAnsiTheme="minorEastAsia" w:eastAsiaTheme="minorEastAsia"/>
          <w:sz w:val="32"/>
          <w:szCs w:val="32"/>
        </w:rPr>
        <w:t>9</w:t>
      </w:r>
      <w:r>
        <w:rPr>
          <w:rFonts w:hint="eastAsia" w:asciiTheme="minorEastAsia" w:hAnsiTheme="minorEastAsia" w:eastAsiaTheme="minorEastAsia"/>
          <w:sz w:val="32"/>
          <w:szCs w:val="32"/>
        </w:rPr>
        <w:t>月，百镇试点项目完成基础建设投资约</w:t>
      </w:r>
      <w:r>
        <w:rPr>
          <w:rFonts w:asciiTheme="minorEastAsia" w:hAnsiTheme="minorEastAsia" w:eastAsiaTheme="minorEastAsia"/>
          <w:sz w:val="32"/>
          <w:szCs w:val="32"/>
        </w:rPr>
        <w:t>7700</w:t>
      </w:r>
      <w:r>
        <w:rPr>
          <w:rFonts w:hint="eastAsia" w:asciiTheme="minorEastAsia" w:hAnsiTheme="minorEastAsia" w:eastAsiaTheme="minorEastAsia"/>
          <w:sz w:val="32"/>
          <w:szCs w:val="32"/>
        </w:rPr>
        <w:t>万元，完成公共服务设施项目建设投资</w:t>
      </w:r>
      <w:r>
        <w:rPr>
          <w:rFonts w:asciiTheme="minorEastAsia" w:hAnsiTheme="minorEastAsia" w:eastAsiaTheme="minorEastAsia"/>
          <w:sz w:val="32"/>
          <w:szCs w:val="32"/>
        </w:rPr>
        <w:t>1960</w:t>
      </w:r>
      <w:r>
        <w:rPr>
          <w:rFonts w:hint="eastAsia" w:asciiTheme="minorEastAsia" w:hAnsiTheme="minorEastAsia" w:eastAsiaTheme="minorEastAsia"/>
          <w:sz w:val="32"/>
          <w:szCs w:val="32"/>
        </w:rPr>
        <w:t>万元，完成产业发展项目建设投资</w:t>
      </w:r>
      <w:r>
        <w:rPr>
          <w:rFonts w:asciiTheme="minorEastAsia" w:hAnsiTheme="minorEastAsia" w:eastAsiaTheme="minorEastAsia"/>
          <w:sz w:val="32"/>
          <w:szCs w:val="32"/>
        </w:rPr>
        <w:t>1.858</w:t>
      </w:r>
      <w:r>
        <w:rPr>
          <w:rFonts w:hint="eastAsia" w:asciiTheme="minorEastAsia" w:hAnsiTheme="minorEastAsia" w:eastAsiaTheme="minorEastAsia"/>
          <w:sz w:val="32"/>
          <w:szCs w:val="32"/>
        </w:rPr>
        <w:t>亿元，吸纳转移农业人口</w:t>
      </w:r>
      <w:r>
        <w:rPr>
          <w:rFonts w:asciiTheme="minorEastAsia" w:hAnsiTheme="minorEastAsia" w:eastAsiaTheme="minorEastAsia"/>
          <w:sz w:val="32"/>
          <w:szCs w:val="32"/>
        </w:rPr>
        <w:t>1113</w:t>
      </w:r>
      <w:r>
        <w:rPr>
          <w:rFonts w:hint="eastAsia" w:asciiTheme="minorEastAsia" w:hAnsiTheme="minorEastAsia" w:eastAsiaTheme="minorEastAsia"/>
          <w:sz w:val="32"/>
          <w:szCs w:val="32"/>
        </w:rPr>
        <w:t>人，带动全市小城镇完成基础设施建设投资</w:t>
      </w:r>
      <w:r>
        <w:rPr>
          <w:rFonts w:asciiTheme="minorEastAsia" w:hAnsiTheme="minorEastAsia" w:eastAsiaTheme="minorEastAsia"/>
          <w:sz w:val="32"/>
          <w:szCs w:val="32"/>
        </w:rPr>
        <w:t>5650</w:t>
      </w:r>
      <w:r>
        <w:rPr>
          <w:rFonts w:hint="eastAsia" w:asciiTheme="minorEastAsia" w:hAnsiTheme="minorEastAsia" w:eastAsiaTheme="minorEastAsia"/>
          <w:sz w:val="32"/>
          <w:szCs w:val="32"/>
        </w:rPr>
        <w:t>万元，带动就近就地吸纳转移农业人口</w:t>
      </w:r>
      <w:r>
        <w:rPr>
          <w:rFonts w:asciiTheme="minorEastAsia" w:hAnsiTheme="minorEastAsia" w:eastAsiaTheme="minorEastAsia"/>
          <w:sz w:val="32"/>
          <w:szCs w:val="32"/>
        </w:rPr>
        <w:t>1810</w:t>
      </w:r>
      <w:r>
        <w:rPr>
          <w:rFonts w:hint="eastAsia" w:asciiTheme="minorEastAsia" w:hAnsiTheme="minorEastAsia" w:eastAsiaTheme="minorEastAsia"/>
          <w:sz w:val="32"/>
          <w:szCs w:val="32"/>
        </w:rPr>
        <w:t>人。二是按计划开工玉泉、兴隆等</w:t>
      </w:r>
      <w:r>
        <w:rPr>
          <w:rFonts w:asciiTheme="minorEastAsia" w:hAnsiTheme="minorEastAsia" w:eastAsiaTheme="minorEastAsia"/>
          <w:sz w:val="32"/>
          <w:szCs w:val="32"/>
        </w:rPr>
        <w:t>8</w:t>
      </w:r>
      <w:r>
        <w:rPr>
          <w:rFonts w:hint="eastAsia" w:asciiTheme="minorEastAsia" w:hAnsiTheme="minorEastAsia" w:eastAsiaTheme="minorEastAsia"/>
          <w:sz w:val="32"/>
          <w:szCs w:val="32"/>
        </w:rPr>
        <w:t>个镇乡生活污水处理厂、新市工业园污水处理厂、德阿产业园污水处理厂，富新污水处理厂已完成施工招标，正进行提标升级设计调整，清平污水处理厂因选址调整，正加快前期工作。新市物流园污水处理厂，清平供水厂、第六水厂也已启动前期工作。三是拱星至德阿产业园污水处理厂、孝德镇清道社区至物流园污水处理厂、富新镇荣华社区至富新污水处理厂三个污水收集管网项目完成前期工作，即将开工；孝德镇雨污收集管网和孝德金土村、土门三合村、遵道棚花村新村居民聚居点污水处理设施及收集管网正按计划实施建设。绵竹市城镇污水处理设施管网</w:t>
      </w:r>
      <w:r>
        <w:rPr>
          <w:rFonts w:asciiTheme="minorEastAsia" w:hAnsiTheme="minorEastAsia" w:eastAsiaTheme="minorEastAsia"/>
          <w:sz w:val="32"/>
          <w:szCs w:val="32"/>
        </w:rPr>
        <w:t>BOT</w:t>
      </w:r>
      <w:r>
        <w:rPr>
          <w:rFonts w:hint="eastAsia" w:asciiTheme="minorEastAsia" w:hAnsiTheme="minorEastAsia" w:eastAsiaTheme="minorEastAsia"/>
          <w:sz w:val="32"/>
          <w:szCs w:val="32"/>
        </w:rPr>
        <w:t>项目（投资估算约</w:t>
      </w:r>
      <w:r>
        <w:rPr>
          <w:rFonts w:asciiTheme="minorEastAsia" w:hAnsiTheme="minorEastAsia" w:eastAsiaTheme="minorEastAsia"/>
          <w:sz w:val="32"/>
          <w:szCs w:val="32"/>
        </w:rPr>
        <w:t>8.3</w:t>
      </w:r>
      <w:r>
        <w:rPr>
          <w:rFonts w:hint="eastAsia" w:asciiTheme="minorEastAsia" w:hAnsiTheme="minorEastAsia" w:eastAsiaTheme="minorEastAsia"/>
          <w:sz w:val="32"/>
          <w:szCs w:val="32"/>
        </w:rPr>
        <w:t>亿元）顺利签订协议，并启动前期工作。</w:t>
      </w:r>
    </w:p>
    <w:p>
      <w:pPr>
        <w:ind w:firstLine="642"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③</w:t>
      </w:r>
      <w:r>
        <w:rPr>
          <w:rFonts w:asciiTheme="minorEastAsia" w:hAnsiTheme="minorEastAsia" w:eastAsiaTheme="minorEastAsia"/>
          <w:b/>
          <w:sz w:val="32"/>
          <w:szCs w:val="32"/>
        </w:rPr>
        <w:t>.</w:t>
      </w:r>
      <w:r>
        <w:rPr>
          <w:rFonts w:hint="eastAsia" w:asciiTheme="minorEastAsia" w:hAnsiTheme="minorEastAsia" w:eastAsiaTheme="minorEastAsia"/>
          <w:b/>
          <w:sz w:val="32"/>
          <w:szCs w:val="32"/>
        </w:rPr>
        <w:t>全力推进脱贫攻坚</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一是坚持把实施农村危房改造工程作为实施精准脱贫、推动</w:t>
      </w:r>
      <w:r>
        <w:rPr>
          <w:rFonts w:asciiTheme="minorEastAsia" w:hAnsiTheme="minorEastAsia" w:eastAsiaTheme="minorEastAsia"/>
          <w:sz w:val="32"/>
          <w:szCs w:val="32"/>
        </w:rPr>
        <w:t>“</w:t>
      </w:r>
      <w:r>
        <w:rPr>
          <w:rFonts w:hint="eastAsia" w:asciiTheme="minorEastAsia" w:hAnsiTheme="minorEastAsia" w:eastAsiaTheme="minorEastAsia"/>
          <w:sz w:val="32"/>
          <w:szCs w:val="32"/>
        </w:rPr>
        <w:t>四好</w:t>
      </w:r>
      <w:r>
        <w:rPr>
          <w:rFonts w:asciiTheme="minorEastAsia" w:hAnsiTheme="minorEastAsia" w:eastAsiaTheme="minorEastAsia"/>
          <w:sz w:val="32"/>
          <w:szCs w:val="32"/>
        </w:rPr>
        <w:t>”</w:t>
      </w:r>
      <w:r>
        <w:rPr>
          <w:rFonts w:hint="eastAsia" w:asciiTheme="minorEastAsia" w:hAnsiTheme="minorEastAsia" w:eastAsiaTheme="minorEastAsia"/>
          <w:sz w:val="32"/>
          <w:szCs w:val="32"/>
        </w:rPr>
        <w:t>美丽新村建设的重要载体，按照农村住房安全保障</w:t>
      </w:r>
      <w:r>
        <w:rPr>
          <w:rFonts w:asciiTheme="minorEastAsia" w:hAnsiTheme="minorEastAsia" w:eastAsiaTheme="minorEastAsia"/>
          <w:sz w:val="32"/>
          <w:szCs w:val="32"/>
        </w:rPr>
        <w:t>“</w:t>
      </w:r>
      <w:r>
        <w:rPr>
          <w:rFonts w:hint="eastAsia" w:asciiTheme="minorEastAsia" w:hAnsiTheme="minorEastAsia" w:eastAsiaTheme="minorEastAsia"/>
          <w:sz w:val="32"/>
          <w:szCs w:val="32"/>
        </w:rPr>
        <w:t>不掉一村，不漏一户</w:t>
      </w:r>
      <w:r>
        <w:rPr>
          <w:rFonts w:asciiTheme="minorEastAsia" w:hAnsiTheme="minorEastAsia" w:eastAsiaTheme="minorEastAsia"/>
          <w:sz w:val="32"/>
          <w:szCs w:val="32"/>
        </w:rPr>
        <w:t>”</w:t>
      </w:r>
      <w:r>
        <w:rPr>
          <w:rFonts w:hint="eastAsia" w:asciiTheme="minorEastAsia" w:hAnsiTheme="minorEastAsia" w:eastAsiaTheme="minorEastAsia"/>
          <w:sz w:val="32"/>
          <w:szCs w:val="32"/>
        </w:rPr>
        <w:t>要求，会同发改局、财政局、国土局、规划局、市住建局、扶贫移民局、文体广电局以及</w:t>
      </w:r>
      <w:r>
        <w:rPr>
          <w:rFonts w:asciiTheme="minorEastAsia" w:hAnsiTheme="minorEastAsia" w:eastAsiaTheme="minorEastAsia"/>
          <w:sz w:val="32"/>
          <w:szCs w:val="32"/>
        </w:rPr>
        <w:t>20</w:t>
      </w:r>
      <w:r>
        <w:rPr>
          <w:rFonts w:hint="eastAsia" w:asciiTheme="minorEastAsia" w:hAnsiTheme="minorEastAsia" w:eastAsiaTheme="minorEastAsia"/>
          <w:sz w:val="32"/>
          <w:szCs w:val="32"/>
        </w:rPr>
        <w:t>个镇乡，多次对全市农村危房状况进行全面、深入调研，编制完成《绵竹市</w:t>
      </w:r>
      <w:r>
        <w:rPr>
          <w:rFonts w:asciiTheme="minorEastAsia" w:hAnsiTheme="minorEastAsia" w:eastAsiaTheme="minorEastAsia"/>
          <w:sz w:val="32"/>
          <w:szCs w:val="32"/>
        </w:rPr>
        <w:t>2018</w:t>
      </w:r>
      <w:r>
        <w:rPr>
          <w:rFonts w:hint="eastAsia" w:asciiTheme="minorEastAsia" w:hAnsiTheme="minorEastAsia" w:eastAsiaTheme="minorEastAsia"/>
          <w:sz w:val="32"/>
          <w:szCs w:val="32"/>
        </w:rPr>
        <w:t>年农村危房改造实施方案》、《绵竹市农村土坯房改造实施方案》，严把危房精准识别关、补助资金使用关和房屋竣工验收关，完成农村建档立卡贫困户危房和农村土坯房改造</w:t>
      </w:r>
      <w:r>
        <w:rPr>
          <w:rFonts w:asciiTheme="minorEastAsia" w:hAnsiTheme="minorEastAsia" w:eastAsiaTheme="minorEastAsia"/>
          <w:sz w:val="32"/>
          <w:szCs w:val="32"/>
        </w:rPr>
        <w:t>35</w:t>
      </w:r>
      <w:r>
        <w:rPr>
          <w:rFonts w:hint="eastAsia" w:asciiTheme="minorEastAsia" w:hAnsiTheme="minorEastAsia" w:eastAsiaTheme="minorEastAsia"/>
          <w:sz w:val="32"/>
          <w:szCs w:val="32"/>
        </w:rPr>
        <w:t>户，提前完成德阳下达目标任务。二是按照分片包干原则，将贫困群众居家环境整治和</w:t>
      </w:r>
      <w:r>
        <w:rPr>
          <w:rFonts w:asciiTheme="minorEastAsia" w:hAnsiTheme="minorEastAsia" w:eastAsiaTheme="minorEastAsia"/>
          <w:sz w:val="32"/>
          <w:szCs w:val="32"/>
        </w:rPr>
        <w:t>“</w:t>
      </w:r>
      <w:r>
        <w:rPr>
          <w:rFonts w:hint="eastAsia" w:asciiTheme="minorEastAsia" w:hAnsiTheme="minorEastAsia" w:eastAsiaTheme="minorEastAsia"/>
          <w:sz w:val="32"/>
          <w:szCs w:val="32"/>
        </w:rPr>
        <w:t>厕所革命</w:t>
      </w:r>
      <w:r>
        <w:rPr>
          <w:rFonts w:asciiTheme="minorEastAsia" w:hAnsiTheme="minorEastAsia" w:eastAsiaTheme="minorEastAsia"/>
          <w:sz w:val="32"/>
          <w:szCs w:val="32"/>
        </w:rPr>
        <w:t>”</w:t>
      </w:r>
      <w:r>
        <w:rPr>
          <w:rFonts w:hint="eastAsia" w:asciiTheme="minorEastAsia" w:hAnsiTheme="minorEastAsia" w:eastAsiaTheme="minorEastAsia"/>
          <w:sz w:val="32"/>
          <w:szCs w:val="32"/>
        </w:rPr>
        <w:t>划分片区，由领导分别认领，集合部门、镇、村力量，从组织、人员、技术、物资、资金、安全等各方面为农村人居环境改善工作提供有力保障。</w:t>
      </w:r>
      <w:r>
        <w:rPr>
          <w:rFonts w:hint="eastAsia" w:asciiTheme="minorEastAsia" w:hAnsiTheme="minorEastAsia" w:eastAsiaTheme="minorEastAsia"/>
          <w:sz w:val="32"/>
          <w:szCs w:val="32"/>
          <w:lang w:eastAsia="zh-CN"/>
        </w:rPr>
        <w:t>截至</w:t>
      </w:r>
      <w:r>
        <w:rPr>
          <w:rFonts w:hint="eastAsia" w:asciiTheme="minorEastAsia" w:hAnsiTheme="minorEastAsia" w:eastAsiaTheme="minorEastAsia"/>
          <w:sz w:val="32"/>
          <w:szCs w:val="32"/>
        </w:rPr>
        <w:t>目前，新建、改建农村公厕</w:t>
      </w:r>
      <w:r>
        <w:rPr>
          <w:rFonts w:asciiTheme="minorEastAsia" w:hAnsiTheme="minorEastAsia" w:eastAsiaTheme="minorEastAsia"/>
          <w:sz w:val="32"/>
          <w:szCs w:val="32"/>
        </w:rPr>
        <w:t>9</w:t>
      </w:r>
      <w:r>
        <w:rPr>
          <w:rFonts w:hint="eastAsia" w:asciiTheme="minorEastAsia" w:hAnsiTheme="minorEastAsia" w:eastAsiaTheme="minorEastAsia"/>
          <w:sz w:val="32"/>
          <w:szCs w:val="32"/>
        </w:rPr>
        <w:t>座，圆满完成德阳下达目标任务。此外，板桥、土门</w:t>
      </w:r>
      <w:r>
        <w:rPr>
          <w:rFonts w:asciiTheme="minorEastAsia" w:hAnsiTheme="minorEastAsia" w:eastAsiaTheme="minorEastAsia"/>
          <w:sz w:val="32"/>
          <w:szCs w:val="32"/>
        </w:rPr>
        <w:t>3</w:t>
      </w:r>
      <w:r>
        <w:rPr>
          <w:rFonts w:hint="eastAsia" w:asciiTheme="minorEastAsia" w:hAnsiTheme="minorEastAsia" w:eastAsiaTheme="minorEastAsia"/>
          <w:sz w:val="32"/>
          <w:szCs w:val="32"/>
        </w:rPr>
        <w:t>座厕所的新建、改造工作正加快推进。</w:t>
      </w:r>
    </w:p>
    <w:p>
      <w:pPr>
        <w:ind w:firstLine="642" w:firstLineChars="200"/>
        <w:rPr>
          <w:rFonts w:asciiTheme="minorEastAsia" w:hAnsiTheme="minorEastAsia" w:eastAsiaTheme="minorEastAsia"/>
          <w:b/>
          <w:sz w:val="32"/>
          <w:szCs w:val="32"/>
        </w:rPr>
      </w:pPr>
      <w:r>
        <w:rPr>
          <w:rFonts w:asciiTheme="minorEastAsia" w:hAnsiTheme="minorEastAsia" w:eastAsiaTheme="minorEastAsia"/>
          <w:b/>
          <w:sz w:val="32"/>
          <w:szCs w:val="32"/>
        </w:rPr>
        <w:t>3</w:t>
      </w:r>
      <w:r>
        <w:rPr>
          <w:rFonts w:hint="eastAsia" w:asciiTheme="minorEastAsia" w:hAnsiTheme="minorEastAsia" w:eastAsiaTheme="minorEastAsia"/>
          <w:b/>
          <w:sz w:val="32"/>
          <w:szCs w:val="32"/>
        </w:rPr>
        <w:t>、坚持提质增效，产业经济健康发展</w:t>
      </w:r>
    </w:p>
    <w:p>
      <w:pPr>
        <w:ind w:firstLine="642"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①</w:t>
      </w:r>
      <w:r>
        <w:rPr>
          <w:rFonts w:asciiTheme="minorEastAsia" w:hAnsiTheme="minorEastAsia" w:eastAsiaTheme="minorEastAsia"/>
          <w:b/>
          <w:sz w:val="32"/>
          <w:szCs w:val="32"/>
        </w:rPr>
        <w:t>.</w:t>
      </w:r>
      <w:r>
        <w:rPr>
          <w:rFonts w:hint="eastAsia" w:asciiTheme="minorEastAsia" w:hAnsiTheme="minorEastAsia" w:eastAsiaTheme="minorEastAsia"/>
          <w:b/>
          <w:sz w:val="32"/>
          <w:szCs w:val="32"/>
        </w:rPr>
        <w:t>建筑业</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针对绵竹区域市场逐渐饱和的实际情况，我局积极组织建筑企业赴外地交流学习，积极指导和鼓励建筑企业</w:t>
      </w:r>
      <w:r>
        <w:rPr>
          <w:rFonts w:asciiTheme="minorEastAsia" w:hAnsiTheme="minorEastAsia" w:eastAsiaTheme="minorEastAsia"/>
          <w:sz w:val="32"/>
          <w:szCs w:val="32"/>
        </w:rPr>
        <w:t>“</w:t>
      </w:r>
      <w:r>
        <w:rPr>
          <w:rFonts w:hint="eastAsia" w:asciiTheme="minorEastAsia" w:hAnsiTheme="minorEastAsia" w:eastAsiaTheme="minorEastAsia"/>
          <w:sz w:val="32"/>
          <w:szCs w:val="32"/>
        </w:rPr>
        <w:t>走出去</w:t>
      </w:r>
      <w:r>
        <w:rPr>
          <w:rFonts w:asciiTheme="minorEastAsia" w:hAnsiTheme="minorEastAsia" w:eastAsiaTheme="minorEastAsia"/>
          <w:sz w:val="32"/>
          <w:szCs w:val="32"/>
        </w:rPr>
        <w:t>”</w:t>
      </w:r>
      <w:r>
        <w:rPr>
          <w:rFonts w:hint="eastAsia" w:asciiTheme="minorEastAsia" w:hAnsiTheme="minorEastAsia" w:eastAsiaTheme="minorEastAsia"/>
          <w:sz w:val="32"/>
          <w:szCs w:val="32"/>
        </w:rPr>
        <w:t>求发展。</w:t>
      </w:r>
      <w:r>
        <w:rPr>
          <w:rFonts w:hint="eastAsia" w:asciiTheme="minorEastAsia" w:hAnsiTheme="minorEastAsia" w:eastAsiaTheme="minorEastAsia"/>
          <w:sz w:val="32"/>
          <w:szCs w:val="32"/>
          <w:lang w:eastAsia="zh-CN"/>
        </w:rPr>
        <w:t>截至</w:t>
      </w:r>
      <w:r>
        <w:rPr>
          <w:rFonts w:asciiTheme="minorEastAsia" w:hAnsiTheme="minorEastAsia" w:eastAsiaTheme="minorEastAsia"/>
          <w:sz w:val="32"/>
          <w:szCs w:val="32"/>
        </w:rPr>
        <w:t>9</w:t>
      </w:r>
      <w:r>
        <w:rPr>
          <w:rFonts w:hint="eastAsia" w:asciiTheme="minorEastAsia" w:hAnsiTheme="minorEastAsia" w:eastAsiaTheme="minorEastAsia"/>
          <w:sz w:val="32"/>
          <w:szCs w:val="32"/>
        </w:rPr>
        <w:t>月底，全市完成建筑业总产值（含省外）约</w:t>
      </w:r>
      <w:r>
        <w:rPr>
          <w:rFonts w:asciiTheme="minorEastAsia" w:hAnsiTheme="minorEastAsia" w:eastAsiaTheme="minorEastAsia"/>
          <w:sz w:val="32"/>
          <w:szCs w:val="32"/>
        </w:rPr>
        <w:t>17.76</w:t>
      </w:r>
      <w:r>
        <w:rPr>
          <w:rFonts w:hint="eastAsia" w:asciiTheme="minorEastAsia" w:hAnsiTheme="minorEastAsia" w:eastAsiaTheme="minorEastAsia"/>
          <w:sz w:val="32"/>
          <w:szCs w:val="32"/>
        </w:rPr>
        <w:t>亿元，同比增速</w:t>
      </w:r>
      <w:r>
        <w:rPr>
          <w:rFonts w:asciiTheme="minorEastAsia" w:hAnsiTheme="minorEastAsia" w:eastAsiaTheme="minorEastAsia"/>
          <w:sz w:val="32"/>
          <w:szCs w:val="32"/>
        </w:rPr>
        <w:t>26%</w:t>
      </w:r>
      <w:r>
        <w:rPr>
          <w:rFonts w:hint="eastAsia" w:asciiTheme="minorEastAsia" w:hAnsiTheme="minorEastAsia" w:eastAsiaTheme="minorEastAsia"/>
          <w:sz w:val="32"/>
          <w:szCs w:val="32"/>
        </w:rPr>
        <w:t>，超德阳市目标任务</w:t>
      </w:r>
      <w:r>
        <w:rPr>
          <w:rFonts w:asciiTheme="minorEastAsia" w:hAnsiTheme="minorEastAsia" w:eastAsiaTheme="minorEastAsia"/>
          <w:sz w:val="32"/>
          <w:szCs w:val="32"/>
        </w:rPr>
        <w:t>8</w:t>
      </w:r>
      <w:r>
        <w:rPr>
          <w:rFonts w:hint="eastAsia" w:asciiTheme="minorEastAsia" w:hAnsiTheme="minorEastAsia" w:eastAsiaTheme="minorEastAsia"/>
          <w:sz w:val="32"/>
          <w:szCs w:val="32"/>
        </w:rPr>
        <w:t>个百分点。建筑业总产值（不含省外）约</w:t>
      </w:r>
      <w:r>
        <w:rPr>
          <w:rFonts w:asciiTheme="minorEastAsia" w:hAnsiTheme="minorEastAsia" w:eastAsiaTheme="minorEastAsia"/>
          <w:sz w:val="32"/>
          <w:szCs w:val="32"/>
        </w:rPr>
        <w:t>12.31</w:t>
      </w:r>
      <w:r>
        <w:rPr>
          <w:rFonts w:hint="eastAsia" w:asciiTheme="minorEastAsia" w:hAnsiTheme="minorEastAsia" w:eastAsiaTheme="minorEastAsia"/>
          <w:sz w:val="32"/>
          <w:szCs w:val="32"/>
        </w:rPr>
        <w:t>亿元，同比增速</w:t>
      </w:r>
      <w:r>
        <w:rPr>
          <w:rFonts w:asciiTheme="minorEastAsia" w:hAnsiTheme="minorEastAsia" w:eastAsiaTheme="minorEastAsia"/>
          <w:sz w:val="32"/>
          <w:szCs w:val="32"/>
        </w:rPr>
        <w:t>18%</w:t>
      </w:r>
      <w:r>
        <w:rPr>
          <w:rFonts w:hint="eastAsia" w:asciiTheme="minorEastAsia" w:hAnsiTheme="minorEastAsia" w:eastAsiaTheme="minorEastAsia"/>
          <w:sz w:val="32"/>
          <w:szCs w:val="32"/>
        </w:rPr>
        <w:t>，达到目标任务要求。</w:t>
      </w:r>
    </w:p>
    <w:p>
      <w:pPr>
        <w:ind w:firstLine="642"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②</w:t>
      </w:r>
      <w:r>
        <w:rPr>
          <w:rFonts w:asciiTheme="minorEastAsia" w:hAnsiTheme="minorEastAsia" w:eastAsiaTheme="minorEastAsia"/>
          <w:b/>
          <w:sz w:val="32"/>
          <w:szCs w:val="32"/>
        </w:rPr>
        <w:t>.</w:t>
      </w:r>
      <w:r>
        <w:rPr>
          <w:rFonts w:hint="eastAsia" w:asciiTheme="minorEastAsia" w:hAnsiTheme="minorEastAsia" w:eastAsiaTheme="minorEastAsia"/>
          <w:b/>
          <w:sz w:val="32"/>
          <w:szCs w:val="32"/>
        </w:rPr>
        <w:t>房地产业</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我局及时拟定出台《进一步加强商品房预售许可管理的通知》和《加强商品房交付使用管理的通知》等规范性文件，进一步规范商品房预售和交付使用行，通过政银合作，对预售资金实行专户管理，全力确保房地产市场健康发展。</w:t>
      </w:r>
      <w:r>
        <w:rPr>
          <w:rFonts w:hint="eastAsia" w:asciiTheme="minorEastAsia" w:hAnsiTheme="minorEastAsia" w:eastAsiaTheme="minorEastAsia"/>
          <w:sz w:val="32"/>
          <w:szCs w:val="32"/>
          <w:lang w:eastAsia="zh-CN"/>
        </w:rPr>
        <w:t>截至</w:t>
      </w:r>
      <w:r>
        <w:rPr>
          <w:rFonts w:asciiTheme="minorEastAsia" w:hAnsiTheme="minorEastAsia" w:eastAsiaTheme="minorEastAsia"/>
          <w:sz w:val="32"/>
          <w:szCs w:val="32"/>
        </w:rPr>
        <w:t>9</w:t>
      </w:r>
      <w:r>
        <w:rPr>
          <w:rFonts w:hint="eastAsia" w:asciiTheme="minorEastAsia" w:hAnsiTheme="minorEastAsia" w:eastAsiaTheme="minorEastAsia"/>
          <w:sz w:val="32"/>
          <w:szCs w:val="32"/>
        </w:rPr>
        <w:t>月，全市商品房销售面积</w:t>
      </w:r>
      <w:r>
        <w:rPr>
          <w:rFonts w:asciiTheme="minorEastAsia" w:hAnsiTheme="minorEastAsia" w:eastAsiaTheme="minorEastAsia"/>
          <w:sz w:val="32"/>
          <w:szCs w:val="32"/>
        </w:rPr>
        <w:t>30.83</w:t>
      </w:r>
      <w:r>
        <w:rPr>
          <w:rFonts w:hint="eastAsia" w:asciiTheme="minorEastAsia" w:hAnsiTheme="minorEastAsia" w:eastAsiaTheme="minorEastAsia"/>
          <w:sz w:val="32"/>
          <w:szCs w:val="32"/>
        </w:rPr>
        <w:t>万㎡，同比增长</w:t>
      </w:r>
      <w:r>
        <w:rPr>
          <w:rFonts w:asciiTheme="minorEastAsia" w:hAnsiTheme="minorEastAsia" w:eastAsiaTheme="minorEastAsia"/>
          <w:sz w:val="32"/>
          <w:szCs w:val="32"/>
        </w:rPr>
        <w:t xml:space="preserve">  80.2 %</w:t>
      </w:r>
      <w:r>
        <w:rPr>
          <w:rFonts w:hint="eastAsia" w:asciiTheme="minorEastAsia" w:hAnsiTheme="minorEastAsia" w:eastAsiaTheme="minorEastAsia"/>
          <w:sz w:val="32"/>
          <w:szCs w:val="32"/>
        </w:rPr>
        <w:t>，超目标任务</w:t>
      </w:r>
      <w:r>
        <w:rPr>
          <w:rFonts w:asciiTheme="minorEastAsia" w:hAnsiTheme="minorEastAsia" w:eastAsiaTheme="minorEastAsia"/>
          <w:sz w:val="32"/>
          <w:szCs w:val="32"/>
        </w:rPr>
        <w:t>35.2</w:t>
      </w:r>
      <w:r>
        <w:rPr>
          <w:rFonts w:hint="eastAsia" w:asciiTheme="minorEastAsia" w:hAnsiTheme="minorEastAsia" w:eastAsiaTheme="minorEastAsia"/>
          <w:sz w:val="32"/>
          <w:szCs w:val="32"/>
        </w:rPr>
        <w:t>个百分点；房地产业单位从业人员</w:t>
      </w:r>
      <w:r>
        <w:rPr>
          <w:rFonts w:asciiTheme="minorEastAsia" w:hAnsiTheme="minorEastAsia" w:eastAsiaTheme="minorEastAsia"/>
          <w:sz w:val="32"/>
          <w:szCs w:val="32"/>
        </w:rPr>
        <w:t>1254</w:t>
      </w:r>
      <w:r>
        <w:rPr>
          <w:rFonts w:hint="eastAsia" w:asciiTheme="minorEastAsia" w:hAnsiTheme="minorEastAsia" w:eastAsiaTheme="minorEastAsia"/>
          <w:sz w:val="32"/>
          <w:szCs w:val="32"/>
        </w:rPr>
        <w:t>人，同比增长</w:t>
      </w:r>
      <w:r>
        <w:rPr>
          <w:rFonts w:asciiTheme="minorEastAsia" w:hAnsiTheme="minorEastAsia" w:eastAsiaTheme="minorEastAsia"/>
          <w:sz w:val="32"/>
          <w:szCs w:val="32"/>
        </w:rPr>
        <w:t>2.5%</w:t>
      </w:r>
      <w:r>
        <w:rPr>
          <w:rFonts w:hint="eastAsia" w:asciiTheme="minorEastAsia" w:hAnsiTheme="minorEastAsia" w:eastAsiaTheme="minorEastAsia"/>
          <w:sz w:val="32"/>
          <w:szCs w:val="32"/>
        </w:rPr>
        <w:t>；从业人员劳动报酬</w:t>
      </w:r>
      <w:r>
        <w:rPr>
          <w:rFonts w:asciiTheme="minorEastAsia" w:hAnsiTheme="minorEastAsia" w:eastAsiaTheme="minorEastAsia"/>
          <w:sz w:val="32"/>
          <w:szCs w:val="32"/>
        </w:rPr>
        <w:t>3429.2</w:t>
      </w:r>
      <w:r>
        <w:rPr>
          <w:rFonts w:hint="eastAsia" w:asciiTheme="minorEastAsia" w:hAnsiTheme="minorEastAsia" w:eastAsiaTheme="minorEastAsia"/>
          <w:sz w:val="32"/>
          <w:szCs w:val="32"/>
        </w:rPr>
        <w:t>万元，同比增长</w:t>
      </w:r>
      <w:r>
        <w:rPr>
          <w:rFonts w:asciiTheme="minorEastAsia" w:hAnsiTheme="minorEastAsia" w:eastAsiaTheme="minorEastAsia"/>
          <w:sz w:val="32"/>
          <w:szCs w:val="32"/>
        </w:rPr>
        <w:t>18%</w:t>
      </w:r>
      <w:r>
        <w:rPr>
          <w:rFonts w:hint="eastAsia" w:asciiTheme="minorEastAsia" w:hAnsiTheme="minorEastAsia" w:eastAsiaTheme="minorEastAsia"/>
          <w:sz w:val="32"/>
          <w:szCs w:val="32"/>
        </w:rPr>
        <w:t>，超目标任务</w:t>
      </w:r>
      <w:r>
        <w:rPr>
          <w:rFonts w:asciiTheme="minorEastAsia" w:hAnsiTheme="minorEastAsia" w:eastAsiaTheme="minorEastAsia"/>
          <w:sz w:val="32"/>
          <w:szCs w:val="32"/>
        </w:rPr>
        <w:t>3</w:t>
      </w:r>
      <w:r>
        <w:rPr>
          <w:rFonts w:hint="eastAsia" w:asciiTheme="minorEastAsia" w:hAnsiTheme="minorEastAsia" w:eastAsiaTheme="minorEastAsia"/>
          <w:sz w:val="32"/>
          <w:szCs w:val="32"/>
        </w:rPr>
        <w:t>个百分点。</w:t>
      </w:r>
    </w:p>
    <w:p>
      <w:pPr>
        <w:ind w:firstLine="642" w:firstLineChars="200"/>
        <w:rPr>
          <w:rFonts w:asciiTheme="minorEastAsia" w:hAnsiTheme="minorEastAsia" w:eastAsiaTheme="minorEastAsia"/>
          <w:b/>
          <w:sz w:val="32"/>
          <w:szCs w:val="32"/>
        </w:rPr>
      </w:pPr>
      <w:r>
        <w:rPr>
          <w:rFonts w:asciiTheme="minorEastAsia" w:hAnsiTheme="minorEastAsia" w:eastAsiaTheme="minorEastAsia"/>
          <w:b/>
          <w:sz w:val="32"/>
          <w:szCs w:val="32"/>
        </w:rPr>
        <w:t>4</w:t>
      </w:r>
      <w:r>
        <w:rPr>
          <w:rFonts w:hint="eastAsia" w:asciiTheme="minorEastAsia" w:hAnsiTheme="minorEastAsia" w:eastAsiaTheme="minorEastAsia"/>
          <w:b/>
          <w:sz w:val="32"/>
          <w:szCs w:val="32"/>
        </w:rPr>
        <w:t>、坚持绿色发展，强化生态环境保护</w:t>
      </w:r>
    </w:p>
    <w:p>
      <w:pPr>
        <w:ind w:firstLine="642"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①</w:t>
      </w:r>
      <w:r>
        <w:rPr>
          <w:rFonts w:asciiTheme="minorEastAsia" w:hAnsiTheme="minorEastAsia" w:eastAsiaTheme="minorEastAsia"/>
          <w:b/>
          <w:sz w:val="32"/>
          <w:szCs w:val="32"/>
        </w:rPr>
        <w:t>.</w:t>
      </w:r>
      <w:r>
        <w:rPr>
          <w:rFonts w:hint="eastAsia" w:asciiTheme="minorEastAsia" w:hAnsiTheme="minorEastAsia" w:eastAsiaTheme="minorEastAsia"/>
          <w:b/>
          <w:sz w:val="32"/>
          <w:szCs w:val="32"/>
        </w:rPr>
        <w:t>黑臭水体整治</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坚持工程治理、综合防、日常监管相结合，全力推进城市黑臭水体整治工作。目前，已完成杨家河沟底硬化工程、灌耳河排污口整治工程等</w:t>
      </w:r>
      <w:r>
        <w:rPr>
          <w:rFonts w:asciiTheme="minorEastAsia" w:hAnsiTheme="minorEastAsia" w:eastAsiaTheme="minorEastAsia"/>
          <w:sz w:val="32"/>
          <w:szCs w:val="32"/>
        </w:rPr>
        <w:t>3</w:t>
      </w:r>
      <w:r>
        <w:rPr>
          <w:rFonts w:hint="eastAsia" w:asciiTheme="minorEastAsia" w:hAnsiTheme="minorEastAsia" w:eastAsiaTheme="minorEastAsia"/>
          <w:sz w:val="32"/>
          <w:szCs w:val="32"/>
        </w:rPr>
        <w:t>个黑臭水体综合整治项目，按计划启动灌耳河整治工程。</w:t>
      </w:r>
    </w:p>
    <w:p>
      <w:pPr>
        <w:ind w:firstLine="642"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②</w:t>
      </w:r>
      <w:r>
        <w:rPr>
          <w:rFonts w:asciiTheme="minorEastAsia" w:hAnsiTheme="minorEastAsia" w:eastAsiaTheme="minorEastAsia"/>
          <w:b/>
          <w:sz w:val="32"/>
          <w:szCs w:val="32"/>
        </w:rPr>
        <w:t>.</w:t>
      </w:r>
      <w:r>
        <w:rPr>
          <w:rFonts w:hint="eastAsia" w:asciiTheme="minorEastAsia" w:hAnsiTheme="minorEastAsia" w:eastAsiaTheme="minorEastAsia"/>
          <w:b/>
          <w:sz w:val="32"/>
          <w:szCs w:val="32"/>
        </w:rPr>
        <w:t>饮用水源地保护</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按照安全第一，预防为主的要求，及时完成《绵竹市城市饮用水水源地一级保护区环境整治工程实施方案》，牵头完成柏林水库备用水源省</w:t>
      </w:r>
      <w:r>
        <w:rPr>
          <w:rFonts w:hint="eastAsia" w:asciiTheme="minorEastAsia" w:hAnsiTheme="minorEastAsia" w:eastAsiaTheme="minorEastAsia"/>
          <w:sz w:val="32"/>
          <w:szCs w:val="32"/>
          <w:lang w:eastAsia="zh-CN"/>
        </w:rPr>
        <w:t>环保督察</w:t>
      </w:r>
      <w:r>
        <w:rPr>
          <w:rFonts w:asciiTheme="minorEastAsia" w:hAnsiTheme="minorEastAsia" w:eastAsiaTheme="minorEastAsia"/>
          <w:sz w:val="32"/>
          <w:szCs w:val="32"/>
        </w:rPr>
        <w:t>“</w:t>
      </w:r>
      <w:r>
        <w:rPr>
          <w:rFonts w:hint="eastAsia" w:asciiTheme="minorEastAsia" w:hAnsiTheme="minorEastAsia" w:eastAsiaTheme="minorEastAsia"/>
          <w:sz w:val="32"/>
          <w:szCs w:val="32"/>
        </w:rPr>
        <w:t>回头看</w:t>
      </w:r>
      <w:r>
        <w:rPr>
          <w:rFonts w:asciiTheme="minorEastAsia" w:hAnsiTheme="minorEastAsia" w:eastAsiaTheme="minorEastAsia"/>
          <w:sz w:val="32"/>
          <w:szCs w:val="32"/>
        </w:rPr>
        <w:t>”</w:t>
      </w:r>
      <w:r>
        <w:rPr>
          <w:rFonts w:hint="eastAsia" w:asciiTheme="minorEastAsia" w:hAnsiTheme="minorEastAsia" w:eastAsiaTheme="minorEastAsia"/>
          <w:sz w:val="32"/>
          <w:szCs w:val="32"/>
        </w:rPr>
        <w:t>反馈问题整改工作，启动县级城市饮用水水源保护地问题整改工作，以及</w:t>
      </w:r>
      <w:r>
        <w:rPr>
          <w:rFonts w:asciiTheme="minorEastAsia" w:hAnsiTheme="minorEastAsia" w:eastAsiaTheme="minorEastAsia"/>
          <w:sz w:val="32"/>
          <w:szCs w:val="32"/>
        </w:rPr>
        <w:t>12</w:t>
      </w:r>
      <w:r>
        <w:rPr>
          <w:rFonts w:hint="eastAsia" w:asciiTheme="minorEastAsia" w:hAnsiTheme="minorEastAsia" w:eastAsiaTheme="minorEastAsia"/>
          <w:sz w:val="32"/>
          <w:szCs w:val="32"/>
        </w:rPr>
        <w:t>口水源井的移井和</w:t>
      </w:r>
      <w:r>
        <w:rPr>
          <w:rFonts w:asciiTheme="minorEastAsia" w:hAnsiTheme="minorEastAsia" w:eastAsiaTheme="minorEastAsia"/>
          <w:sz w:val="32"/>
          <w:szCs w:val="32"/>
        </w:rPr>
        <w:t>32</w:t>
      </w:r>
      <w:r>
        <w:rPr>
          <w:rFonts w:hint="eastAsia" w:asciiTheme="minorEastAsia" w:hAnsiTheme="minorEastAsia" w:eastAsiaTheme="minorEastAsia"/>
          <w:sz w:val="32"/>
          <w:szCs w:val="32"/>
        </w:rPr>
        <w:t>口水源井保护设施建设工作，目前已完成形象工程的</w:t>
      </w:r>
      <w:r>
        <w:rPr>
          <w:rFonts w:asciiTheme="minorEastAsia" w:hAnsiTheme="minorEastAsia" w:eastAsiaTheme="minorEastAsia"/>
          <w:sz w:val="32"/>
          <w:szCs w:val="32"/>
        </w:rPr>
        <w:t>70%</w:t>
      </w:r>
      <w:r>
        <w:rPr>
          <w:rFonts w:hint="eastAsia" w:asciiTheme="minorEastAsia" w:hAnsiTheme="minorEastAsia" w:eastAsiaTheme="minorEastAsia"/>
          <w:sz w:val="32"/>
          <w:szCs w:val="32"/>
        </w:rPr>
        <w:t>。</w:t>
      </w:r>
    </w:p>
    <w:p>
      <w:pPr>
        <w:ind w:firstLine="642"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③</w:t>
      </w:r>
      <w:r>
        <w:rPr>
          <w:rFonts w:asciiTheme="minorEastAsia" w:hAnsiTheme="minorEastAsia" w:eastAsiaTheme="minorEastAsia"/>
          <w:b/>
          <w:sz w:val="32"/>
          <w:szCs w:val="32"/>
        </w:rPr>
        <w:t>.</w:t>
      </w:r>
      <w:r>
        <w:rPr>
          <w:rFonts w:hint="eastAsia" w:asciiTheme="minorEastAsia" w:hAnsiTheme="minorEastAsia" w:eastAsiaTheme="minorEastAsia"/>
          <w:b/>
          <w:sz w:val="32"/>
          <w:szCs w:val="32"/>
        </w:rPr>
        <w:t>污水处理设施提标升级</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严格执行最新环保标准，按计划启动城市生活污水处理厂提标升级项目以及九龙、孝德、汉旺、新市等</w:t>
      </w:r>
      <w:r>
        <w:rPr>
          <w:rFonts w:asciiTheme="minorEastAsia" w:hAnsiTheme="minorEastAsia" w:eastAsiaTheme="minorEastAsia"/>
          <w:sz w:val="32"/>
          <w:szCs w:val="32"/>
        </w:rPr>
        <w:t>6</w:t>
      </w:r>
      <w:r>
        <w:rPr>
          <w:rFonts w:hint="eastAsia" w:asciiTheme="minorEastAsia" w:hAnsiTheme="minorEastAsia" w:eastAsiaTheme="minorEastAsia"/>
          <w:sz w:val="32"/>
          <w:szCs w:val="32"/>
        </w:rPr>
        <w:t>个镇乡污水处理厂改造完善工作，力争</w:t>
      </w:r>
      <w:r>
        <w:rPr>
          <w:rFonts w:asciiTheme="minorEastAsia" w:hAnsiTheme="minorEastAsia" w:eastAsiaTheme="minorEastAsia"/>
          <w:sz w:val="32"/>
          <w:szCs w:val="32"/>
        </w:rPr>
        <w:t>2019</w:t>
      </w:r>
      <w:r>
        <w:rPr>
          <w:rFonts w:hint="eastAsia" w:asciiTheme="minorEastAsia" w:hAnsiTheme="minorEastAsia" w:eastAsiaTheme="minorEastAsia"/>
          <w:sz w:val="32"/>
          <w:szCs w:val="32"/>
        </w:rPr>
        <w:t>年</w:t>
      </w:r>
      <w:r>
        <w:rPr>
          <w:rFonts w:asciiTheme="minorEastAsia" w:hAnsiTheme="minorEastAsia" w:eastAsiaTheme="minorEastAsia"/>
          <w:sz w:val="32"/>
          <w:szCs w:val="32"/>
        </w:rPr>
        <w:t>12</w:t>
      </w:r>
      <w:r>
        <w:rPr>
          <w:rFonts w:hint="eastAsia" w:asciiTheme="minorEastAsia" w:hAnsiTheme="minorEastAsia" w:eastAsiaTheme="minorEastAsia"/>
          <w:sz w:val="32"/>
          <w:szCs w:val="32"/>
        </w:rPr>
        <w:t>月各厂排放水达到国家新排放标准要求。</w:t>
      </w:r>
    </w:p>
    <w:p>
      <w:pPr>
        <w:ind w:firstLine="642"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④</w:t>
      </w:r>
      <w:r>
        <w:rPr>
          <w:rFonts w:asciiTheme="minorEastAsia" w:hAnsiTheme="minorEastAsia" w:eastAsiaTheme="minorEastAsia"/>
          <w:b/>
          <w:sz w:val="32"/>
          <w:szCs w:val="32"/>
        </w:rPr>
        <w:t>.</w:t>
      </w:r>
      <w:r>
        <w:rPr>
          <w:rFonts w:hint="eastAsia" w:asciiTheme="minorEastAsia" w:hAnsiTheme="minorEastAsia" w:eastAsiaTheme="minorEastAsia"/>
          <w:b/>
          <w:sz w:val="32"/>
          <w:szCs w:val="32"/>
        </w:rPr>
        <w:t>建筑施工扬尘整治</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持续开展施工扬尘专项整治，严格日常检查，认真组织大排查大整治。截至目前，对</w:t>
      </w:r>
      <w:r>
        <w:rPr>
          <w:rFonts w:asciiTheme="minorEastAsia" w:hAnsiTheme="minorEastAsia" w:eastAsiaTheme="minorEastAsia"/>
          <w:sz w:val="32"/>
          <w:szCs w:val="32"/>
        </w:rPr>
        <w:t>40</w:t>
      </w:r>
      <w:r>
        <w:rPr>
          <w:rFonts w:hint="eastAsia" w:asciiTheme="minorEastAsia" w:hAnsiTheme="minorEastAsia" w:eastAsiaTheme="minorEastAsia"/>
          <w:sz w:val="32"/>
          <w:szCs w:val="32"/>
        </w:rPr>
        <w:t>个在建工程项目，</w:t>
      </w:r>
      <w:r>
        <w:rPr>
          <w:rFonts w:asciiTheme="minorEastAsia" w:hAnsiTheme="minorEastAsia" w:eastAsiaTheme="minorEastAsia"/>
          <w:sz w:val="32"/>
          <w:szCs w:val="32"/>
        </w:rPr>
        <w:t>6</w:t>
      </w:r>
      <w:r>
        <w:rPr>
          <w:rFonts w:hint="eastAsia" w:asciiTheme="minorEastAsia" w:hAnsiTheme="minorEastAsia" w:eastAsiaTheme="minorEastAsia"/>
          <w:sz w:val="32"/>
          <w:szCs w:val="32"/>
        </w:rPr>
        <w:t>个商混搅拌站开展检查</w:t>
      </w:r>
      <w:r>
        <w:rPr>
          <w:rFonts w:asciiTheme="minorEastAsia" w:hAnsiTheme="minorEastAsia" w:eastAsiaTheme="minorEastAsia"/>
          <w:sz w:val="32"/>
          <w:szCs w:val="32"/>
        </w:rPr>
        <w:t>200</w:t>
      </w:r>
      <w:r>
        <w:rPr>
          <w:rFonts w:hint="eastAsia" w:asciiTheme="minorEastAsia" w:hAnsiTheme="minorEastAsia" w:eastAsiaTheme="minorEastAsia"/>
          <w:sz w:val="32"/>
          <w:szCs w:val="32"/>
        </w:rPr>
        <w:t>余次，督促企业整改环境问题</w:t>
      </w:r>
      <w:r>
        <w:rPr>
          <w:rFonts w:asciiTheme="minorEastAsia" w:hAnsiTheme="minorEastAsia" w:eastAsiaTheme="minorEastAsia"/>
          <w:sz w:val="32"/>
          <w:szCs w:val="32"/>
        </w:rPr>
        <w:t>30</w:t>
      </w:r>
      <w:r>
        <w:rPr>
          <w:rFonts w:hint="eastAsia" w:asciiTheme="minorEastAsia" w:hAnsiTheme="minorEastAsia" w:eastAsiaTheme="minorEastAsia"/>
          <w:sz w:val="32"/>
          <w:szCs w:val="32"/>
        </w:rPr>
        <w:t>余项，施工现场防尘喷淋、车辆冲洗等设备全面普及。督促在建工程项目按照</w:t>
      </w:r>
      <w:r>
        <w:rPr>
          <w:rFonts w:asciiTheme="minorEastAsia" w:hAnsiTheme="minorEastAsia" w:eastAsiaTheme="minorEastAsia"/>
          <w:sz w:val="32"/>
          <w:szCs w:val="32"/>
        </w:rPr>
        <w:t>“</w:t>
      </w:r>
      <w:r>
        <w:rPr>
          <w:rFonts w:hint="eastAsia" w:asciiTheme="minorEastAsia" w:hAnsiTheme="minorEastAsia" w:eastAsiaTheme="minorEastAsia"/>
          <w:sz w:val="32"/>
          <w:szCs w:val="32"/>
        </w:rPr>
        <w:t>安全、绿色、美观、实用</w:t>
      </w:r>
      <w:r>
        <w:rPr>
          <w:rFonts w:asciiTheme="minorEastAsia" w:hAnsiTheme="minorEastAsia" w:eastAsiaTheme="minorEastAsia"/>
          <w:sz w:val="32"/>
          <w:szCs w:val="32"/>
        </w:rPr>
        <w:t>”</w:t>
      </w:r>
      <w:r>
        <w:rPr>
          <w:rFonts w:hint="eastAsia" w:asciiTheme="minorEastAsia" w:hAnsiTheme="minorEastAsia" w:eastAsiaTheme="minorEastAsia"/>
          <w:sz w:val="32"/>
          <w:szCs w:val="32"/>
        </w:rPr>
        <w:t>的原则，设置改造施工围挡</w:t>
      </w:r>
      <w:r>
        <w:rPr>
          <w:rFonts w:asciiTheme="minorEastAsia" w:hAnsiTheme="minorEastAsia" w:eastAsiaTheme="minorEastAsia"/>
          <w:sz w:val="32"/>
          <w:szCs w:val="32"/>
        </w:rPr>
        <w:t>12</w:t>
      </w:r>
      <w:r>
        <w:rPr>
          <w:rFonts w:hint="eastAsia" w:asciiTheme="minorEastAsia" w:hAnsiTheme="minorEastAsia" w:eastAsiaTheme="minorEastAsia"/>
          <w:sz w:val="32"/>
          <w:szCs w:val="32"/>
        </w:rPr>
        <w:t>公里。</w:t>
      </w:r>
    </w:p>
    <w:p>
      <w:pPr>
        <w:ind w:firstLine="642" w:firstLineChars="200"/>
        <w:rPr>
          <w:rFonts w:asciiTheme="minorEastAsia" w:hAnsiTheme="minorEastAsia" w:eastAsiaTheme="minorEastAsia"/>
          <w:b/>
          <w:sz w:val="32"/>
          <w:szCs w:val="32"/>
        </w:rPr>
      </w:pPr>
      <w:r>
        <w:rPr>
          <w:rFonts w:asciiTheme="minorEastAsia" w:hAnsiTheme="minorEastAsia" w:eastAsiaTheme="minorEastAsia"/>
          <w:b/>
          <w:sz w:val="32"/>
          <w:szCs w:val="32"/>
        </w:rPr>
        <w:t>5</w:t>
      </w:r>
      <w:r>
        <w:rPr>
          <w:rFonts w:hint="eastAsia" w:asciiTheme="minorEastAsia" w:hAnsiTheme="minorEastAsia" w:eastAsiaTheme="minorEastAsia"/>
          <w:b/>
          <w:sz w:val="32"/>
          <w:szCs w:val="32"/>
        </w:rPr>
        <w:t>、严格监督执法，安全生产形势平稳可控</w:t>
      </w:r>
    </w:p>
    <w:p>
      <w:pPr>
        <w:ind w:firstLine="481" w:firstLineChars="150"/>
        <w:rPr>
          <w:rFonts w:asciiTheme="minorEastAsia" w:hAnsiTheme="minorEastAsia" w:eastAsiaTheme="minorEastAsia"/>
          <w:sz w:val="32"/>
          <w:szCs w:val="32"/>
        </w:rPr>
      </w:pPr>
      <w:r>
        <w:rPr>
          <w:rFonts w:hint="eastAsia" w:asciiTheme="minorEastAsia" w:hAnsiTheme="minorEastAsia" w:eastAsiaTheme="minorEastAsia"/>
          <w:b/>
          <w:sz w:val="32"/>
          <w:szCs w:val="32"/>
        </w:rPr>
        <w:t>①</w:t>
      </w:r>
      <w:r>
        <w:rPr>
          <w:rFonts w:asciiTheme="minorEastAsia" w:hAnsiTheme="minorEastAsia" w:eastAsiaTheme="minorEastAsia"/>
          <w:b/>
          <w:sz w:val="32"/>
          <w:szCs w:val="32"/>
        </w:rPr>
        <w:t>.</w:t>
      </w:r>
      <w:r>
        <w:rPr>
          <w:rFonts w:hint="eastAsia" w:asciiTheme="minorEastAsia" w:hAnsiTheme="minorEastAsia" w:eastAsiaTheme="minorEastAsia"/>
          <w:b/>
          <w:sz w:val="32"/>
          <w:szCs w:val="32"/>
        </w:rPr>
        <w:t>依法惩处违法违规行为。</w:t>
      </w:r>
      <w:r>
        <w:rPr>
          <w:rFonts w:hint="eastAsia" w:asciiTheme="minorEastAsia" w:hAnsiTheme="minorEastAsia" w:eastAsiaTheme="minorEastAsia"/>
          <w:sz w:val="32"/>
          <w:szCs w:val="32"/>
        </w:rPr>
        <w:t>坚持</w:t>
      </w:r>
      <w:r>
        <w:rPr>
          <w:rFonts w:asciiTheme="minorEastAsia" w:hAnsiTheme="minorEastAsia" w:eastAsiaTheme="minorEastAsia"/>
          <w:sz w:val="32"/>
          <w:szCs w:val="32"/>
        </w:rPr>
        <w:t>“5+2”</w:t>
      </w:r>
      <w:r>
        <w:rPr>
          <w:rFonts w:hint="eastAsia" w:asciiTheme="minorEastAsia" w:hAnsiTheme="minorEastAsia" w:eastAsiaTheme="minorEastAsia"/>
          <w:sz w:val="32"/>
          <w:szCs w:val="32"/>
        </w:rPr>
        <w:t>、</w:t>
      </w:r>
      <w:r>
        <w:rPr>
          <w:rFonts w:asciiTheme="minorEastAsia" w:hAnsiTheme="minorEastAsia" w:eastAsiaTheme="minorEastAsia"/>
          <w:sz w:val="32"/>
          <w:szCs w:val="32"/>
        </w:rPr>
        <w:t>“</w:t>
      </w:r>
      <w:r>
        <w:rPr>
          <w:rFonts w:hint="eastAsia" w:asciiTheme="minorEastAsia" w:hAnsiTheme="minorEastAsia" w:eastAsiaTheme="minorEastAsia"/>
          <w:sz w:val="32"/>
          <w:szCs w:val="32"/>
        </w:rPr>
        <w:t>双随机</w:t>
      </w:r>
      <w:r>
        <w:rPr>
          <w:rFonts w:asciiTheme="minorEastAsia" w:hAnsiTheme="minorEastAsia" w:eastAsiaTheme="minorEastAsia"/>
          <w:sz w:val="32"/>
          <w:szCs w:val="32"/>
        </w:rPr>
        <w:t>”</w:t>
      </w:r>
      <w:r>
        <w:rPr>
          <w:rFonts w:hint="eastAsia" w:asciiTheme="minorEastAsia" w:hAnsiTheme="minorEastAsia" w:eastAsiaTheme="minorEastAsia"/>
          <w:sz w:val="32"/>
          <w:szCs w:val="32"/>
        </w:rPr>
        <w:t>、</w:t>
      </w:r>
      <w:r>
        <w:rPr>
          <w:rFonts w:asciiTheme="minorEastAsia" w:hAnsiTheme="minorEastAsia" w:eastAsiaTheme="minorEastAsia"/>
          <w:sz w:val="32"/>
          <w:szCs w:val="32"/>
        </w:rPr>
        <w:t>“</w:t>
      </w:r>
      <w:r>
        <w:rPr>
          <w:rFonts w:hint="eastAsia" w:asciiTheme="minorEastAsia" w:hAnsiTheme="minorEastAsia" w:eastAsiaTheme="minorEastAsia"/>
          <w:sz w:val="32"/>
          <w:szCs w:val="32"/>
        </w:rPr>
        <w:t>飞行检查</w:t>
      </w:r>
      <w:r>
        <w:rPr>
          <w:rFonts w:asciiTheme="minorEastAsia" w:hAnsiTheme="minorEastAsia" w:eastAsiaTheme="minorEastAsia"/>
          <w:sz w:val="32"/>
          <w:szCs w:val="32"/>
        </w:rPr>
        <w:t>”</w:t>
      </w:r>
      <w:r>
        <w:rPr>
          <w:rFonts w:hint="eastAsia" w:asciiTheme="minorEastAsia" w:hAnsiTheme="minorEastAsia" w:eastAsiaTheme="minorEastAsia"/>
          <w:sz w:val="32"/>
          <w:szCs w:val="32"/>
        </w:rPr>
        <w:t>方式，综合运用法律、行政、经济等多种手段，狠抓安全生产监管。对执法检查排名靠前、靠后的工地、企业及时进行通报，充分发挥示范和警示效应。</w:t>
      </w:r>
      <w:r>
        <w:rPr>
          <w:rFonts w:hint="eastAsia" w:asciiTheme="minorEastAsia" w:hAnsiTheme="minorEastAsia" w:eastAsiaTheme="minorEastAsia"/>
          <w:sz w:val="32"/>
          <w:szCs w:val="32"/>
          <w:lang w:eastAsia="zh-CN"/>
        </w:rPr>
        <w:t>截至</w:t>
      </w:r>
      <w:r>
        <w:rPr>
          <w:rFonts w:hint="eastAsia" w:asciiTheme="minorEastAsia" w:hAnsiTheme="minorEastAsia" w:eastAsiaTheme="minorEastAsia"/>
          <w:sz w:val="32"/>
          <w:szCs w:val="32"/>
        </w:rPr>
        <w:t>目前，全市建筑、燃气、供排水等企业未发生重大安全事故。</w:t>
      </w:r>
    </w:p>
    <w:p>
      <w:pPr>
        <w:ind w:firstLine="642" w:firstLineChars="200"/>
        <w:rPr>
          <w:rFonts w:asciiTheme="minorEastAsia" w:hAnsiTheme="minorEastAsia" w:eastAsiaTheme="minorEastAsia"/>
          <w:sz w:val="32"/>
          <w:szCs w:val="32"/>
        </w:rPr>
      </w:pPr>
      <w:r>
        <w:rPr>
          <w:rFonts w:hint="eastAsia" w:asciiTheme="minorEastAsia" w:hAnsiTheme="minorEastAsia" w:eastAsiaTheme="minorEastAsia"/>
          <w:b/>
          <w:sz w:val="32"/>
          <w:szCs w:val="32"/>
        </w:rPr>
        <w:t>②</w:t>
      </w:r>
      <w:r>
        <w:rPr>
          <w:rFonts w:asciiTheme="minorEastAsia" w:hAnsiTheme="minorEastAsia" w:eastAsiaTheme="minorEastAsia"/>
          <w:b/>
          <w:sz w:val="32"/>
          <w:szCs w:val="32"/>
        </w:rPr>
        <w:t>.</w:t>
      </w:r>
      <w:r>
        <w:rPr>
          <w:rFonts w:hint="eastAsia" w:asciiTheme="minorEastAsia" w:hAnsiTheme="minorEastAsia" w:eastAsiaTheme="minorEastAsia"/>
          <w:b/>
          <w:sz w:val="32"/>
          <w:szCs w:val="32"/>
        </w:rPr>
        <w:t>推进安全隐患排查整治。</w:t>
      </w:r>
      <w:r>
        <w:rPr>
          <w:rFonts w:hint="eastAsia" w:asciiTheme="minorEastAsia" w:hAnsiTheme="minorEastAsia" w:eastAsiaTheme="minorEastAsia"/>
          <w:sz w:val="32"/>
          <w:szCs w:val="32"/>
        </w:rPr>
        <w:t>开展建筑施工安全生产大排查大整治行动，以及预防高坠、深基坑、起重机等各类专项行动，全力消除事故隐患。人员分片包干，对企业安全生产进行跟踪督办。</w:t>
      </w:r>
      <w:r>
        <w:rPr>
          <w:rFonts w:hint="eastAsia" w:asciiTheme="minorEastAsia" w:hAnsiTheme="minorEastAsia" w:eastAsiaTheme="minorEastAsia"/>
          <w:sz w:val="32"/>
          <w:szCs w:val="32"/>
          <w:lang w:eastAsia="zh-CN"/>
        </w:rPr>
        <w:t>截至</w:t>
      </w:r>
      <w:r>
        <w:rPr>
          <w:rFonts w:hint="eastAsia" w:asciiTheme="minorEastAsia" w:hAnsiTheme="minorEastAsia" w:eastAsiaTheme="minorEastAsia"/>
          <w:sz w:val="32"/>
          <w:szCs w:val="32"/>
        </w:rPr>
        <w:t>目前，排查整治隐患</w:t>
      </w:r>
      <w:r>
        <w:rPr>
          <w:rFonts w:asciiTheme="minorEastAsia" w:hAnsiTheme="minorEastAsia" w:eastAsiaTheme="minorEastAsia"/>
          <w:sz w:val="32"/>
          <w:szCs w:val="32"/>
        </w:rPr>
        <w:t>229</w:t>
      </w:r>
      <w:r>
        <w:rPr>
          <w:rFonts w:hint="eastAsia" w:asciiTheme="minorEastAsia" w:hAnsiTheme="minorEastAsia" w:eastAsiaTheme="minorEastAsia"/>
          <w:sz w:val="32"/>
          <w:szCs w:val="32"/>
        </w:rPr>
        <w:t>余项，发出责令停工通知</w:t>
      </w:r>
      <w:r>
        <w:rPr>
          <w:rFonts w:asciiTheme="minorEastAsia" w:hAnsiTheme="minorEastAsia" w:eastAsiaTheme="minorEastAsia"/>
          <w:sz w:val="32"/>
          <w:szCs w:val="32"/>
        </w:rPr>
        <w:t>12</w:t>
      </w:r>
      <w:r>
        <w:rPr>
          <w:rFonts w:hint="eastAsia" w:asciiTheme="minorEastAsia" w:hAnsiTheme="minorEastAsia" w:eastAsiaTheme="minorEastAsia"/>
          <w:sz w:val="32"/>
          <w:szCs w:val="32"/>
        </w:rPr>
        <w:t>份、责令整改通知</w:t>
      </w:r>
      <w:r>
        <w:rPr>
          <w:rFonts w:asciiTheme="minorEastAsia" w:hAnsiTheme="minorEastAsia" w:eastAsiaTheme="minorEastAsia"/>
          <w:sz w:val="32"/>
          <w:szCs w:val="32"/>
        </w:rPr>
        <w:t>49</w:t>
      </w:r>
      <w:r>
        <w:rPr>
          <w:rFonts w:hint="eastAsia" w:asciiTheme="minorEastAsia" w:hAnsiTheme="minorEastAsia" w:eastAsiaTheme="minorEastAsia"/>
          <w:sz w:val="32"/>
          <w:szCs w:val="32"/>
        </w:rPr>
        <w:t>份、作出行政处罚</w:t>
      </w:r>
      <w:r>
        <w:rPr>
          <w:rFonts w:asciiTheme="minorEastAsia" w:hAnsiTheme="minorEastAsia" w:eastAsiaTheme="minorEastAsia"/>
          <w:sz w:val="32"/>
          <w:szCs w:val="32"/>
        </w:rPr>
        <w:t>3</w:t>
      </w:r>
      <w:r>
        <w:rPr>
          <w:rFonts w:hint="eastAsia" w:asciiTheme="minorEastAsia" w:hAnsiTheme="minorEastAsia" w:eastAsiaTheme="minorEastAsia"/>
          <w:sz w:val="32"/>
          <w:szCs w:val="32"/>
        </w:rPr>
        <w:t>宗，罚款金额</w:t>
      </w:r>
      <w:r>
        <w:rPr>
          <w:rFonts w:asciiTheme="minorEastAsia" w:hAnsiTheme="minorEastAsia" w:eastAsiaTheme="minorEastAsia"/>
          <w:sz w:val="32"/>
          <w:szCs w:val="32"/>
        </w:rPr>
        <w:t>13.6</w:t>
      </w:r>
      <w:r>
        <w:rPr>
          <w:rFonts w:hint="eastAsia" w:asciiTheme="minorEastAsia" w:hAnsiTheme="minorEastAsia" w:eastAsiaTheme="minorEastAsia"/>
          <w:sz w:val="32"/>
          <w:szCs w:val="32"/>
        </w:rPr>
        <w:t>万元。</w:t>
      </w:r>
    </w:p>
    <w:p>
      <w:pPr>
        <w:ind w:firstLine="642" w:firstLineChars="200"/>
        <w:rPr>
          <w:rFonts w:asciiTheme="minorEastAsia" w:hAnsiTheme="minorEastAsia" w:eastAsiaTheme="minorEastAsia"/>
          <w:sz w:val="32"/>
          <w:szCs w:val="32"/>
        </w:rPr>
      </w:pPr>
      <w:r>
        <w:rPr>
          <w:rFonts w:hint="eastAsia" w:asciiTheme="minorEastAsia" w:hAnsiTheme="minorEastAsia" w:eastAsiaTheme="minorEastAsia"/>
          <w:b/>
          <w:sz w:val="32"/>
          <w:szCs w:val="32"/>
        </w:rPr>
        <w:t>③</w:t>
      </w:r>
      <w:r>
        <w:rPr>
          <w:rFonts w:asciiTheme="minorEastAsia" w:hAnsiTheme="minorEastAsia" w:eastAsiaTheme="minorEastAsia"/>
          <w:b/>
          <w:sz w:val="32"/>
          <w:szCs w:val="32"/>
        </w:rPr>
        <w:t>.</w:t>
      </w:r>
      <w:r>
        <w:rPr>
          <w:rFonts w:hint="eastAsia" w:asciiTheme="minorEastAsia" w:hAnsiTheme="minorEastAsia" w:eastAsiaTheme="minorEastAsia"/>
          <w:b/>
          <w:sz w:val="32"/>
          <w:szCs w:val="32"/>
        </w:rPr>
        <w:t>加强既有房屋安全管理。</w:t>
      </w:r>
      <w:r>
        <w:rPr>
          <w:rFonts w:hint="eastAsia" w:asciiTheme="minorEastAsia" w:hAnsiTheme="minorEastAsia" w:eastAsiaTheme="minorEastAsia"/>
          <w:sz w:val="32"/>
          <w:szCs w:val="32"/>
        </w:rPr>
        <w:t>定期组织对全市危旧房屋及其它公共设施进行安全隐患排查，聘请专业机构对严重安全隐患房屋进行监测。对暂时不能排危的危房，及时设置安全防护措施，并完善警示标识，采取发放租房救助金和提供临时过渡房政策动员住户搬离。目前，开展城市危房巡查</w:t>
      </w:r>
      <w:r>
        <w:rPr>
          <w:rFonts w:asciiTheme="minorEastAsia" w:hAnsiTheme="minorEastAsia" w:eastAsiaTheme="minorEastAsia"/>
          <w:sz w:val="32"/>
          <w:szCs w:val="32"/>
        </w:rPr>
        <w:t>50</w:t>
      </w:r>
      <w:r>
        <w:rPr>
          <w:rFonts w:hint="eastAsia" w:asciiTheme="minorEastAsia" w:hAnsiTheme="minorEastAsia" w:eastAsiaTheme="minorEastAsia"/>
          <w:sz w:val="32"/>
          <w:szCs w:val="32"/>
        </w:rPr>
        <w:t>余次，对市第一示范幼儿园危墙、无极观实施了排危。督促业主完善</w:t>
      </w:r>
      <w:r>
        <w:rPr>
          <w:rFonts w:asciiTheme="minorEastAsia" w:hAnsiTheme="minorEastAsia" w:eastAsiaTheme="minorEastAsia"/>
          <w:sz w:val="32"/>
          <w:szCs w:val="32"/>
        </w:rPr>
        <w:t>14</w:t>
      </w:r>
      <w:r>
        <w:rPr>
          <w:rFonts w:hint="eastAsia" w:asciiTheme="minorEastAsia" w:hAnsiTheme="minorEastAsia" w:eastAsiaTheme="minorEastAsia"/>
          <w:sz w:val="32"/>
          <w:szCs w:val="32"/>
        </w:rPr>
        <w:t>幢危险房屋安全警示标识，动员搬离住户</w:t>
      </w:r>
      <w:r>
        <w:rPr>
          <w:rFonts w:asciiTheme="minorEastAsia" w:hAnsiTheme="minorEastAsia" w:eastAsiaTheme="minorEastAsia"/>
          <w:sz w:val="32"/>
          <w:szCs w:val="32"/>
        </w:rPr>
        <w:t>193</w:t>
      </w:r>
      <w:r>
        <w:rPr>
          <w:rFonts w:hint="eastAsia" w:asciiTheme="minorEastAsia" w:hAnsiTheme="minorEastAsia" w:eastAsiaTheme="minorEastAsia"/>
          <w:sz w:val="32"/>
          <w:szCs w:val="32"/>
        </w:rPr>
        <w:t>户，发放租房过渡金约</w:t>
      </w:r>
      <w:r>
        <w:rPr>
          <w:rFonts w:asciiTheme="minorEastAsia" w:hAnsiTheme="minorEastAsia" w:eastAsiaTheme="minorEastAsia"/>
          <w:sz w:val="32"/>
          <w:szCs w:val="32"/>
        </w:rPr>
        <w:t>36</w:t>
      </w:r>
      <w:r>
        <w:rPr>
          <w:rFonts w:hint="eastAsia" w:asciiTheme="minorEastAsia" w:hAnsiTheme="minorEastAsia" w:eastAsiaTheme="minorEastAsia"/>
          <w:sz w:val="32"/>
          <w:szCs w:val="32"/>
        </w:rPr>
        <w:t>万元。</w:t>
      </w:r>
    </w:p>
    <w:p>
      <w:pPr>
        <w:ind w:firstLine="642" w:firstLineChars="200"/>
        <w:rPr>
          <w:rFonts w:asciiTheme="minorEastAsia" w:hAnsiTheme="minorEastAsia" w:eastAsiaTheme="minorEastAsia"/>
          <w:b/>
          <w:sz w:val="32"/>
          <w:szCs w:val="32"/>
        </w:rPr>
      </w:pPr>
      <w:r>
        <w:rPr>
          <w:rFonts w:asciiTheme="minorEastAsia" w:hAnsiTheme="minorEastAsia" w:eastAsiaTheme="minorEastAsia"/>
          <w:b/>
          <w:sz w:val="32"/>
          <w:szCs w:val="32"/>
        </w:rPr>
        <w:t>6</w:t>
      </w:r>
      <w:r>
        <w:rPr>
          <w:rFonts w:hint="eastAsia" w:asciiTheme="minorEastAsia" w:hAnsiTheme="minorEastAsia" w:eastAsiaTheme="minorEastAsia"/>
          <w:b/>
          <w:sz w:val="32"/>
          <w:szCs w:val="32"/>
        </w:rPr>
        <w:t>、坚持创新治理，着力促进社会和谐稳定</w:t>
      </w:r>
    </w:p>
    <w:p>
      <w:pPr>
        <w:ind w:firstLine="642" w:firstLineChars="200"/>
        <w:rPr>
          <w:rFonts w:asciiTheme="minorEastAsia" w:hAnsiTheme="minorEastAsia" w:eastAsiaTheme="minorEastAsia"/>
          <w:sz w:val="32"/>
          <w:szCs w:val="32"/>
        </w:rPr>
      </w:pPr>
      <w:r>
        <w:rPr>
          <w:rFonts w:hint="eastAsia" w:asciiTheme="minorEastAsia" w:hAnsiTheme="minorEastAsia" w:eastAsiaTheme="minorEastAsia"/>
          <w:b/>
          <w:sz w:val="32"/>
          <w:szCs w:val="32"/>
        </w:rPr>
        <w:t>①</w:t>
      </w:r>
      <w:r>
        <w:rPr>
          <w:rFonts w:asciiTheme="minorEastAsia" w:hAnsiTheme="minorEastAsia" w:eastAsiaTheme="minorEastAsia"/>
          <w:b/>
          <w:sz w:val="32"/>
          <w:szCs w:val="32"/>
        </w:rPr>
        <w:t>.</w:t>
      </w:r>
      <w:r>
        <w:rPr>
          <w:rFonts w:hint="eastAsia" w:asciiTheme="minorEastAsia" w:hAnsiTheme="minorEastAsia" w:eastAsiaTheme="minorEastAsia"/>
          <w:b/>
          <w:sz w:val="32"/>
          <w:szCs w:val="32"/>
        </w:rPr>
        <w:t>物业管理进一步规范。</w:t>
      </w:r>
      <w:r>
        <w:rPr>
          <w:rFonts w:hint="eastAsia" w:asciiTheme="minorEastAsia" w:hAnsiTheme="minorEastAsia" w:eastAsiaTheme="minorEastAsia"/>
          <w:sz w:val="32"/>
          <w:szCs w:val="32"/>
        </w:rPr>
        <w:t>全面落实《四川省物业管理条例》，积极推进物业管理标准化建设，强力推进维修金归集工作，完成</w:t>
      </w:r>
      <w:r>
        <w:rPr>
          <w:rFonts w:asciiTheme="minorEastAsia" w:hAnsiTheme="minorEastAsia" w:eastAsiaTheme="minorEastAsia"/>
          <w:sz w:val="32"/>
          <w:szCs w:val="32"/>
        </w:rPr>
        <w:t>6</w:t>
      </w:r>
      <w:r>
        <w:rPr>
          <w:rFonts w:hint="eastAsia" w:asciiTheme="minorEastAsia" w:hAnsiTheme="minorEastAsia" w:eastAsiaTheme="minorEastAsia"/>
          <w:sz w:val="32"/>
          <w:szCs w:val="32"/>
        </w:rPr>
        <w:t>个小区归集，全市维修金专户资金总额累计达约</w:t>
      </w:r>
      <w:r>
        <w:rPr>
          <w:rFonts w:asciiTheme="minorEastAsia" w:hAnsiTheme="minorEastAsia" w:eastAsiaTheme="minorEastAsia"/>
          <w:sz w:val="32"/>
          <w:szCs w:val="32"/>
        </w:rPr>
        <w:t>1.0115</w:t>
      </w:r>
      <w:r>
        <w:rPr>
          <w:rFonts w:hint="eastAsia" w:asciiTheme="minorEastAsia" w:hAnsiTheme="minorEastAsia" w:eastAsiaTheme="minorEastAsia"/>
          <w:sz w:val="32"/>
          <w:szCs w:val="32"/>
        </w:rPr>
        <w:t>亿元。</w:t>
      </w:r>
    </w:p>
    <w:p>
      <w:pPr>
        <w:ind w:firstLine="642" w:firstLineChars="200"/>
        <w:rPr>
          <w:rFonts w:asciiTheme="minorEastAsia" w:hAnsiTheme="minorEastAsia" w:eastAsiaTheme="minorEastAsia"/>
          <w:sz w:val="32"/>
          <w:szCs w:val="32"/>
        </w:rPr>
      </w:pPr>
      <w:r>
        <w:rPr>
          <w:rFonts w:hint="eastAsia" w:asciiTheme="minorEastAsia" w:hAnsiTheme="minorEastAsia" w:eastAsiaTheme="minorEastAsia"/>
          <w:b/>
          <w:sz w:val="32"/>
          <w:szCs w:val="32"/>
        </w:rPr>
        <w:t>②</w:t>
      </w:r>
      <w:r>
        <w:rPr>
          <w:rFonts w:asciiTheme="minorEastAsia" w:hAnsiTheme="minorEastAsia" w:eastAsiaTheme="minorEastAsia"/>
          <w:b/>
          <w:sz w:val="32"/>
          <w:szCs w:val="32"/>
        </w:rPr>
        <w:t>.</w:t>
      </w:r>
      <w:r>
        <w:rPr>
          <w:rFonts w:hint="eastAsia" w:asciiTheme="minorEastAsia" w:hAnsiTheme="minorEastAsia" w:eastAsiaTheme="minorEastAsia"/>
          <w:b/>
          <w:sz w:val="32"/>
          <w:szCs w:val="32"/>
        </w:rPr>
        <w:t>公租房透明管理有突破。</w:t>
      </w:r>
      <w:r>
        <w:rPr>
          <w:rFonts w:hint="eastAsia" w:asciiTheme="minorEastAsia" w:hAnsiTheme="minorEastAsia" w:eastAsiaTheme="minorEastAsia"/>
          <w:sz w:val="32"/>
          <w:szCs w:val="32"/>
        </w:rPr>
        <w:t>大力推进保障性住房基层政务公开标准化规范化试点和保障性住房管理系统升级工作。公开标准化规范化试点工作在两轮评估中均取得优异成绩，工作经验被德阳市政府上报省政府。顺利完成德阳市</w:t>
      </w:r>
      <w:r>
        <w:rPr>
          <w:rFonts w:asciiTheme="minorEastAsia" w:hAnsiTheme="minorEastAsia" w:eastAsiaTheme="minorEastAsia"/>
          <w:sz w:val="32"/>
          <w:szCs w:val="32"/>
        </w:rPr>
        <w:t>“</w:t>
      </w:r>
      <w:r>
        <w:rPr>
          <w:rFonts w:hint="eastAsia" w:asciiTheme="minorEastAsia" w:hAnsiTheme="minorEastAsia" w:eastAsiaTheme="minorEastAsia"/>
          <w:sz w:val="32"/>
          <w:szCs w:val="32"/>
        </w:rPr>
        <w:t>深改</w:t>
      </w:r>
      <w:r>
        <w:rPr>
          <w:rFonts w:asciiTheme="minorEastAsia" w:hAnsiTheme="minorEastAsia" w:eastAsiaTheme="minorEastAsia"/>
          <w:sz w:val="32"/>
          <w:szCs w:val="32"/>
        </w:rPr>
        <w:t>”</w:t>
      </w:r>
      <w:r>
        <w:rPr>
          <w:rFonts w:hint="eastAsia" w:asciiTheme="minorEastAsia" w:hAnsiTheme="minorEastAsia" w:eastAsiaTheme="minorEastAsia"/>
          <w:sz w:val="32"/>
          <w:szCs w:val="32"/>
        </w:rPr>
        <w:t>试点工作公租房配租并联审批和智慧城市试点准备工作，</w:t>
      </w:r>
      <w:r>
        <w:rPr>
          <w:rFonts w:asciiTheme="minorEastAsia" w:hAnsiTheme="minorEastAsia" w:eastAsiaTheme="minorEastAsia"/>
          <w:sz w:val="32"/>
          <w:szCs w:val="32"/>
        </w:rPr>
        <w:t>10</w:t>
      </w:r>
      <w:r>
        <w:rPr>
          <w:rFonts w:hint="eastAsia" w:asciiTheme="minorEastAsia" w:hAnsiTheme="minorEastAsia" w:eastAsiaTheme="minorEastAsia"/>
          <w:sz w:val="32"/>
          <w:szCs w:val="32"/>
        </w:rPr>
        <w:t>月底将正式启动。</w:t>
      </w:r>
    </w:p>
    <w:p>
      <w:pPr>
        <w:ind w:firstLine="642" w:firstLineChars="200"/>
        <w:rPr>
          <w:rFonts w:asciiTheme="minorEastAsia" w:hAnsiTheme="minorEastAsia" w:eastAsiaTheme="minorEastAsia"/>
          <w:sz w:val="32"/>
          <w:szCs w:val="32"/>
        </w:rPr>
      </w:pPr>
      <w:r>
        <w:rPr>
          <w:rFonts w:hint="eastAsia" w:asciiTheme="minorEastAsia" w:hAnsiTheme="minorEastAsia" w:eastAsiaTheme="minorEastAsia"/>
          <w:b/>
          <w:sz w:val="32"/>
          <w:szCs w:val="32"/>
        </w:rPr>
        <w:t>③</w:t>
      </w:r>
      <w:r>
        <w:rPr>
          <w:rFonts w:asciiTheme="minorEastAsia" w:hAnsiTheme="minorEastAsia" w:eastAsiaTheme="minorEastAsia"/>
          <w:b/>
          <w:sz w:val="32"/>
          <w:szCs w:val="32"/>
        </w:rPr>
        <w:t>.</w:t>
      </w:r>
      <w:r>
        <w:rPr>
          <w:rFonts w:hint="eastAsia" w:asciiTheme="minorEastAsia" w:hAnsiTheme="minorEastAsia" w:eastAsiaTheme="minorEastAsia"/>
          <w:b/>
          <w:sz w:val="32"/>
          <w:szCs w:val="32"/>
        </w:rPr>
        <w:t>欠薪治理机制不断完善。</w:t>
      </w:r>
      <w:r>
        <w:rPr>
          <w:rFonts w:hint="eastAsia" w:asciiTheme="minorEastAsia" w:hAnsiTheme="minorEastAsia" w:eastAsiaTheme="minorEastAsia"/>
          <w:sz w:val="32"/>
          <w:szCs w:val="32"/>
        </w:rPr>
        <w:t>建立民工工资公示制度，组织开展</w:t>
      </w:r>
      <w:r>
        <w:rPr>
          <w:rFonts w:asciiTheme="minorEastAsia" w:hAnsiTheme="minorEastAsia" w:eastAsiaTheme="minorEastAsia"/>
          <w:sz w:val="32"/>
          <w:szCs w:val="32"/>
        </w:rPr>
        <w:t>“</w:t>
      </w:r>
      <w:r>
        <w:rPr>
          <w:rFonts w:hint="eastAsia" w:asciiTheme="minorEastAsia" w:hAnsiTheme="minorEastAsia" w:eastAsiaTheme="minorEastAsia"/>
          <w:sz w:val="32"/>
          <w:szCs w:val="32"/>
        </w:rPr>
        <w:t>清欠保支</w:t>
      </w:r>
      <w:r>
        <w:rPr>
          <w:rFonts w:asciiTheme="minorEastAsia" w:hAnsiTheme="minorEastAsia" w:eastAsiaTheme="minorEastAsia"/>
          <w:sz w:val="32"/>
          <w:szCs w:val="32"/>
        </w:rPr>
        <w:t>”</w:t>
      </w:r>
      <w:r>
        <w:rPr>
          <w:rFonts w:hint="eastAsia" w:asciiTheme="minorEastAsia" w:hAnsiTheme="minorEastAsia" w:eastAsiaTheme="minorEastAsia"/>
          <w:sz w:val="32"/>
          <w:szCs w:val="32"/>
        </w:rPr>
        <w:t>大排查大整治行动，协调解决拖欠工资</w:t>
      </w:r>
      <w:r>
        <w:rPr>
          <w:rFonts w:asciiTheme="minorEastAsia" w:hAnsiTheme="minorEastAsia" w:eastAsiaTheme="minorEastAsia"/>
          <w:sz w:val="32"/>
          <w:szCs w:val="32"/>
        </w:rPr>
        <w:t>220</w:t>
      </w:r>
      <w:r>
        <w:rPr>
          <w:rFonts w:hint="eastAsia" w:asciiTheme="minorEastAsia" w:hAnsiTheme="minorEastAsia" w:eastAsiaTheme="minorEastAsia"/>
          <w:sz w:val="32"/>
          <w:szCs w:val="32"/>
        </w:rPr>
        <w:t>余万元。全面推行民工工资实名制，民工工资由总承包商预存，由银行代发。全市</w:t>
      </w:r>
      <w:r>
        <w:rPr>
          <w:rFonts w:asciiTheme="minorEastAsia" w:hAnsiTheme="minorEastAsia" w:eastAsiaTheme="minorEastAsia"/>
          <w:sz w:val="32"/>
          <w:szCs w:val="32"/>
        </w:rPr>
        <w:t>30</w:t>
      </w:r>
      <w:r>
        <w:rPr>
          <w:rFonts w:hint="eastAsia" w:asciiTheme="minorEastAsia" w:hAnsiTheme="minorEastAsia" w:eastAsiaTheme="minorEastAsia"/>
          <w:sz w:val="32"/>
          <w:szCs w:val="32"/>
        </w:rPr>
        <w:t>个项目已实行民工工资实名制，累计实名登记从业人员</w:t>
      </w:r>
      <w:r>
        <w:rPr>
          <w:rFonts w:asciiTheme="minorEastAsia" w:hAnsiTheme="minorEastAsia" w:eastAsiaTheme="minorEastAsia"/>
          <w:sz w:val="32"/>
          <w:szCs w:val="32"/>
        </w:rPr>
        <w:t>1200</w:t>
      </w:r>
      <w:r>
        <w:rPr>
          <w:rFonts w:hint="eastAsia" w:asciiTheme="minorEastAsia" w:hAnsiTheme="minorEastAsia" w:eastAsiaTheme="minorEastAsia"/>
          <w:sz w:val="32"/>
          <w:szCs w:val="32"/>
        </w:rPr>
        <w:t>余人。</w:t>
      </w:r>
    </w:p>
    <w:p>
      <w:pPr>
        <w:ind w:firstLine="642" w:firstLineChars="200"/>
        <w:rPr>
          <w:rFonts w:asciiTheme="minorEastAsia" w:hAnsiTheme="minorEastAsia" w:eastAsiaTheme="minorEastAsia"/>
          <w:sz w:val="32"/>
          <w:szCs w:val="32"/>
        </w:rPr>
      </w:pPr>
      <w:r>
        <w:rPr>
          <w:rFonts w:hint="eastAsia" w:asciiTheme="minorEastAsia" w:hAnsiTheme="minorEastAsia" w:eastAsiaTheme="minorEastAsia"/>
          <w:b/>
          <w:sz w:val="32"/>
          <w:szCs w:val="32"/>
        </w:rPr>
        <w:t>④</w:t>
      </w:r>
      <w:r>
        <w:rPr>
          <w:rFonts w:asciiTheme="minorEastAsia" w:hAnsiTheme="minorEastAsia" w:eastAsiaTheme="minorEastAsia"/>
          <w:b/>
          <w:sz w:val="32"/>
          <w:szCs w:val="32"/>
        </w:rPr>
        <w:t>.</w:t>
      </w:r>
      <w:r>
        <w:rPr>
          <w:rFonts w:hint="eastAsia" w:asciiTheme="minorEastAsia" w:hAnsiTheme="minorEastAsia" w:eastAsiaTheme="minorEastAsia"/>
          <w:b/>
          <w:sz w:val="32"/>
          <w:szCs w:val="32"/>
        </w:rPr>
        <w:t>做好信访及建议提案办理工作。</w:t>
      </w:r>
      <w:r>
        <w:rPr>
          <w:rFonts w:hint="eastAsia" w:asciiTheme="minorEastAsia" w:hAnsiTheme="minorEastAsia" w:eastAsiaTheme="minorEastAsia"/>
          <w:sz w:val="32"/>
          <w:szCs w:val="32"/>
        </w:rPr>
        <w:t>办理群众信访咨询</w:t>
      </w:r>
      <w:r>
        <w:rPr>
          <w:rFonts w:asciiTheme="minorEastAsia" w:hAnsiTheme="minorEastAsia" w:eastAsiaTheme="minorEastAsia"/>
          <w:sz w:val="32"/>
          <w:szCs w:val="32"/>
        </w:rPr>
        <w:t>188</w:t>
      </w:r>
      <w:r>
        <w:rPr>
          <w:rFonts w:hint="eastAsia" w:asciiTheme="minorEastAsia" w:hAnsiTheme="minorEastAsia" w:eastAsiaTheme="minorEastAsia"/>
          <w:sz w:val="32"/>
          <w:szCs w:val="32"/>
        </w:rPr>
        <w:t>件，按时办结率</w:t>
      </w:r>
      <w:r>
        <w:rPr>
          <w:rFonts w:asciiTheme="minorEastAsia" w:hAnsiTheme="minorEastAsia" w:eastAsiaTheme="minorEastAsia"/>
          <w:sz w:val="32"/>
          <w:szCs w:val="32"/>
        </w:rPr>
        <w:t>100%</w:t>
      </w:r>
      <w:r>
        <w:rPr>
          <w:rFonts w:hint="eastAsia" w:asciiTheme="minorEastAsia" w:hAnsiTheme="minorEastAsia" w:eastAsiaTheme="minorEastAsia"/>
          <w:sz w:val="32"/>
          <w:szCs w:val="32"/>
        </w:rPr>
        <w:t>。积极协调市级相关部门、企业和业主，妥善解决龙岭华府项目涉稳事件。办理人大代表建议</w:t>
      </w:r>
      <w:r>
        <w:rPr>
          <w:rFonts w:asciiTheme="minorEastAsia" w:hAnsiTheme="minorEastAsia" w:eastAsiaTheme="minorEastAsia"/>
          <w:sz w:val="32"/>
          <w:szCs w:val="32"/>
        </w:rPr>
        <w:t>12</w:t>
      </w:r>
      <w:r>
        <w:rPr>
          <w:rFonts w:hint="eastAsia" w:asciiTheme="minorEastAsia" w:hAnsiTheme="minorEastAsia" w:eastAsiaTheme="minorEastAsia"/>
          <w:sz w:val="32"/>
          <w:szCs w:val="32"/>
        </w:rPr>
        <w:t>件（牵头</w:t>
      </w:r>
      <w:r>
        <w:rPr>
          <w:rFonts w:asciiTheme="minorEastAsia" w:hAnsiTheme="minorEastAsia" w:eastAsiaTheme="minorEastAsia"/>
          <w:sz w:val="32"/>
          <w:szCs w:val="32"/>
        </w:rPr>
        <w:t>7</w:t>
      </w:r>
      <w:r>
        <w:rPr>
          <w:rFonts w:hint="eastAsia" w:asciiTheme="minorEastAsia" w:hAnsiTheme="minorEastAsia" w:eastAsiaTheme="minorEastAsia"/>
          <w:sz w:val="32"/>
          <w:szCs w:val="32"/>
        </w:rPr>
        <w:t>件，协办</w:t>
      </w:r>
      <w:r>
        <w:rPr>
          <w:rFonts w:asciiTheme="minorEastAsia" w:hAnsiTheme="minorEastAsia" w:eastAsiaTheme="minorEastAsia"/>
          <w:sz w:val="32"/>
          <w:szCs w:val="32"/>
        </w:rPr>
        <w:t>5</w:t>
      </w:r>
      <w:r>
        <w:rPr>
          <w:rFonts w:hint="eastAsia" w:asciiTheme="minorEastAsia" w:hAnsiTheme="minorEastAsia" w:eastAsiaTheme="minorEastAsia"/>
          <w:sz w:val="32"/>
          <w:szCs w:val="32"/>
        </w:rPr>
        <w:t>件）、政协提案</w:t>
      </w:r>
      <w:r>
        <w:rPr>
          <w:rFonts w:asciiTheme="minorEastAsia" w:hAnsiTheme="minorEastAsia" w:eastAsiaTheme="minorEastAsia"/>
          <w:sz w:val="32"/>
          <w:szCs w:val="32"/>
        </w:rPr>
        <w:t>24</w:t>
      </w:r>
      <w:r>
        <w:rPr>
          <w:rFonts w:hint="eastAsia" w:asciiTheme="minorEastAsia" w:hAnsiTheme="minorEastAsia" w:eastAsiaTheme="minorEastAsia"/>
          <w:sz w:val="32"/>
          <w:szCs w:val="32"/>
        </w:rPr>
        <w:t>件（牵头</w:t>
      </w:r>
      <w:r>
        <w:rPr>
          <w:rFonts w:asciiTheme="minorEastAsia" w:hAnsiTheme="minorEastAsia" w:eastAsiaTheme="minorEastAsia"/>
          <w:sz w:val="32"/>
          <w:szCs w:val="32"/>
        </w:rPr>
        <w:t>9</w:t>
      </w:r>
      <w:r>
        <w:rPr>
          <w:rFonts w:hint="eastAsia" w:asciiTheme="minorEastAsia" w:hAnsiTheme="minorEastAsia" w:eastAsiaTheme="minorEastAsia"/>
          <w:sz w:val="32"/>
          <w:szCs w:val="32"/>
        </w:rPr>
        <w:t>件，协办</w:t>
      </w:r>
      <w:r>
        <w:rPr>
          <w:rFonts w:asciiTheme="minorEastAsia" w:hAnsiTheme="minorEastAsia" w:eastAsiaTheme="minorEastAsia"/>
          <w:sz w:val="32"/>
          <w:szCs w:val="32"/>
        </w:rPr>
        <w:t>15</w:t>
      </w:r>
      <w:r>
        <w:rPr>
          <w:rFonts w:hint="eastAsia" w:asciiTheme="minorEastAsia" w:hAnsiTheme="minorEastAsia" w:eastAsiaTheme="minorEastAsia"/>
          <w:sz w:val="32"/>
          <w:szCs w:val="32"/>
        </w:rPr>
        <w:t>件），人大代表、政协委员满意率</w:t>
      </w:r>
      <w:r>
        <w:rPr>
          <w:rFonts w:asciiTheme="minorEastAsia" w:hAnsiTheme="minorEastAsia" w:eastAsiaTheme="minorEastAsia"/>
          <w:sz w:val="32"/>
          <w:szCs w:val="32"/>
        </w:rPr>
        <w:t>100%</w:t>
      </w:r>
      <w:r>
        <w:rPr>
          <w:rFonts w:hint="eastAsia" w:asciiTheme="minorEastAsia" w:hAnsiTheme="minorEastAsia" w:eastAsiaTheme="minorEastAsia"/>
          <w:sz w:val="32"/>
          <w:szCs w:val="32"/>
        </w:rPr>
        <w:t>。</w:t>
      </w:r>
    </w:p>
    <w:p>
      <w:pPr>
        <w:rPr>
          <w:rFonts w:asciiTheme="minorEastAsia" w:hAnsiTheme="minorEastAsia" w:eastAsiaTheme="minorEastAsia"/>
          <w:sz w:val="32"/>
          <w:szCs w:val="32"/>
        </w:rPr>
      </w:pPr>
    </w:p>
    <w:p>
      <w:pPr>
        <w:ind w:firstLine="642" w:firstLineChars="200"/>
        <w:rPr>
          <w:rFonts w:asciiTheme="minorEastAsia" w:hAnsiTheme="minorEastAsia" w:eastAsiaTheme="minorEastAsia"/>
          <w:b/>
          <w:sz w:val="32"/>
          <w:szCs w:val="32"/>
        </w:rPr>
      </w:pPr>
      <w:bookmarkStart w:id="20" w:name="_Toc15396601"/>
      <w:bookmarkStart w:id="21" w:name="_Toc15377200"/>
      <w:r>
        <w:rPr>
          <w:rFonts w:hint="eastAsia" w:asciiTheme="minorEastAsia" w:hAnsiTheme="minorEastAsia" w:eastAsiaTheme="minorEastAsia"/>
          <w:b/>
          <w:sz w:val="32"/>
          <w:szCs w:val="32"/>
        </w:rPr>
        <w:t>二、机构设置</w:t>
      </w:r>
      <w:bookmarkEnd w:id="20"/>
      <w:bookmarkEnd w:id="21"/>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我局共设有</w:t>
      </w:r>
      <w:r>
        <w:rPr>
          <w:rFonts w:asciiTheme="minorEastAsia" w:hAnsiTheme="minorEastAsia" w:eastAsiaTheme="minorEastAsia"/>
          <w:sz w:val="32"/>
          <w:szCs w:val="32"/>
        </w:rPr>
        <w:t>7</w:t>
      </w:r>
      <w:r>
        <w:rPr>
          <w:rFonts w:hint="eastAsia" w:asciiTheme="minorEastAsia" w:hAnsiTheme="minorEastAsia" w:eastAsiaTheme="minorEastAsia"/>
          <w:sz w:val="32"/>
          <w:szCs w:val="32"/>
        </w:rPr>
        <w:t>个内设机构，下属二级预算单位</w:t>
      </w:r>
      <w:r>
        <w:rPr>
          <w:rFonts w:asciiTheme="minorEastAsia" w:hAnsiTheme="minorEastAsia" w:eastAsiaTheme="minorEastAsia"/>
          <w:sz w:val="32"/>
          <w:szCs w:val="32"/>
        </w:rPr>
        <w:t>9</w:t>
      </w:r>
      <w:r>
        <w:rPr>
          <w:rFonts w:hint="eastAsia" w:asciiTheme="minorEastAsia" w:hAnsiTheme="minorEastAsia" w:eastAsiaTheme="minorEastAsia"/>
          <w:sz w:val="32"/>
          <w:szCs w:val="32"/>
        </w:rPr>
        <w:t>个，其中参照公务员法管理的事业单位</w:t>
      </w:r>
      <w:r>
        <w:rPr>
          <w:rFonts w:asciiTheme="minorEastAsia" w:hAnsiTheme="minorEastAsia" w:eastAsiaTheme="minorEastAsia"/>
          <w:sz w:val="32"/>
          <w:szCs w:val="32"/>
        </w:rPr>
        <w:t>1</w:t>
      </w:r>
      <w:r>
        <w:rPr>
          <w:rFonts w:hint="eastAsia" w:asciiTheme="minorEastAsia" w:hAnsiTheme="minorEastAsia" w:eastAsiaTheme="minorEastAsia"/>
          <w:sz w:val="32"/>
          <w:szCs w:val="32"/>
        </w:rPr>
        <w:t>个，其他事业单位</w:t>
      </w:r>
      <w:r>
        <w:rPr>
          <w:rFonts w:asciiTheme="minorEastAsia" w:hAnsiTheme="minorEastAsia" w:eastAsiaTheme="minorEastAsia"/>
          <w:sz w:val="32"/>
          <w:szCs w:val="32"/>
        </w:rPr>
        <w:t>8</w:t>
      </w:r>
      <w:r>
        <w:rPr>
          <w:rFonts w:hint="eastAsia" w:asciiTheme="minorEastAsia" w:hAnsiTheme="minorEastAsia" w:eastAsiaTheme="minorEastAsia"/>
          <w:sz w:val="32"/>
          <w:szCs w:val="32"/>
        </w:rPr>
        <w:t>个。</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纳入</w:t>
      </w:r>
      <w:r>
        <w:rPr>
          <w:rFonts w:asciiTheme="minorEastAsia" w:hAnsiTheme="minorEastAsia" w:eastAsiaTheme="minorEastAsia"/>
          <w:sz w:val="32"/>
          <w:szCs w:val="32"/>
        </w:rPr>
        <w:t>2018</w:t>
      </w:r>
      <w:r>
        <w:rPr>
          <w:rFonts w:hint="eastAsia" w:asciiTheme="minorEastAsia" w:hAnsiTheme="minorEastAsia" w:eastAsiaTheme="minorEastAsia"/>
          <w:sz w:val="32"/>
          <w:szCs w:val="32"/>
        </w:rPr>
        <w:t>年度部门决算编制范围的二级预算单位包括：</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绵竹市建设监察大队</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绵竹市市政工程建设管理站</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绵竹市房屋安全鉴定中心</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绵竹市国有土地上房屋征收管理办公室</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绵竹市建设工程质量安全监督站</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绵竹市城镇住房保障管理所</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绵竹市住房资金管理中心</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绵竹市房地产交易中心</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绵竹市建设工程质量检验测试所</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我局</w:t>
      </w:r>
      <w:r>
        <w:rPr>
          <w:rFonts w:asciiTheme="minorEastAsia" w:hAnsiTheme="minorEastAsia" w:eastAsiaTheme="minorEastAsia"/>
          <w:sz w:val="32"/>
          <w:szCs w:val="32"/>
        </w:rPr>
        <w:t>2018</w:t>
      </w:r>
      <w:r>
        <w:rPr>
          <w:rFonts w:hint="eastAsia" w:asciiTheme="minorEastAsia" w:hAnsiTheme="minorEastAsia" w:eastAsiaTheme="minorEastAsia"/>
          <w:sz w:val="32"/>
          <w:szCs w:val="32"/>
        </w:rPr>
        <w:t>年末实有在编人员</w:t>
      </w:r>
      <w:r>
        <w:rPr>
          <w:rFonts w:asciiTheme="minorEastAsia" w:hAnsiTheme="minorEastAsia" w:eastAsiaTheme="minorEastAsia"/>
          <w:sz w:val="32"/>
          <w:szCs w:val="32"/>
        </w:rPr>
        <w:t>65</w:t>
      </w:r>
      <w:r>
        <w:rPr>
          <w:rFonts w:hint="eastAsia" w:asciiTheme="minorEastAsia" w:hAnsiTheme="minorEastAsia" w:eastAsiaTheme="minorEastAsia"/>
          <w:sz w:val="32"/>
          <w:szCs w:val="32"/>
        </w:rPr>
        <w:t>人，较上年减少</w:t>
      </w:r>
      <w:r>
        <w:rPr>
          <w:rFonts w:asciiTheme="minorEastAsia" w:hAnsiTheme="minorEastAsia" w:eastAsiaTheme="minorEastAsia"/>
          <w:sz w:val="32"/>
          <w:szCs w:val="32"/>
        </w:rPr>
        <w:t>3</w:t>
      </w:r>
      <w:r>
        <w:rPr>
          <w:rFonts w:hint="eastAsia" w:asciiTheme="minorEastAsia" w:hAnsiTheme="minorEastAsia" w:eastAsiaTheme="minorEastAsia"/>
          <w:sz w:val="32"/>
          <w:szCs w:val="32"/>
        </w:rPr>
        <w:t>人，原因为本年调出</w:t>
      </w:r>
      <w:r>
        <w:rPr>
          <w:rFonts w:asciiTheme="minorEastAsia" w:hAnsiTheme="minorEastAsia" w:eastAsiaTheme="minorEastAsia"/>
          <w:sz w:val="32"/>
          <w:szCs w:val="32"/>
        </w:rPr>
        <w:t>3</w:t>
      </w:r>
      <w:r>
        <w:rPr>
          <w:rFonts w:hint="eastAsia" w:asciiTheme="minorEastAsia" w:hAnsiTheme="minorEastAsia" w:eastAsiaTheme="minorEastAsia"/>
          <w:sz w:val="32"/>
          <w:szCs w:val="32"/>
        </w:rPr>
        <w:t>人，调入</w:t>
      </w:r>
      <w:r>
        <w:rPr>
          <w:rFonts w:asciiTheme="minorEastAsia" w:hAnsiTheme="minorEastAsia" w:eastAsiaTheme="minorEastAsia"/>
          <w:sz w:val="32"/>
          <w:szCs w:val="32"/>
        </w:rPr>
        <w:t>3</w:t>
      </w:r>
      <w:r>
        <w:rPr>
          <w:rFonts w:hint="eastAsia" w:asciiTheme="minorEastAsia" w:hAnsiTheme="minorEastAsia" w:eastAsiaTheme="minorEastAsia"/>
          <w:sz w:val="32"/>
          <w:szCs w:val="32"/>
        </w:rPr>
        <w:t>人</w:t>
      </w:r>
      <w:r>
        <w:rPr>
          <w:rFonts w:asciiTheme="minorEastAsia" w:hAnsiTheme="minorEastAsia" w:eastAsiaTheme="minorEastAsia"/>
          <w:sz w:val="32"/>
          <w:szCs w:val="32"/>
        </w:rPr>
        <w:t>,</w:t>
      </w:r>
      <w:r>
        <w:rPr>
          <w:rFonts w:hint="eastAsia" w:asciiTheme="minorEastAsia" w:hAnsiTheme="minorEastAsia" w:eastAsiaTheme="minorEastAsia"/>
          <w:sz w:val="32"/>
          <w:szCs w:val="32"/>
        </w:rPr>
        <w:t>退休</w:t>
      </w:r>
      <w:r>
        <w:rPr>
          <w:rFonts w:asciiTheme="minorEastAsia" w:hAnsiTheme="minorEastAsia" w:eastAsiaTheme="minorEastAsia"/>
          <w:sz w:val="32"/>
          <w:szCs w:val="32"/>
        </w:rPr>
        <w:t>3</w:t>
      </w:r>
      <w:r>
        <w:rPr>
          <w:rFonts w:hint="eastAsia" w:asciiTheme="minorEastAsia" w:hAnsiTheme="minorEastAsia" w:eastAsiaTheme="minorEastAsia"/>
          <w:sz w:val="32"/>
          <w:szCs w:val="32"/>
        </w:rPr>
        <w:t>人。</w:t>
      </w:r>
    </w:p>
    <w:p>
      <w:pPr>
        <w:rPr>
          <w:rFonts w:asciiTheme="minorEastAsia" w:hAnsiTheme="minorEastAsia" w:eastAsiaTheme="minorEastAsia"/>
          <w:sz w:val="32"/>
          <w:szCs w:val="32"/>
        </w:rPr>
      </w:pPr>
    </w:p>
    <w:p>
      <w:pPr>
        <w:rPr>
          <w:rFonts w:hint="eastAsia" w:asciiTheme="minorEastAsia" w:hAnsiTheme="minorEastAsia" w:eastAsiaTheme="minorEastAsia"/>
          <w:sz w:val="32"/>
          <w:szCs w:val="32"/>
        </w:rPr>
      </w:pPr>
      <w:bookmarkStart w:id="22" w:name="_Toc15396602"/>
      <w:bookmarkStart w:id="23" w:name="_Toc15377204"/>
    </w:p>
    <w:p>
      <w:pPr>
        <w:rPr>
          <w:rFonts w:hint="eastAsia" w:asciiTheme="minorEastAsia" w:hAnsiTheme="minorEastAsia" w:eastAsiaTheme="minorEastAsia"/>
          <w:sz w:val="32"/>
          <w:szCs w:val="32"/>
        </w:rPr>
      </w:pPr>
    </w:p>
    <w:p>
      <w:pPr>
        <w:rPr>
          <w:rFonts w:hint="eastAsia" w:asciiTheme="minorEastAsia" w:hAnsiTheme="minorEastAsia" w:eastAsiaTheme="minorEastAsia"/>
          <w:sz w:val="32"/>
          <w:szCs w:val="32"/>
        </w:rPr>
      </w:pPr>
    </w:p>
    <w:p>
      <w:pPr>
        <w:rPr>
          <w:rFonts w:hint="eastAsia" w:asciiTheme="minorEastAsia" w:hAnsiTheme="minorEastAsia" w:eastAsiaTheme="minorEastAsia"/>
          <w:sz w:val="32"/>
          <w:szCs w:val="32"/>
        </w:rPr>
      </w:pPr>
    </w:p>
    <w:p>
      <w:pPr>
        <w:rPr>
          <w:rFonts w:hint="eastAsia" w:asciiTheme="minorEastAsia" w:hAnsiTheme="minorEastAsia" w:eastAsiaTheme="minorEastAsia"/>
          <w:sz w:val="32"/>
          <w:szCs w:val="32"/>
        </w:rPr>
      </w:pPr>
    </w:p>
    <w:p>
      <w:pPr>
        <w:rPr>
          <w:rFonts w:hint="eastAsia" w:asciiTheme="minorEastAsia" w:hAnsiTheme="minorEastAsia" w:eastAsiaTheme="minorEastAsia"/>
          <w:sz w:val="32"/>
          <w:szCs w:val="32"/>
        </w:rPr>
      </w:pPr>
    </w:p>
    <w:p>
      <w:pPr>
        <w:rPr>
          <w:rFonts w:hint="eastAsia" w:asciiTheme="minorEastAsia" w:hAnsiTheme="minorEastAsia" w:eastAsiaTheme="minorEastAsia"/>
          <w:sz w:val="32"/>
          <w:szCs w:val="32"/>
        </w:rPr>
      </w:pPr>
    </w:p>
    <w:p>
      <w:pPr>
        <w:rPr>
          <w:rFonts w:hint="eastAsia" w:asciiTheme="minorEastAsia" w:hAnsiTheme="minorEastAsia" w:eastAsiaTheme="minorEastAsia"/>
          <w:sz w:val="32"/>
          <w:szCs w:val="32"/>
        </w:rPr>
      </w:pPr>
    </w:p>
    <w:p>
      <w:pPr>
        <w:rPr>
          <w:rFonts w:hint="eastAsia" w:asciiTheme="minorEastAsia" w:hAnsiTheme="minorEastAsia" w:eastAsiaTheme="minorEastAsia"/>
          <w:sz w:val="32"/>
          <w:szCs w:val="32"/>
        </w:rPr>
      </w:pPr>
    </w:p>
    <w:p>
      <w:pPr>
        <w:rPr>
          <w:rFonts w:hint="eastAsia" w:asciiTheme="minorEastAsia" w:hAnsiTheme="minorEastAsia" w:eastAsiaTheme="minorEastAsia"/>
          <w:sz w:val="32"/>
          <w:szCs w:val="32"/>
        </w:rPr>
      </w:pPr>
    </w:p>
    <w:p>
      <w:pPr>
        <w:rPr>
          <w:rFonts w:hint="eastAsia" w:asciiTheme="minorEastAsia" w:hAnsiTheme="minorEastAsia" w:eastAsiaTheme="minorEastAsia"/>
          <w:sz w:val="32"/>
          <w:szCs w:val="32"/>
        </w:rPr>
      </w:pPr>
    </w:p>
    <w:p>
      <w:pPr>
        <w:rPr>
          <w:rFonts w:hint="eastAsia" w:asciiTheme="minorEastAsia" w:hAnsiTheme="minorEastAsia" w:eastAsiaTheme="minorEastAsia"/>
          <w:sz w:val="32"/>
          <w:szCs w:val="32"/>
        </w:rPr>
      </w:pPr>
    </w:p>
    <w:p>
      <w:pPr>
        <w:rPr>
          <w:rFonts w:hint="eastAsia" w:asciiTheme="minorEastAsia" w:hAnsiTheme="minorEastAsia" w:eastAsiaTheme="minorEastAsia"/>
          <w:sz w:val="32"/>
          <w:szCs w:val="32"/>
        </w:rPr>
      </w:pPr>
    </w:p>
    <w:p>
      <w:pPr>
        <w:rPr>
          <w:rFonts w:hint="eastAsia" w:asciiTheme="minorEastAsia" w:hAnsiTheme="minorEastAsia" w:eastAsiaTheme="minorEastAsia"/>
          <w:sz w:val="32"/>
          <w:szCs w:val="32"/>
        </w:rPr>
      </w:pPr>
    </w:p>
    <w:p>
      <w:pPr>
        <w:rPr>
          <w:rFonts w:hint="eastAsia" w:asciiTheme="minorEastAsia" w:hAnsiTheme="minorEastAsia" w:eastAsiaTheme="minorEastAsia"/>
          <w:sz w:val="32"/>
          <w:szCs w:val="32"/>
        </w:rPr>
      </w:pPr>
    </w:p>
    <w:p>
      <w:pPr>
        <w:rPr>
          <w:rFonts w:hint="eastAsia" w:asciiTheme="minorEastAsia" w:hAnsiTheme="minorEastAsia" w:eastAsiaTheme="minorEastAsia"/>
          <w:sz w:val="32"/>
          <w:szCs w:val="32"/>
        </w:rPr>
      </w:pPr>
    </w:p>
    <w:p>
      <w:pPr>
        <w:rPr>
          <w:rFonts w:hint="eastAsia" w:asciiTheme="minorEastAsia" w:hAnsiTheme="minorEastAsia" w:eastAsiaTheme="minorEastAsia"/>
          <w:sz w:val="32"/>
          <w:szCs w:val="32"/>
        </w:rPr>
      </w:pPr>
    </w:p>
    <w:p>
      <w:pPr>
        <w:rPr>
          <w:rFonts w:hint="eastAsia" w:asciiTheme="minorEastAsia" w:hAnsiTheme="minorEastAsia" w:eastAsiaTheme="minorEastAsia"/>
          <w:sz w:val="32"/>
          <w:szCs w:val="32"/>
        </w:rPr>
      </w:pPr>
    </w:p>
    <w:p>
      <w:pPr>
        <w:rPr>
          <w:rFonts w:hint="eastAsia" w:asciiTheme="minorEastAsia" w:hAnsiTheme="minorEastAsia" w:eastAsiaTheme="minorEastAsia"/>
          <w:sz w:val="32"/>
          <w:szCs w:val="32"/>
        </w:rPr>
      </w:pPr>
    </w:p>
    <w:p>
      <w:pPr>
        <w:jc w:val="center"/>
        <w:rPr>
          <w:rStyle w:val="17"/>
          <w:rFonts w:ascii="黑体" w:hAnsi="黑体" w:eastAsia="黑体"/>
          <w:b w:val="0"/>
          <w:bCs w:val="0"/>
          <w:kern w:val="2"/>
          <w:sz w:val="36"/>
          <w:szCs w:val="36"/>
        </w:rPr>
      </w:pPr>
      <w:r>
        <w:rPr>
          <w:rFonts w:hint="eastAsia" w:ascii="黑体" w:hAnsi="黑体" w:eastAsia="黑体"/>
          <w:b/>
          <w:color w:val="000000"/>
          <w:sz w:val="36"/>
          <w:szCs w:val="36"/>
        </w:rPr>
        <w:t>第二部分</w:t>
      </w:r>
      <w:r>
        <w:rPr>
          <w:rFonts w:ascii="黑体" w:hAnsi="黑体" w:eastAsia="黑体"/>
          <w:color w:val="000000"/>
          <w:sz w:val="36"/>
          <w:szCs w:val="36"/>
        </w:rPr>
        <w:t xml:space="preserve"> </w:t>
      </w:r>
      <w:r>
        <w:rPr>
          <w:rFonts w:hint="eastAsia" w:ascii="黑体" w:hAnsi="黑体" w:eastAsia="黑体"/>
          <w:color w:val="000000"/>
          <w:sz w:val="36"/>
          <w:szCs w:val="36"/>
        </w:rPr>
        <w:t xml:space="preserve"> </w:t>
      </w:r>
      <w:r>
        <w:rPr>
          <w:rStyle w:val="17"/>
          <w:rFonts w:ascii="黑体" w:hAnsi="黑体" w:eastAsia="黑体"/>
          <w:sz w:val="36"/>
          <w:szCs w:val="36"/>
        </w:rPr>
        <w:t>2018</w:t>
      </w:r>
      <w:r>
        <w:rPr>
          <w:rStyle w:val="17"/>
          <w:rFonts w:hint="eastAsia" w:ascii="黑体" w:hAnsi="黑体" w:eastAsia="黑体"/>
          <w:sz w:val="36"/>
          <w:szCs w:val="36"/>
        </w:rPr>
        <w:t>年度部门决算情况说明</w:t>
      </w:r>
      <w:bookmarkEnd w:id="22"/>
      <w:bookmarkEnd w:id="23"/>
    </w:p>
    <w:p>
      <w:pPr>
        <w:rPr>
          <w:rFonts w:asciiTheme="minorEastAsia" w:hAnsiTheme="minorEastAsia" w:eastAsiaTheme="minorEastAsia"/>
          <w:sz w:val="32"/>
          <w:szCs w:val="32"/>
        </w:rPr>
      </w:pPr>
    </w:p>
    <w:p>
      <w:pPr>
        <w:pStyle w:val="27"/>
        <w:numPr>
          <w:ilvl w:val="0"/>
          <w:numId w:val="1"/>
        </w:numPr>
        <w:spacing w:line="600" w:lineRule="exact"/>
        <w:ind w:firstLineChars="0"/>
        <w:outlineLvl w:val="1"/>
        <w:rPr>
          <w:rStyle w:val="18"/>
          <w:rFonts w:asciiTheme="minorEastAsia" w:hAnsiTheme="minorEastAsia" w:eastAsiaTheme="minorEastAsia"/>
          <w:b w:val="0"/>
        </w:rPr>
      </w:pPr>
      <w:bookmarkStart w:id="24" w:name="_Toc15396603"/>
      <w:bookmarkStart w:id="25" w:name="_Toc15377205"/>
      <w:r>
        <w:rPr>
          <w:rFonts w:hint="eastAsia" w:asciiTheme="minorEastAsia" w:hAnsiTheme="minorEastAsia" w:eastAsiaTheme="minorEastAsia"/>
          <w:b/>
          <w:color w:val="000000"/>
          <w:sz w:val="32"/>
          <w:szCs w:val="32"/>
        </w:rPr>
        <w:t>收</w:t>
      </w:r>
      <w:r>
        <w:rPr>
          <w:rStyle w:val="18"/>
          <w:rFonts w:hint="eastAsia" w:asciiTheme="minorEastAsia" w:hAnsiTheme="minorEastAsia" w:eastAsiaTheme="minorEastAsia"/>
          <w:b w:val="0"/>
        </w:rPr>
        <w:t>入支出决算总体情况说明</w:t>
      </w:r>
      <w:bookmarkEnd w:id="24"/>
      <w:bookmarkEnd w:id="25"/>
    </w:p>
    <w:p>
      <w:pPr>
        <w:spacing w:line="600" w:lineRule="exact"/>
        <w:ind w:firstLine="640" w:firstLineChars="200"/>
        <w:rPr>
          <w:rFonts w:asciiTheme="minorEastAsia" w:hAnsiTheme="minorEastAsia" w:eastAsiaTheme="minorEastAsia"/>
          <w:color w:val="000000"/>
          <w:sz w:val="32"/>
          <w:szCs w:val="32"/>
        </w:rPr>
      </w:pPr>
      <w:r>
        <w:rPr>
          <w:rFonts w:asciiTheme="minorEastAsia" w:hAnsiTheme="minorEastAsia" w:eastAsiaTheme="minorEastAsia"/>
          <w:color w:val="000000"/>
          <w:sz w:val="32"/>
          <w:szCs w:val="32"/>
        </w:rPr>
        <w:t>2018</w:t>
      </w:r>
      <w:r>
        <w:rPr>
          <w:rFonts w:hint="eastAsia" w:asciiTheme="minorEastAsia" w:hAnsiTheme="minorEastAsia" w:eastAsiaTheme="minorEastAsia"/>
          <w:color w:val="000000"/>
          <w:sz w:val="32"/>
          <w:szCs w:val="32"/>
        </w:rPr>
        <w:t>年度收、支总计</w:t>
      </w:r>
      <w:r>
        <w:rPr>
          <w:rFonts w:asciiTheme="minorEastAsia" w:hAnsiTheme="minorEastAsia" w:eastAsiaTheme="minorEastAsia"/>
          <w:color w:val="000000"/>
          <w:sz w:val="32"/>
          <w:szCs w:val="32"/>
        </w:rPr>
        <w:t>22202.60</w:t>
      </w:r>
      <w:r>
        <w:rPr>
          <w:rFonts w:hint="eastAsia" w:asciiTheme="minorEastAsia" w:hAnsiTheme="minorEastAsia" w:eastAsiaTheme="minorEastAsia"/>
          <w:color w:val="000000"/>
          <w:sz w:val="32"/>
          <w:szCs w:val="32"/>
        </w:rPr>
        <w:t>万元。与</w:t>
      </w:r>
      <w:r>
        <w:rPr>
          <w:rFonts w:asciiTheme="minorEastAsia" w:hAnsiTheme="minorEastAsia" w:eastAsiaTheme="minorEastAsia"/>
          <w:color w:val="000000"/>
          <w:sz w:val="32"/>
          <w:szCs w:val="32"/>
        </w:rPr>
        <w:t>2017</w:t>
      </w:r>
      <w:r>
        <w:rPr>
          <w:rFonts w:hint="eastAsia" w:asciiTheme="minorEastAsia" w:hAnsiTheme="minorEastAsia" w:eastAsiaTheme="minorEastAsia"/>
          <w:color w:val="000000"/>
          <w:sz w:val="32"/>
          <w:szCs w:val="32"/>
        </w:rPr>
        <w:t>年相比，收、支总计各增加</w:t>
      </w:r>
      <w:r>
        <w:rPr>
          <w:rFonts w:asciiTheme="minorEastAsia" w:hAnsiTheme="minorEastAsia" w:eastAsiaTheme="minorEastAsia"/>
          <w:sz w:val="32"/>
          <w:szCs w:val="32"/>
        </w:rPr>
        <w:t>9880.74</w:t>
      </w:r>
      <w:r>
        <w:rPr>
          <w:rFonts w:hint="eastAsia" w:asciiTheme="minorEastAsia" w:hAnsiTheme="minorEastAsia" w:eastAsiaTheme="minorEastAsia"/>
          <w:color w:val="000000"/>
          <w:sz w:val="32"/>
          <w:szCs w:val="32"/>
        </w:rPr>
        <w:t>万元，增长</w:t>
      </w:r>
      <w:r>
        <w:rPr>
          <w:rFonts w:asciiTheme="minorEastAsia" w:hAnsiTheme="minorEastAsia" w:eastAsiaTheme="minorEastAsia"/>
          <w:color w:val="000000"/>
          <w:sz w:val="32"/>
          <w:szCs w:val="32"/>
        </w:rPr>
        <w:t>80.19%</w:t>
      </w:r>
      <w:r>
        <w:rPr>
          <w:rFonts w:hint="eastAsia" w:asciiTheme="minorEastAsia" w:hAnsiTheme="minorEastAsia" w:eastAsiaTheme="minorEastAsia"/>
          <w:color w:val="000000"/>
          <w:sz w:val="32"/>
          <w:szCs w:val="32"/>
        </w:rPr>
        <w:t>。主要变动原因是</w:t>
      </w:r>
      <w:r>
        <w:rPr>
          <w:rFonts w:hint="eastAsia" w:asciiTheme="minorEastAsia" w:hAnsiTheme="minorEastAsia" w:eastAsiaTheme="minorEastAsia"/>
          <w:sz w:val="32"/>
          <w:szCs w:val="32"/>
        </w:rPr>
        <w:t>增加危旧房棚户区改造服务项目、城镇污水城乡垃圾处理设施建设三年推进方案项目、</w:t>
      </w:r>
      <w:r>
        <w:rPr>
          <w:rFonts w:asciiTheme="minorEastAsia" w:hAnsiTheme="minorEastAsia" w:eastAsiaTheme="minorEastAsia"/>
          <w:sz w:val="32"/>
          <w:szCs w:val="32"/>
        </w:rPr>
        <w:t>2018</w:t>
      </w:r>
      <w:r>
        <w:rPr>
          <w:rFonts w:hint="eastAsia" w:asciiTheme="minorEastAsia" w:hAnsiTheme="minorEastAsia" w:eastAsiaTheme="minorEastAsia"/>
          <w:sz w:val="32"/>
          <w:szCs w:val="32"/>
        </w:rPr>
        <w:t>年地方政府新增债券</w:t>
      </w:r>
      <w:r>
        <w:rPr>
          <w:rFonts w:asciiTheme="minorEastAsia" w:hAnsiTheme="minorEastAsia" w:eastAsiaTheme="minorEastAsia"/>
          <w:sz w:val="32"/>
          <w:szCs w:val="32"/>
        </w:rPr>
        <w:t>-</w:t>
      </w:r>
      <w:r>
        <w:rPr>
          <w:rFonts w:hint="eastAsia" w:asciiTheme="minorEastAsia" w:hAnsiTheme="minorEastAsia" w:eastAsiaTheme="minorEastAsia"/>
          <w:sz w:val="32"/>
          <w:szCs w:val="32"/>
        </w:rPr>
        <w:t>污水处理项目、民主巷安置房配套基础设施、保障性安居工程新市镇花园三期城中村改造项目、保障性安居工程绵竹市教育产业园安置建设配套基础设施项目等增加金额</w:t>
      </w:r>
      <w:r>
        <w:rPr>
          <w:rFonts w:asciiTheme="minorEastAsia" w:hAnsiTheme="minorEastAsia" w:eastAsiaTheme="minorEastAsia"/>
          <w:sz w:val="32"/>
          <w:szCs w:val="32"/>
        </w:rPr>
        <w:t>8552</w:t>
      </w:r>
      <w:r>
        <w:rPr>
          <w:rFonts w:hint="eastAsia" w:asciiTheme="minorEastAsia" w:hAnsiTheme="minorEastAsia" w:eastAsiaTheme="minorEastAsia"/>
          <w:sz w:val="32"/>
          <w:szCs w:val="32"/>
        </w:rPr>
        <w:t>万元。</w:t>
      </w:r>
    </w:p>
    <w:p>
      <w:pPr>
        <w:pStyle w:val="27"/>
        <w:numPr>
          <w:ilvl w:val="0"/>
          <w:numId w:val="1"/>
        </w:numPr>
        <w:spacing w:line="600" w:lineRule="exact"/>
        <w:ind w:firstLineChars="0"/>
        <w:outlineLvl w:val="1"/>
        <w:rPr>
          <w:rStyle w:val="18"/>
          <w:rFonts w:asciiTheme="minorEastAsia" w:hAnsiTheme="minorEastAsia" w:eastAsiaTheme="minorEastAsia"/>
          <w:b w:val="0"/>
        </w:rPr>
      </w:pPr>
      <w:bookmarkStart w:id="26" w:name="_Toc15377206"/>
      <w:bookmarkStart w:id="27" w:name="_Toc15396604"/>
      <w:r>
        <w:rPr>
          <w:rFonts w:hint="eastAsia" w:asciiTheme="minorEastAsia" w:hAnsiTheme="minorEastAsia" w:eastAsiaTheme="minorEastAsia"/>
          <w:b/>
          <w:color w:val="000000"/>
          <w:sz w:val="32"/>
          <w:szCs w:val="32"/>
        </w:rPr>
        <w:t>收</w:t>
      </w:r>
      <w:r>
        <w:rPr>
          <w:rStyle w:val="18"/>
          <w:rFonts w:hint="eastAsia" w:asciiTheme="minorEastAsia" w:hAnsiTheme="minorEastAsia" w:eastAsiaTheme="minorEastAsia"/>
          <w:b w:val="0"/>
        </w:rPr>
        <w:t>入决算情况说明</w:t>
      </w:r>
      <w:bookmarkEnd w:id="26"/>
      <w:bookmarkEnd w:id="27"/>
    </w:p>
    <w:p>
      <w:pPr>
        <w:spacing w:line="600" w:lineRule="exact"/>
        <w:ind w:firstLine="640" w:firstLineChars="200"/>
        <w:outlineLvl w:val="1"/>
        <w:rPr>
          <w:rFonts w:asciiTheme="minorEastAsia" w:hAnsiTheme="minorEastAsia" w:eastAsiaTheme="minorEastAsia"/>
          <w:color w:val="000000"/>
          <w:sz w:val="32"/>
          <w:szCs w:val="32"/>
        </w:rPr>
      </w:pPr>
      <w:r>
        <w:rPr>
          <w:rFonts w:asciiTheme="minorEastAsia" w:hAnsiTheme="minorEastAsia" w:eastAsiaTheme="minorEastAsia"/>
          <w:color w:val="000000"/>
          <w:sz w:val="32"/>
          <w:szCs w:val="32"/>
        </w:rPr>
        <w:t>2018</w:t>
      </w:r>
      <w:r>
        <w:rPr>
          <w:rFonts w:hint="eastAsia" w:asciiTheme="minorEastAsia" w:hAnsiTheme="minorEastAsia" w:eastAsiaTheme="minorEastAsia"/>
          <w:color w:val="000000"/>
          <w:sz w:val="32"/>
          <w:szCs w:val="32"/>
        </w:rPr>
        <w:t>年本年收入合计</w:t>
      </w:r>
      <w:r>
        <w:rPr>
          <w:rFonts w:asciiTheme="minorEastAsia" w:hAnsiTheme="minorEastAsia" w:eastAsiaTheme="minorEastAsia"/>
          <w:color w:val="000000"/>
          <w:sz w:val="32"/>
          <w:szCs w:val="32"/>
        </w:rPr>
        <w:t>22202.60</w:t>
      </w:r>
      <w:r>
        <w:rPr>
          <w:rFonts w:hint="eastAsia" w:asciiTheme="minorEastAsia" w:hAnsiTheme="minorEastAsia" w:eastAsiaTheme="minorEastAsia"/>
          <w:color w:val="000000"/>
          <w:sz w:val="32"/>
          <w:szCs w:val="32"/>
        </w:rPr>
        <w:t>万元，其中：一般公共预算财政拨款收入</w:t>
      </w:r>
      <w:r>
        <w:rPr>
          <w:rFonts w:asciiTheme="minorEastAsia" w:hAnsiTheme="minorEastAsia" w:eastAsiaTheme="minorEastAsia"/>
          <w:sz w:val="32"/>
          <w:szCs w:val="32"/>
        </w:rPr>
        <w:t>17871.23</w:t>
      </w:r>
      <w:r>
        <w:rPr>
          <w:rFonts w:hint="eastAsia" w:asciiTheme="minorEastAsia" w:hAnsiTheme="minorEastAsia" w:eastAsiaTheme="minorEastAsia"/>
          <w:color w:val="000000"/>
          <w:sz w:val="32"/>
          <w:szCs w:val="32"/>
        </w:rPr>
        <w:t>万元，占</w:t>
      </w:r>
      <w:r>
        <w:rPr>
          <w:rFonts w:asciiTheme="minorEastAsia" w:hAnsiTheme="minorEastAsia" w:eastAsiaTheme="minorEastAsia"/>
          <w:sz w:val="32"/>
          <w:szCs w:val="32"/>
        </w:rPr>
        <w:t>80.49</w:t>
      </w:r>
      <w:r>
        <w:rPr>
          <w:rFonts w:asciiTheme="minorEastAsia" w:hAnsiTheme="minorEastAsia" w:eastAsiaTheme="minorEastAsia"/>
          <w:color w:val="000000"/>
          <w:sz w:val="32"/>
          <w:szCs w:val="32"/>
        </w:rPr>
        <w:t>%</w:t>
      </w:r>
      <w:r>
        <w:rPr>
          <w:rFonts w:hint="eastAsia" w:asciiTheme="minorEastAsia" w:hAnsiTheme="minorEastAsia" w:eastAsiaTheme="minorEastAsia"/>
          <w:color w:val="000000"/>
          <w:sz w:val="32"/>
          <w:szCs w:val="32"/>
        </w:rPr>
        <w:t>；政府性基金预算财政拨款收入</w:t>
      </w:r>
      <w:r>
        <w:rPr>
          <w:rFonts w:asciiTheme="minorEastAsia" w:hAnsiTheme="minorEastAsia" w:eastAsiaTheme="minorEastAsia"/>
          <w:sz w:val="32"/>
          <w:szCs w:val="32"/>
        </w:rPr>
        <w:t>4331.37</w:t>
      </w:r>
      <w:r>
        <w:rPr>
          <w:rFonts w:hint="eastAsia" w:asciiTheme="minorEastAsia" w:hAnsiTheme="minorEastAsia" w:eastAsiaTheme="minorEastAsia"/>
          <w:color w:val="000000"/>
          <w:sz w:val="32"/>
          <w:szCs w:val="32"/>
        </w:rPr>
        <w:t>万元，占</w:t>
      </w:r>
      <w:r>
        <w:rPr>
          <w:rFonts w:asciiTheme="minorEastAsia" w:hAnsiTheme="minorEastAsia" w:eastAsiaTheme="minorEastAsia"/>
          <w:sz w:val="32"/>
          <w:szCs w:val="32"/>
        </w:rPr>
        <w:t>19.51</w:t>
      </w:r>
      <w:r>
        <w:rPr>
          <w:rFonts w:asciiTheme="minorEastAsia" w:hAnsiTheme="minorEastAsia" w:eastAsiaTheme="minorEastAsia"/>
          <w:color w:val="000000"/>
          <w:sz w:val="32"/>
          <w:szCs w:val="32"/>
        </w:rPr>
        <w:t>%</w:t>
      </w:r>
      <w:r>
        <w:rPr>
          <w:rFonts w:hint="eastAsia" w:asciiTheme="minorEastAsia" w:hAnsiTheme="minorEastAsia" w:eastAsiaTheme="minorEastAsia"/>
          <w:color w:val="000000"/>
          <w:sz w:val="32"/>
          <w:szCs w:val="32"/>
        </w:rPr>
        <w:t>；</w:t>
      </w:r>
    </w:p>
    <w:p>
      <w:pPr>
        <w:pStyle w:val="27"/>
        <w:numPr>
          <w:ilvl w:val="0"/>
          <w:numId w:val="1"/>
        </w:numPr>
        <w:spacing w:line="600" w:lineRule="exact"/>
        <w:ind w:firstLineChars="0"/>
        <w:outlineLvl w:val="1"/>
        <w:rPr>
          <w:rStyle w:val="18"/>
          <w:rFonts w:asciiTheme="minorEastAsia" w:hAnsiTheme="minorEastAsia" w:eastAsiaTheme="minorEastAsia"/>
          <w:b w:val="0"/>
        </w:rPr>
      </w:pPr>
      <w:bookmarkStart w:id="28" w:name="_Toc15396605"/>
      <w:bookmarkStart w:id="29" w:name="_Toc15377207"/>
      <w:r>
        <w:rPr>
          <w:rFonts w:hint="eastAsia" w:asciiTheme="minorEastAsia" w:hAnsiTheme="minorEastAsia" w:eastAsiaTheme="minorEastAsia"/>
          <w:b/>
          <w:color w:val="000000"/>
          <w:sz w:val="32"/>
          <w:szCs w:val="32"/>
        </w:rPr>
        <w:t>支</w:t>
      </w:r>
      <w:r>
        <w:rPr>
          <w:rStyle w:val="18"/>
          <w:rFonts w:hint="eastAsia" w:asciiTheme="minorEastAsia" w:hAnsiTheme="minorEastAsia" w:eastAsiaTheme="minorEastAsia"/>
          <w:b w:val="0"/>
        </w:rPr>
        <w:t>出决算情况说明</w:t>
      </w:r>
      <w:bookmarkEnd w:id="28"/>
      <w:bookmarkEnd w:id="29"/>
    </w:p>
    <w:p>
      <w:pPr>
        <w:spacing w:line="600" w:lineRule="exact"/>
        <w:ind w:firstLine="640"/>
        <w:rPr>
          <w:rFonts w:asciiTheme="minorEastAsia" w:hAnsiTheme="minorEastAsia" w:eastAsiaTheme="minorEastAsia"/>
          <w:color w:val="000000"/>
          <w:sz w:val="32"/>
          <w:szCs w:val="32"/>
          <w:shd w:val="pct10" w:color="auto" w:fill="FFFFFF"/>
        </w:rPr>
      </w:pPr>
      <w:r>
        <w:rPr>
          <w:rFonts w:asciiTheme="minorEastAsia" w:hAnsiTheme="minorEastAsia" w:eastAsiaTheme="minorEastAsia"/>
          <w:color w:val="000000"/>
          <w:sz w:val="32"/>
          <w:szCs w:val="32"/>
        </w:rPr>
        <w:t>2018</w:t>
      </w:r>
      <w:r>
        <w:rPr>
          <w:rFonts w:hint="eastAsia" w:asciiTheme="minorEastAsia" w:hAnsiTheme="minorEastAsia" w:eastAsiaTheme="minorEastAsia"/>
          <w:color w:val="000000"/>
          <w:sz w:val="32"/>
          <w:szCs w:val="32"/>
        </w:rPr>
        <w:t>年本年支出合计</w:t>
      </w:r>
      <w:r>
        <w:rPr>
          <w:rFonts w:asciiTheme="minorEastAsia" w:hAnsiTheme="minorEastAsia" w:eastAsiaTheme="minorEastAsia"/>
          <w:color w:val="000000"/>
          <w:sz w:val="32"/>
          <w:szCs w:val="32"/>
        </w:rPr>
        <w:t>22202.60</w:t>
      </w:r>
      <w:r>
        <w:rPr>
          <w:rFonts w:hint="eastAsia" w:asciiTheme="minorEastAsia" w:hAnsiTheme="minorEastAsia" w:eastAsiaTheme="minorEastAsia"/>
          <w:color w:val="000000"/>
          <w:sz w:val="32"/>
          <w:szCs w:val="32"/>
        </w:rPr>
        <w:t>万元，其中：基本支出</w:t>
      </w:r>
      <w:r>
        <w:rPr>
          <w:rFonts w:asciiTheme="minorEastAsia" w:hAnsiTheme="minorEastAsia" w:eastAsiaTheme="minorEastAsia"/>
          <w:sz w:val="32"/>
          <w:szCs w:val="32"/>
        </w:rPr>
        <w:t>1163.23</w:t>
      </w:r>
      <w:r>
        <w:rPr>
          <w:rFonts w:hint="eastAsia" w:asciiTheme="minorEastAsia" w:hAnsiTheme="minorEastAsia" w:eastAsiaTheme="minorEastAsia"/>
          <w:color w:val="000000"/>
          <w:sz w:val="32"/>
          <w:szCs w:val="32"/>
        </w:rPr>
        <w:t>万元，占</w:t>
      </w:r>
      <w:r>
        <w:rPr>
          <w:rFonts w:asciiTheme="minorEastAsia" w:hAnsiTheme="minorEastAsia" w:eastAsiaTheme="minorEastAsia"/>
          <w:color w:val="000000"/>
          <w:sz w:val="32"/>
          <w:szCs w:val="32"/>
        </w:rPr>
        <w:t>5.24%</w:t>
      </w:r>
      <w:r>
        <w:rPr>
          <w:rFonts w:hint="eastAsia" w:asciiTheme="minorEastAsia" w:hAnsiTheme="minorEastAsia" w:eastAsiaTheme="minorEastAsia"/>
          <w:color w:val="000000"/>
          <w:sz w:val="32"/>
          <w:szCs w:val="32"/>
        </w:rPr>
        <w:t>；项目支出</w:t>
      </w:r>
      <w:r>
        <w:rPr>
          <w:rFonts w:asciiTheme="minorEastAsia" w:hAnsiTheme="minorEastAsia" w:eastAsiaTheme="minorEastAsia"/>
          <w:sz w:val="32"/>
          <w:szCs w:val="32"/>
        </w:rPr>
        <w:t>21039.37</w:t>
      </w:r>
      <w:r>
        <w:rPr>
          <w:rFonts w:hint="eastAsia" w:asciiTheme="minorEastAsia" w:hAnsiTheme="minorEastAsia" w:eastAsiaTheme="minorEastAsia"/>
          <w:color w:val="000000"/>
          <w:sz w:val="32"/>
          <w:szCs w:val="32"/>
        </w:rPr>
        <w:t>万元，占</w:t>
      </w:r>
      <w:r>
        <w:rPr>
          <w:rFonts w:asciiTheme="minorEastAsia" w:hAnsiTheme="minorEastAsia" w:eastAsiaTheme="minorEastAsia"/>
          <w:color w:val="000000"/>
          <w:sz w:val="32"/>
          <w:szCs w:val="32"/>
        </w:rPr>
        <w:t>94.76%</w:t>
      </w:r>
      <w:r>
        <w:rPr>
          <w:rFonts w:hint="eastAsia" w:asciiTheme="minorEastAsia" w:hAnsiTheme="minorEastAsia" w:eastAsiaTheme="minorEastAsia"/>
          <w:color w:val="000000"/>
          <w:sz w:val="32"/>
          <w:szCs w:val="32"/>
        </w:rPr>
        <w:t>；</w:t>
      </w:r>
    </w:p>
    <w:p>
      <w:pPr>
        <w:spacing w:line="600" w:lineRule="exact"/>
        <w:ind w:firstLine="642" w:firstLineChars="200"/>
        <w:outlineLvl w:val="1"/>
        <w:rPr>
          <w:rStyle w:val="18"/>
          <w:rFonts w:asciiTheme="minorEastAsia" w:hAnsiTheme="minorEastAsia" w:eastAsiaTheme="minorEastAsia"/>
          <w:b w:val="0"/>
        </w:rPr>
      </w:pPr>
      <w:bookmarkStart w:id="30" w:name="_Toc15396606"/>
      <w:bookmarkStart w:id="31" w:name="_Toc15377208"/>
      <w:r>
        <w:rPr>
          <w:rFonts w:hint="eastAsia" w:asciiTheme="minorEastAsia" w:hAnsiTheme="minorEastAsia" w:eastAsiaTheme="minorEastAsia"/>
          <w:b/>
          <w:color w:val="000000"/>
          <w:sz w:val="32"/>
          <w:szCs w:val="32"/>
        </w:rPr>
        <w:t>四、财</w:t>
      </w:r>
      <w:r>
        <w:rPr>
          <w:rStyle w:val="18"/>
          <w:rFonts w:hint="eastAsia" w:asciiTheme="minorEastAsia" w:hAnsiTheme="minorEastAsia" w:eastAsiaTheme="minorEastAsia"/>
          <w:b w:val="0"/>
        </w:rPr>
        <w:t>政拨款收入支出决算总体情况说明</w:t>
      </w:r>
      <w:bookmarkEnd w:id="30"/>
      <w:bookmarkEnd w:id="31"/>
    </w:p>
    <w:p>
      <w:pPr>
        <w:spacing w:line="600" w:lineRule="exact"/>
        <w:ind w:firstLine="640" w:firstLineChars="200"/>
        <w:rPr>
          <w:rFonts w:asciiTheme="minorEastAsia" w:hAnsiTheme="minorEastAsia" w:eastAsiaTheme="minorEastAsia"/>
          <w:b/>
          <w:color w:val="000000"/>
          <w:sz w:val="32"/>
          <w:szCs w:val="32"/>
        </w:rPr>
      </w:pPr>
      <w:r>
        <w:rPr>
          <w:rFonts w:asciiTheme="minorEastAsia" w:hAnsiTheme="minorEastAsia" w:eastAsiaTheme="minorEastAsia"/>
          <w:color w:val="000000"/>
          <w:sz w:val="32"/>
          <w:szCs w:val="32"/>
        </w:rPr>
        <w:t>2018</w:t>
      </w:r>
      <w:r>
        <w:rPr>
          <w:rFonts w:hint="eastAsia" w:asciiTheme="minorEastAsia" w:hAnsiTheme="minorEastAsia" w:eastAsiaTheme="minorEastAsia"/>
          <w:color w:val="000000"/>
          <w:sz w:val="32"/>
          <w:szCs w:val="32"/>
        </w:rPr>
        <w:t>年财政拨款收、支总计</w:t>
      </w:r>
      <w:r>
        <w:rPr>
          <w:rFonts w:asciiTheme="minorEastAsia" w:hAnsiTheme="minorEastAsia" w:eastAsiaTheme="minorEastAsia"/>
          <w:color w:val="000000"/>
          <w:sz w:val="32"/>
          <w:szCs w:val="32"/>
        </w:rPr>
        <w:t>22202.60</w:t>
      </w:r>
      <w:r>
        <w:rPr>
          <w:rFonts w:hint="eastAsia" w:asciiTheme="minorEastAsia" w:hAnsiTheme="minorEastAsia" w:eastAsiaTheme="minorEastAsia"/>
          <w:color w:val="000000"/>
          <w:sz w:val="32"/>
          <w:szCs w:val="32"/>
        </w:rPr>
        <w:t>万元。与</w:t>
      </w:r>
      <w:r>
        <w:rPr>
          <w:rFonts w:asciiTheme="minorEastAsia" w:hAnsiTheme="minorEastAsia" w:eastAsiaTheme="minorEastAsia"/>
          <w:color w:val="000000"/>
          <w:sz w:val="32"/>
          <w:szCs w:val="32"/>
        </w:rPr>
        <w:t>2017</w:t>
      </w:r>
      <w:r>
        <w:rPr>
          <w:rFonts w:hint="eastAsia" w:asciiTheme="minorEastAsia" w:hAnsiTheme="minorEastAsia" w:eastAsiaTheme="minorEastAsia"/>
          <w:color w:val="000000"/>
          <w:sz w:val="32"/>
          <w:szCs w:val="32"/>
        </w:rPr>
        <w:t>年相比，财政拨款收、支总计各增加</w:t>
      </w:r>
      <w:r>
        <w:rPr>
          <w:rFonts w:asciiTheme="minorEastAsia" w:hAnsiTheme="minorEastAsia" w:eastAsiaTheme="minorEastAsia"/>
          <w:sz w:val="32"/>
          <w:szCs w:val="32"/>
        </w:rPr>
        <w:t>9880.74</w:t>
      </w:r>
      <w:r>
        <w:rPr>
          <w:rFonts w:hint="eastAsia" w:asciiTheme="minorEastAsia" w:hAnsiTheme="minorEastAsia" w:eastAsiaTheme="minorEastAsia"/>
          <w:color w:val="000000"/>
          <w:sz w:val="32"/>
          <w:szCs w:val="32"/>
        </w:rPr>
        <w:t>万元，增长</w:t>
      </w:r>
      <w:r>
        <w:rPr>
          <w:rFonts w:asciiTheme="minorEastAsia" w:hAnsiTheme="minorEastAsia" w:eastAsiaTheme="minorEastAsia"/>
          <w:sz w:val="32"/>
          <w:szCs w:val="32"/>
        </w:rPr>
        <w:t>80.19</w:t>
      </w:r>
      <w:r>
        <w:rPr>
          <w:rFonts w:asciiTheme="minorEastAsia" w:hAnsiTheme="minorEastAsia" w:eastAsiaTheme="minorEastAsia"/>
          <w:color w:val="000000"/>
          <w:sz w:val="32"/>
          <w:szCs w:val="32"/>
        </w:rPr>
        <w:t>%</w:t>
      </w:r>
      <w:r>
        <w:rPr>
          <w:rFonts w:hint="eastAsia" w:asciiTheme="minorEastAsia" w:hAnsiTheme="minorEastAsia" w:eastAsiaTheme="minorEastAsia"/>
          <w:color w:val="000000"/>
          <w:sz w:val="32"/>
          <w:szCs w:val="32"/>
        </w:rPr>
        <w:t>。主要变动原因是</w:t>
      </w:r>
      <w:r>
        <w:rPr>
          <w:rFonts w:hint="eastAsia" w:asciiTheme="minorEastAsia" w:hAnsiTheme="minorEastAsia" w:eastAsiaTheme="minorEastAsia"/>
          <w:sz w:val="32"/>
          <w:szCs w:val="32"/>
        </w:rPr>
        <w:t>增加危旧房棚户区改造服务项目、城镇污水城乡垃圾处理设施建设三年推进方案项目、</w:t>
      </w:r>
      <w:r>
        <w:rPr>
          <w:rFonts w:asciiTheme="minorEastAsia" w:hAnsiTheme="minorEastAsia" w:eastAsiaTheme="minorEastAsia"/>
          <w:sz w:val="32"/>
          <w:szCs w:val="32"/>
        </w:rPr>
        <w:t>2018</w:t>
      </w:r>
      <w:r>
        <w:rPr>
          <w:rFonts w:hint="eastAsia" w:asciiTheme="minorEastAsia" w:hAnsiTheme="minorEastAsia" w:eastAsiaTheme="minorEastAsia"/>
          <w:sz w:val="32"/>
          <w:szCs w:val="32"/>
        </w:rPr>
        <w:t>年地方政府新增债券</w:t>
      </w:r>
      <w:r>
        <w:rPr>
          <w:rFonts w:asciiTheme="minorEastAsia" w:hAnsiTheme="minorEastAsia" w:eastAsiaTheme="minorEastAsia"/>
          <w:sz w:val="32"/>
          <w:szCs w:val="32"/>
        </w:rPr>
        <w:t>-</w:t>
      </w:r>
      <w:r>
        <w:rPr>
          <w:rFonts w:hint="eastAsia" w:asciiTheme="minorEastAsia" w:hAnsiTheme="minorEastAsia" w:eastAsiaTheme="minorEastAsia"/>
          <w:sz w:val="32"/>
          <w:szCs w:val="32"/>
        </w:rPr>
        <w:t>污水处理项目、民主巷安置房配套基础设施、保障性安居工程新市镇花园三期城中村改造项目、保障性安居工程绵竹市教育产业园安置建设配套基础设施项目等增加金额</w:t>
      </w:r>
      <w:r>
        <w:rPr>
          <w:rFonts w:asciiTheme="minorEastAsia" w:hAnsiTheme="minorEastAsia" w:eastAsiaTheme="minorEastAsia"/>
          <w:sz w:val="32"/>
          <w:szCs w:val="32"/>
        </w:rPr>
        <w:t>8552</w:t>
      </w:r>
      <w:r>
        <w:rPr>
          <w:rFonts w:hint="eastAsia" w:asciiTheme="minorEastAsia" w:hAnsiTheme="minorEastAsia" w:eastAsiaTheme="minorEastAsia"/>
          <w:sz w:val="32"/>
          <w:szCs w:val="32"/>
        </w:rPr>
        <w:t>万元。</w:t>
      </w:r>
    </w:p>
    <w:p>
      <w:pPr>
        <w:spacing w:line="600" w:lineRule="exact"/>
        <w:ind w:firstLine="640" w:firstLineChars="200"/>
        <w:outlineLvl w:val="1"/>
        <w:rPr>
          <w:rStyle w:val="18"/>
          <w:rFonts w:asciiTheme="minorEastAsia" w:hAnsiTheme="minorEastAsia" w:eastAsiaTheme="minorEastAsia"/>
        </w:rPr>
      </w:pPr>
      <w:bookmarkStart w:id="32" w:name="_Toc15377209"/>
      <w:bookmarkStart w:id="33" w:name="_Toc15396607"/>
      <w:r>
        <w:rPr>
          <w:rFonts w:hint="eastAsia" w:asciiTheme="minorEastAsia" w:hAnsiTheme="minorEastAsia" w:eastAsiaTheme="minorEastAsia"/>
          <w:color w:val="000000"/>
          <w:sz w:val="32"/>
          <w:szCs w:val="32"/>
        </w:rPr>
        <w:t>五、一</w:t>
      </w:r>
      <w:r>
        <w:rPr>
          <w:rStyle w:val="18"/>
          <w:rFonts w:hint="eastAsia" w:asciiTheme="minorEastAsia" w:hAnsiTheme="minorEastAsia" w:eastAsiaTheme="minorEastAsia"/>
        </w:rPr>
        <w:t>般公共预算财政拨款支出决算情况说明</w:t>
      </w:r>
      <w:bookmarkEnd w:id="32"/>
      <w:bookmarkEnd w:id="33"/>
    </w:p>
    <w:p>
      <w:pPr>
        <w:spacing w:line="600" w:lineRule="exact"/>
        <w:ind w:firstLine="642" w:firstLineChars="200"/>
        <w:outlineLvl w:val="2"/>
        <w:rPr>
          <w:rFonts w:asciiTheme="minorEastAsia" w:hAnsiTheme="minorEastAsia" w:eastAsiaTheme="minorEastAsia"/>
          <w:b/>
          <w:color w:val="000000"/>
          <w:sz w:val="32"/>
          <w:szCs w:val="32"/>
        </w:rPr>
      </w:pPr>
      <w:bookmarkStart w:id="34" w:name="_Toc15377210"/>
      <w:r>
        <w:rPr>
          <w:rFonts w:hint="eastAsia" w:asciiTheme="minorEastAsia" w:hAnsiTheme="minorEastAsia" w:eastAsiaTheme="minorEastAsia"/>
          <w:b/>
          <w:color w:val="000000"/>
          <w:sz w:val="32"/>
          <w:szCs w:val="32"/>
        </w:rPr>
        <w:t>（一）一般公共预算财政拨款支出决算总体情况</w:t>
      </w:r>
      <w:bookmarkEnd w:id="34"/>
    </w:p>
    <w:p>
      <w:pPr>
        <w:spacing w:line="600" w:lineRule="exact"/>
        <w:ind w:firstLine="640" w:firstLineChars="200"/>
        <w:rPr>
          <w:rFonts w:asciiTheme="minorEastAsia" w:hAnsiTheme="minorEastAsia" w:eastAsiaTheme="minorEastAsia"/>
          <w:color w:val="FF0000"/>
          <w:sz w:val="32"/>
          <w:szCs w:val="32"/>
        </w:rPr>
      </w:pPr>
      <w:r>
        <w:rPr>
          <w:rFonts w:asciiTheme="minorEastAsia" w:hAnsiTheme="minorEastAsia" w:eastAsiaTheme="minorEastAsia"/>
          <w:color w:val="000000"/>
          <w:sz w:val="32"/>
          <w:szCs w:val="32"/>
        </w:rPr>
        <w:t>2018</w:t>
      </w:r>
      <w:r>
        <w:rPr>
          <w:rFonts w:hint="eastAsia" w:asciiTheme="minorEastAsia" w:hAnsiTheme="minorEastAsia" w:eastAsiaTheme="minorEastAsia"/>
          <w:color w:val="000000"/>
          <w:sz w:val="32"/>
          <w:szCs w:val="32"/>
        </w:rPr>
        <w:t>年一般公共预算财政拨款支出</w:t>
      </w:r>
      <w:r>
        <w:rPr>
          <w:rFonts w:asciiTheme="minorEastAsia" w:hAnsiTheme="minorEastAsia" w:eastAsiaTheme="minorEastAsia"/>
          <w:sz w:val="32"/>
          <w:szCs w:val="32"/>
        </w:rPr>
        <w:t>17871.23</w:t>
      </w:r>
      <w:r>
        <w:rPr>
          <w:rFonts w:hint="eastAsia" w:asciiTheme="minorEastAsia" w:hAnsiTheme="minorEastAsia" w:eastAsiaTheme="minorEastAsia"/>
          <w:color w:val="000000"/>
          <w:sz w:val="32"/>
          <w:szCs w:val="32"/>
        </w:rPr>
        <w:t>万元，占本年支出合计的</w:t>
      </w:r>
      <w:r>
        <w:rPr>
          <w:rFonts w:asciiTheme="minorEastAsia" w:hAnsiTheme="minorEastAsia" w:eastAsiaTheme="minorEastAsia"/>
          <w:sz w:val="32"/>
          <w:szCs w:val="32"/>
        </w:rPr>
        <w:t>80.49</w:t>
      </w:r>
      <w:r>
        <w:rPr>
          <w:rFonts w:asciiTheme="minorEastAsia" w:hAnsiTheme="minorEastAsia" w:eastAsiaTheme="minorEastAsia"/>
          <w:color w:val="000000"/>
          <w:sz w:val="32"/>
          <w:szCs w:val="32"/>
        </w:rPr>
        <w:t>%</w:t>
      </w:r>
      <w:r>
        <w:rPr>
          <w:rFonts w:hint="eastAsia" w:asciiTheme="minorEastAsia" w:hAnsiTheme="minorEastAsia" w:eastAsiaTheme="minorEastAsia"/>
          <w:color w:val="000000"/>
          <w:sz w:val="32"/>
          <w:szCs w:val="32"/>
        </w:rPr>
        <w:t>。与</w:t>
      </w:r>
      <w:r>
        <w:rPr>
          <w:rFonts w:asciiTheme="minorEastAsia" w:hAnsiTheme="minorEastAsia" w:eastAsiaTheme="minorEastAsia"/>
          <w:color w:val="000000"/>
          <w:sz w:val="32"/>
          <w:szCs w:val="32"/>
        </w:rPr>
        <w:t>2017</w:t>
      </w:r>
      <w:r>
        <w:rPr>
          <w:rFonts w:hint="eastAsia" w:asciiTheme="minorEastAsia" w:hAnsiTheme="minorEastAsia" w:eastAsiaTheme="minorEastAsia"/>
          <w:color w:val="000000"/>
          <w:sz w:val="32"/>
          <w:szCs w:val="32"/>
        </w:rPr>
        <w:t>年相比，一般公共预算财政拨款增加</w:t>
      </w:r>
      <w:r>
        <w:rPr>
          <w:rFonts w:asciiTheme="minorEastAsia" w:hAnsiTheme="minorEastAsia" w:eastAsiaTheme="minorEastAsia"/>
          <w:color w:val="000000"/>
          <w:sz w:val="32"/>
          <w:szCs w:val="32"/>
        </w:rPr>
        <w:t>9178.20</w:t>
      </w:r>
      <w:r>
        <w:rPr>
          <w:rFonts w:hint="eastAsia" w:asciiTheme="minorEastAsia" w:hAnsiTheme="minorEastAsia" w:eastAsiaTheme="minorEastAsia"/>
          <w:color w:val="000000"/>
          <w:sz w:val="32"/>
          <w:szCs w:val="32"/>
        </w:rPr>
        <w:t>万元，增长</w:t>
      </w:r>
      <w:r>
        <w:rPr>
          <w:rFonts w:asciiTheme="minorEastAsia" w:hAnsiTheme="minorEastAsia" w:eastAsiaTheme="minorEastAsia"/>
          <w:color w:val="000000"/>
          <w:sz w:val="32"/>
          <w:szCs w:val="32"/>
        </w:rPr>
        <w:t>105.58%</w:t>
      </w:r>
      <w:r>
        <w:rPr>
          <w:rFonts w:hint="eastAsia" w:asciiTheme="minorEastAsia" w:hAnsiTheme="minorEastAsia" w:eastAsiaTheme="minorEastAsia"/>
          <w:color w:val="000000"/>
          <w:sz w:val="32"/>
          <w:szCs w:val="32"/>
        </w:rPr>
        <w:t>。主要变动原因是</w:t>
      </w:r>
      <w:r>
        <w:rPr>
          <w:rFonts w:hint="eastAsia" w:asciiTheme="minorEastAsia" w:hAnsiTheme="minorEastAsia" w:eastAsiaTheme="minorEastAsia"/>
          <w:sz w:val="32"/>
          <w:szCs w:val="32"/>
        </w:rPr>
        <w:t>增加危旧房棚户区改造服务项目、城镇污水城乡垃圾处理设施建设三年推进方案项目、</w:t>
      </w:r>
      <w:r>
        <w:rPr>
          <w:rFonts w:asciiTheme="minorEastAsia" w:hAnsiTheme="minorEastAsia" w:eastAsiaTheme="minorEastAsia"/>
          <w:sz w:val="32"/>
          <w:szCs w:val="32"/>
        </w:rPr>
        <w:t>2018</w:t>
      </w:r>
      <w:r>
        <w:rPr>
          <w:rFonts w:hint="eastAsia" w:asciiTheme="minorEastAsia" w:hAnsiTheme="minorEastAsia" w:eastAsiaTheme="minorEastAsia"/>
          <w:sz w:val="32"/>
          <w:szCs w:val="32"/>
        </w:rPr>
        <w:t>年地方政府新增债券</w:t>
      </w:r>
      <w:r>
        <w:rPr>
          <w:rFonts w:asciiTheme="minorEastAsia" w:hAnsiTheme="minorEastAsia" w:eastAsiaTheme="minorEastAsia"/>
          <w:sz w:val="32"/>
          <w:szCs w:val="32"/>
        </w:rPr>
        <w:t>-</w:t>
      </w:r>
      <w:r>
        <w:rPr>
          <w:rFonts w:hint="eastAsia" w:asciiTheme="minorEastAsia" w:hAnsiTheme="minorEastAsia" w:eastAsiaTheme="minorEastAsia"/>
          <w:sz w:val="32"/>
          <w:szCs w:val="32"/>
        </w:rPr>
        <w:t>污水处理项目、民主巷安置房配套基础设施、保障性安居工程新市镇花园三期城中村改造项目、保障性安居工程绵竹市教育产业园安置建设配套基础设施项目等增加金额</w:t>
      </w:r>
      <w:r>
        <w:rPr>
          <w:rFonts w:asciiTheme="minorEastAsia" w:hAnsiTheme="minorEastAsia" w:eastAsiaTheme="minorEastAsia"/>
          <w:sz w:val="32"/>
          <w:szCs w:val="32"/>
        </w:rPr>
        <w:t>8552</w:t>
      </w:r>
      <w:r>
        <w:rPr>
          <w:rFonts w:hint="eastAsia" w:asciiTheme="minorEastAsia" w:hAnsiTheme="minorEastAsia" w:eastAsiaTheme="minorEastAsia"/>
          <w:sz w:val="32"/>
          <w:szCs w:val="32"/>
        </w:rPr>
        <w:t>万元。</w:t>
      </w:r>
    </w:p>
    <w:p>
      <w:pPr>
        <w:spacing w:line="600" w:lineRule="exact"/>
        <w:ind w:firstLine="642" w:firstLineChars="200"/>
        <w:outlineLvl w:val="2"/>
        <w:rPr>
          <w:rFonts w:asciiTheme="minorEastAsia" w:hAnsiTheme="minorEastAsia" w:eastAsiaTheme="minorEastAsia"/>
          <w:b/>
          <w:color w:val="000000"/>
          <w:sz w:val="32"/>
          <w:szCs w:val="32"/>
        </w:rPr>
      </w:pPr>
      <w:bookmarkStart w:id="35" w:name="_Toc15377211"/>
      <w:r>
        <w:rPr>
          <w:rFonts w:hint="eastAsia" w:asciiTheme="minorEastAsia" w:hAnsiTheme="minorEastAsia" w:eastAsiaTheme="minorEastAsia"/>
          <w:b/>
          <w:color w:val="000000"/>
          <w:sz w:val="32"/>
          <w:szCs w:val="32"/>
        </w:rPr>
        <w:t>（二）一般公共预算财政拨款支出决算结构情况</w:t>
      </w:r>
      <w:bookmarkEnd w:id="35"/>
    </w:p>
    <w:p>
      <w:pPr>
        <w:spacing w:line="600" w:lineRule="exact"/>
        <w:ind w:firstLine="640"/>
        <w:rPr>
          <w:rFonts w:asciiTheme="minorEastAsia" w:hAnsiTheme="minorEastAsia" w:eastAsiaTheme="minorEastAsia"/>
          <w:color w:val="000000"/>
          <w:sz w:val="32"/>
          <w:szCs w:val="32"/>
        </w:rPr>
      </w:pPr>
      <w:r>
        <w:rPr>
          <w:rFonts w:asciiTheme="minorEastAsia" w:hAnsiTheme="minorEastAsia" w:eastAsiaTheme="minorEastAsia"/>
          <w:color w:val="000000"/>
          <w:sz w:val="32"/>
          <w:szCs w:val="32"/>
        </w:rPr>
        <w:t>2018</w:t>
      </w:r>
      <w:r>
        <w:rPr>
          <w:rFonts w:hint="eastAsia" w:asciiTheme="minorEastAsia" w:hAnsiTheme="minorEastAsia" w:eastAsiaTheme="minorEastAsia"/>
          <w:color w:val="000000"/>
          <w:sz w:val="32"/>
          <w:szCs w:val="32"/>
        </w:rPr>
        <w:t>年一般公共预算财政拨款支出</w:t>
      </w:r>
      <w:r>
        <w:rPr>
          <w:rFonts w:asciiTheme="minorEastAsia" w:hAnsiTheme="minorEastAsia" w:eastAsiaTheme="minorEastAsia"/>
          <w:sz w:val="32"/>
          <w:szCs w:val="32"/>
        </w:rPr>
        <w:t>17871.23</w:t>
      </w:r>
      <w:r>
        <w:rPr>
          <w:rFonts w:hint="eastAsia" w:asciiTheme="minorEastAsia" w:hAnsiTheme="minorEastAsia" w:eastAsiaTheme="minorEastAsia"/>
          <w:color w:val="000000"/>
          <w:sz w:val="32"/>
          <w:szCs w:val="32"/>
        </w:rPr>
        <w:t>万元，主要用于以下方面</w:t>
      </w:r>
      <w:r>
        <w:rPr>
          <w:rFonts w:asciiTheme="minorEastAsia" w:hAnsiTheme="minorEastAsia" w:eastAsiaTheme="minorEastAsia"/>
          <w:color w:val="000000"/>
          <w:sz w:val="32"/>
          <w:szCs w:val="32"/>
        </w:rPr>
        <w:t>:</w:t>
      </w:r>
      <w:r>
        <w:rPr>
          <w:rFonts w:hint="eastAsia" w:asciiTheme="minorEastAsia" w:hAnsiTheme="minorEastAsia" w:eastAsiaTheme="minorEastAsia"/>
          <w:b/>
          <w:color w:val="000000"/>
          <w:sz w:val="32"/>
          <w:szCs w:val="32"/>
        </w:rPr>
        <w:t>社会保障和就业</w:t>
      </w:r>
      <w:r>
        <w:rPr>
          <w:rFonts w:hint="eastAsia" w:asciiTheme="minorEastAsia" w:hAnsiTheme="minorEastAsia" w:eastAsiaTheme="minorEastAsia"/>
          <w:color w:val="000000"/>
          <w:sz w:val="32"/>
          <w:szCs w:val="32"/>
        </w:rPr>
        <w:t>支出</w:t>
      </w:r>
      <w:r>
        <w:rPr>
          <w:rFonts w:asciiTheme="minorEastAsia" w:hAnsiTheme="minorEastAsia" w:eastAsiaTheme="minorEastAsia"/>
          <w:color w:val="000000"/>
          <w:sz w:val="32"/>
          <w:szCs w:val="32"/>
        </w:rPr>
        <w:t>130.34</w:t>
      </w:r>
      <w:r>
        <w:rPr>
          <w:rFonts w:hint="eastAsia" w:asciiTheme="minorEastAsia" w:hAnsiTheme="minorEastAsia" w:eastAsiaTheme="minorEastAsia"/>
          <w:color w:val="000000"/>
          <w:sz w:val="32"/>
          <w:szCs w:val="32"/>
        </w:rPr>
        <w:t>万元，占</w:t>
      </w:r>
      <w:r>
        <w:rPr>
          <w:rFonts w:asciiTheme="minorEastAsia" w:hAnsiTheme="minorEastAsia" w:eastAsiaTheme="minorEastAsia"/>
          <w:color w:val="000000"/>
          <w:sz w:val="32"/>
          <w:szCs w:val="32"/>
        </w:rPr>
        <w:t>0.73%</w:t>
      </w:r>
      <w:r>
        <w:rPr>
          <w:rFonts w:hint="eastAsia" w:asciiTheme="minorEastAsia" w:hAnsiTheme="minorEastAsia" w:eastAsiaTheme="minorEastAsia"/>
          <w:color w:val="000000"/>
          <w:sz w:val="32"/>
          <w:szCs w:val="32"/>
        </w:rPr>
        <w:t>；</w:t>
      </w:r>
      <w:r>
        <w:rPr>
          <w:rFonts w:hint="eastAsia" w:asciiTheme="minorEastAsia" w:hAnsiTheme="minorEastAsia" w:eastAsiaTheme="minorEastAsia"/>
          <w:b/>
          <w:color w:val="000000"/>
          <w:sz w:val="32"/>
          <w:szCs w:val="32"/>
        </w:rPr>
        <w:t>医疗卫生与计划生育支出</w:t>
      </w:r>
      <w:r>
        <w:rPr>
          <w:rFonts w:asciiTheme="minorEastAsia" w:hAnsiTheme="minorEastAsia" w:eastAsiaTheme="minorEastAsia"/>
          <w:color w:val="000000"/>
          <w:sz w:val="32"/>
          <w:szCs w:val="32"/>
        </w:rPr>
        <w:t>25.21</w:t>
      </w:r>
      <w:r>
        <w:rPr>
          <w:rFonts w:hint="eastAsia" w:asciiTheme="minorEastAsia" w:hAnsiTheme="minorEastAsia" w:eastAsiaTheme="minorEastAsia"/>
          <w:color w:val="000000"/>
          <w:sz w:val="32"/>
          <w:szCs w:val="32"/>
        </w:rPr>
        <w:t>万元，占</w:t>
      </w:r>
      <w:r>
        <w:rPr>
          <w:rFonts w:asciiTheme="minorEastAsia" w:hAnsiTheme="minorEastAsia" w:eastAsiaTheme="minorEastAsia"/>
          <w:color w:val="000000"/>
          <w:sz w:val="32"/>
          <w:szCs w:val="32"/>
        </w:rPr>
        <w:t>0.14%</w:t>
      </w:r>
      <w:r>
        <w:rPr>
          <w:rFonts w:hint="eastAsia" w:asciiTheme="minorEastAsia" w:hAnsiTheme="minorEastAsia" w:eastAsiaTheme="minorEastAsia"/>
          <w:color w:val="000000"/>
          <w:sz w:val="32"/>
          <w:szCs w:val="32"/>
        </w:rPr>
        <w:t>；</w:t>
      </w:r>
      <w:r>
        <w:rPr>
          <w:rFonts w:hint="eastAsia" w:asciiTheme="minorEastAsia" w:hAnsiTheme="minorEastAsia" w:eastAsiaTheme="minorEastAsia"/>
          <w:b/>
          <w:color w:val="000000"/>
          <w:sz w:val="32"/>
          <w:szCs w:val="32"/>
        </w:rPr>
        <w:t>节能环保支出</w:t>
      </w:r>
      <w:r>
        <w:rPr>
          <w:rFonts w:asciiTheme="minorEastAsia" w:hAnsiTheme="minorEastAsia" w:eastAsiaTheme="minorEastAsia"/>
          <w:b/>
          <w:color w:val="000000"/>
          <w:sz w:val="32"/>
          <w:szCs w:val="32"/>
        </w:rPr>
        <w:t>342.77</w:t>
      </w:r>
      <w:r>
        <w:rPr>
          <w:rFonts w:hint="eastAsia" w:asciiTheme="minorEastAsia" w:hAnsiTheme="minorEastAsia" w:eastAsiaTheme="minorEastAsia"/>
          <w:color w:val="000000"/>
          <w:sz w:val="32"/>
          <w:szCs w:val="32"/>
        </w:rPr>
        <w:t>万元，占</w:t>
      </w:r>
      <w:r>
        <w:rPr>
          <w:rFonts w:asciiTheme="minorEastAsia" w:hAnsiTheme="minorEastAsia" w:eastAsiaTheme="minorEastAsia"/>
          <w:color w:val="000000"/>
          <w:sz w:val="32"/>
          <w:szCs w:val="32"/>
        </w:rPr>
        <w:t>1.92%</w:t>
      </w:r>
      <w:r>
        <w:rPr>
          <w:rFonts w:hint="eastAsia" w:asciiTheme="minorEastAsia" w:hAnsiTheme="minorEastAsia" w:eastAsiaTheme="minorEastAsia"/>
          <w:color w:val="000000"/>
          <w:sz w:val="32"/>
          <w:szCs w:val="32"/>
        </w:rPr>
        <w:t>；城乡社区支出</w:t>
      </w:r>
      <w:r>
        <w:rPr>
          <w:rFonts w:asciiTheme="minorEastAsia" w:hAnsiTheme="minorEastAsia" w:eastAsiaTheme="minorEastAsia"/>
          <w:color w:val="000000"/>
          <w:sz w:val="32"/>
          <w:szCs w:val="32"/>
        </w:rPr>
        <w:t>11135.49</w:t>
      </w:r>
      <w:r>
        <w:rPr>
          <w:rFonts w:hint="eastAsia" w:asciiTheme="minorEastAsia" w:hAnsiTheme="minorEastAsia" w:eastAsiaTheme="minorEastAsia"/>
          <w:color w:val="000000"/>
          <w:sz w:val="32"/>
          <w:szCs w:val="32"/>
        </w:rPr>
        <w:t>万元，占</w:t>
      </w:r>
      <w:r>
        <w:rPr>
          <w:rFonts w:asciiTheme="minorEastAsia" w:hAnsiTheme="minorEastAsia" w:eastAsiaTheme="minorEastAsia"/>
          <w:color w:val="000000"/>
          <w:sz w:val="32"/>
          <w:szCs w:val="32"/>
        </w:rPr>
        <w:t>62.31%</w:t>
      </w:r>
      <w:r>
        <w:rPr>
          <w:rFonts w:hint="eastAsia" w:asciiTheme="minorEastAsia" w:hAnsiTheme="minorEastAsia" w:eastAsiaTheme="minorEastAsia"/>
          <w:color w:val="000000"/>
          <w:sz w:val="32"/>
          <w:szCs w:val="32"/>
        </w:rPr>
        <w:t>；农林水支出</w:t>
      </w:r>
      <w:r>
        <w:rPr>
          <w:rFonts w:asciiTheme="minorEastAsia" w:hAnsiTheme="minorEastAsia" w:eastAsiaTheme="minorEastAsia"/>
          <w:color w:val="000000"/>
          <w:sz w:val="32"/>
          <w:szCs w:val="32"/>
        </w:rPr>
        <w:t>200.36</w:t>
      </w:r>
      <w:r>
        <w:rPr>
          <w:rFonts w:hint="eastAsia" w:asciiTheme="minorEastAsia" w:hAnsiTheme="minorEastAsia" w:eastAsiaTheme="minorEastAsia"/>
          <w:color w:val="000000"/>
          <w:sz w:val="32"/>
          <w:szCs w:val="32"/>
        </w:rPr>
        <w:t>万元，占</w:t>
      </w:r>
      <w:r>
        <w:rPr>
          <w:rFonts w:asciiTheme="minorEastAsia" w:hAnsiTheme="minorEastAsia" w:eastAsiaTheme="minorEastAsia"/>
          <w:color w:val="000000"/>
          <w:sz w:val="32"/>
          <w:szCs w:val="32"/>
        </w:rPr>
        <w:t>1.12%</w:t>
      </w:r>
      <w:r>
        <w:rPr>
          <w:rFonts w:hint="eastAsia" w:asciiTheme="minorEastAsia" w:hAnsiTheme="minorEastAsia" w:eastAsiaTheme="minorEastAsia"/>
          <w:color w:val="000000"/>
          <w:sz w:val="32"/>
          <w:szCs w:val="32"/>
        </w:rPr>
        <w:t>；住房保障支出</w:t>
      </w:r>
      <w:r>
        <w:rPr>
          <w:rFonts w:asciiTheme="minorEastAsia" w:hAnsiTheme="minorEastAsia" w:eastAsiaTheme="minorEastAsia"/>
          <w:color w:val="000000"/>
          <w:sz w:val="32"/>
          <w:szCs w:val="32"/>
        </w:rPr>
        <w:t>5605.05</w:t>
      </w:r>
      <w:r>
        <w:rPr>
          <w:rFonts w:hint="eastAsia" w:asciiTheme="minorEastAsia" w:hAnsiTheme="minorEastAsia" w:eastAsiaTheme="minorEastAsia"/>
          <w:color w:val="000000"/>
          <w:sz w:val="32"/>
          <w:szCs w:val="32"/>
        </w:rPr>
        <w:t>万元，占</w:t>
      </w:r>
      <w:r>
        <w:rPr>
          <w:rFonts w:asciiTheme="minorEastAsia" w:hAnsiTheme="minorEastAsia" w:eastAsiaTheme="minorEastAsia"/>
          <w:color w:val="000000"/>
          <w:sz w:val="32"/>
          <w:szCs w:val="32"/>
        </w:rPr>
        <w:t>31.36%</w:t>
      </w:r>
      <w:r>
        <w:rPr>
          <w:rFonts w:hint="eastAsia" w:asciiTheme="minorEastAsia" w:hAnsiTheme="minorEastAsia" w:eastAsiaTheme="minorEastAsia"/>
          <w:color w:val="000000"/>
          <w:sz w:val="32"/>
          <w:szCs w:val="32"/>
        </w:rPr>
        <w:t>；其他支出</w:t>
      </w:r>
      <w:r>
        <w:rPr>
          <w:rFonts w:asciiTheme="minorEastAsia" w:hAnsiTheme="minorEastAsia" w:eastAsiaTheme="minorEastAsia"/>
          <w:color w:val="000000"/>
          <w:sz w:val="32"/>
          <w:szCs w:val="32"/>
        </w:rPr>
        <w:t>432.00</w:t>
      </w:r>
      <w:r>
        <w:rPr>
          <w:rFonts w:hint="eastAsia" w:asciiTheme="minorEastAsia" w:hAnsiTheme="minorEastAsia" w:eastAsiaTheme="minorEastAsia"/>
          <w:color w:val="000000"/>
          <w:sz w:val="32"/>
          <w:szCs w:val="32"/>
        </w:rPr>
        <w:t>万元，占</w:t>
      </w:r>
      <w:r>
        <w:rPr>
          <w:rFonts w:asciiTheme="minorEastAsia" w:hAnsiTheme="minorEastAsia" w:eastAsiaTheme="minorEastAsia"/>
          <w:color w:val="000000"/>
          <w:sz w:val="32"/>
          <w:szCs w:val="32"/>
        </w:rPr>
        <w:t>2.42%</w:t>
      </w:r>
      <w:r>
        <w:rPr>
          <w:rFonts w:hint="eastAsia" w:asciiTheme="minorEastAsia" w:hAnsiTheme="minorEastAsia" w:eastAsiaTheme="minorEastAsia"/>
          <w:color w:val="000000"/>
          <w:sz w:val="32"/>
          <w:szCs w:val="32"/>
        </w:rPr>
        <w:t>。</w:t>
      </w:r>
    </w:p>
    <w:p>
      <w:pPr>
        <w:spacing w:line="600" w:lineRule="exact"/>
        <w:ind w:firstLine="642" w:firstLineChars="200"/>
        <w:outlineLvl w:val="2"/>
        <w:rPr>
          <w:rFonts w:asciiTheme="minorEastAsia" w:hAnsiTheme="minorEastAsia" w:eastAsiaTheme="minorEastAsia"/>
          <w:b/>
          <w:color w:val="000000"/>
          <w:sz w:val="32"/>
          <w:szCs w:val="32"/>
        </w:rPr>
      </w:pPr>
      <w:bookmarkStart w:id="36" w:name="_Toc15377212"/>
      <w:r>
        <w:rPr>
          <w:rFonts w:hint="eastAsia" w:asciiTheme="minorEastAsia" w:hAnsiTheme="minorEastAsia" w:eastAsiaTheme="minorEastAsia"/>
          <w:b/>
          <w:color w:val="000000"/>
          <w:sz w:val="32"/>
          <w:szCs w:val="32"/>
        </w:rPr>
        <w:t>（三）一般公共预算财政拨款支出决算具体情况</w:t>
      </w:r>
      <w:bookmarkEnd w:id="36"/>
    </w:p>
    <w:p>
      <w:pPr>
        <w:spacing w:line="600" w:lineRule="exact"/>
        <w:ind w:firstLine="642" w:firstLineChars="200"/>
        <w:outlineLvl w:val="2"/>
        <w:rPr>
          <w:rStyle w:val="15"/>
          <w:rFonts w:hint="eastAsia" w:asciiTheme="minorEastAsia" w:hAnsiTheme="minorEastAsia" w:eastAsiaTheme="minorEastAsia"/>
          <w:bCs/>
          <w:color w:val="000000"/>
          <w:sz w:val="32"/>
          <w:szCs w:val="32"/>
        </w:rPr>
      </w:pPr>
      <w:bookmarkStart w:id="37" w:name="_Toc15377213"/>
      <w:bookmarkStart w:id="38" w:name="_Toc15378460"/>
      <w:bookmarkStart w:id="39" w:name="_Toc15377444"/>
      <w:r>
        <w:rPr>
          <w:rFonts w:asciiTheme="minorEastAsia" w:hAnsiTheme="minorEastAsia" w:eastAsiaTheme="minorEastAsia"/>
          <w:b/>
          <w:color w:val="000000"/>
          <w:sz w:val="32"/>
          <w:szCs w:val="32"/>
        </w:rPr>
        <w:t>2018</w:t>
      </w:r>
      <w:r>
        <w:rPr>
          <w:rFonts w:hint="eastAsia" w:asciiTheme="minorEastAsia" w:hAnsiTheme="minorEastAsia" w:eastAsiaTheme="minorEastAsia"/>
          <w:b/>
          <w:color w:val="000000"/>
          <w:sz w:val="32"/>
          <w:szCs w:val="32"/>
        </w:rPr>
        <w:t>年般公共预算支出决算数为</w:t>
      </w:r>
      <w:r>
        <w:rPr>
          <w:rFonts w:asciiTheme="minorEastAsia" w:hAnsiTheme="minorEastAsia" w:eastAsiaTheme="minorEastAsia"/>
          <w:b/>
          <w:sz w:val="32"/>
          <w:szCs w:val="32"/>
        </w:rPr>
        <w:t>17871.23</w:t>
      </w:r>
      <w:r>
        <w:rPr>
          <w:rStyle w:val="15"/>
          <w:rFonts w:hint="eastAsia" w:asciiTheme="minorEastAsia" w:hAnsiTheme="minorEastAsia" w:eastAsiaTheme="minorEastAsia"/>
          <w:b w:val="0"/>
          <w:bCs/>
          <w:color w:val="000000"/>
          <w:sz w:val="32"/>
          <w:szCs w:val="32"/>
        </w:rPr>
        <w:t>。</w:t>
      </w:r>
    </w:p>
    <w:p>
      <w:pPr>
        <w:spacing w:line="600" w:lineRule="exact"/>
        <w:ind w:firstLine="640" w:firstLineChars="200"/>
        <w:outlineLvl w:val="2"/>
        <w:rPr>
          <w:rFonts w:asciiTheme="minorEastAsia" w:hAnsiTheme="minorEastAsia" w:eastAsiaTheme="minorEastAsia"/>
          <w:color w:val="FF0000"/>
          <w:sz w:val="32"/>
          <w:szCs w:val="32"/>
        </w:rPr>
      </w:pPr>
      <w:r>
        <w:rPr>
          <w:rStyle w:val="15"/>
          <w:rFonts w:hint="eastAsia" w:asciiTheme="minorEastAsia" w:hAnsiTheme="minorEastAsia" w:eastAsiaTheme="minorEastAsia"/>
          <w:b w:val="0"/>
          <w:bCs/>
          <w:color w:val="000000"/>
          <w:sz w:val="32"/>
          <w:szCs w:val="32"/>
        </w:rPr>
        <w:t>其中：</w:t>
      </w:r>
      <w:bookmarkEnd w:id="37"/>
      <w:bookmarkEnd w:id="38"/>
      <w:bookmarkEnd w:id="39"/>
    </w:p>
    <w:p>
      <w:pPr>
        <w:spacing w:line="600" w:lineRule="exact"/>
        <w:ind w:firstLine="642" w:firstLineChars="200"/>
        <w:rPr>
          <w:rStyle w:val="15"/>
          <w:rFonts w:asciiTheme="minorEastAsia" w:hAnsiTheme="minorEastAsia" w:eastAsiaTheme="minorEastAsia"/>
          <w:b w:val="0"/>
          <w:bCs/>
          <w:color w:val="000000"/>
          <w:sz w:val="32"/>
          <w:szCs w:val="32"/>
        </w:rPr>
      </w:pPr>
      <w:r>
        <w:rPr>
          <w:rStyle w:val="15"/>
          <w:rFonts w:asciiTheme="minorEastAsia" w:hAnsiTheme="minorEastAsia" w:eastAsiaTheme="minorEastAsia"/>
          <w:bCs/>
          <w:color w:val="000000"/>
          <w:sz w:val="32"/>
          <w:szCs w:val="32"/>
        </w:rPr>
        <w:t>1.</w:t>
      </w:r>
      <w:r>
        <w:rPr>
          <w:rFonts w:asciiTheme="minorEastAsia" w:hAnsiTheme="minorEastAsia" w:eastAsiaTheme="minorEastAsia"/>
          <w:sz w:val="32"/>
          <w:szCs w:val="32"/>
        </w:rPr>
        <w:t xml:space="preserve"> </w:t>
      </w:r>
      <w:r>
        <w:rPr>
          <w:rStyle w:val="15"/>
          <w:rFonts w:hint="eastAsia" w:asciiTheme="minorEastAsia" w:hAnsiTheme="minorEastAsia" w:eastAsiaTheme="minorEastAsia"/>
          <w:bCs/>
          <w:color w:val="000000"/>
          <w:sz w:val="32"/>
          <w:szCs w:val="32"/>
        </w:rPr>
        <w:t>社会保障和就业支出</w:t>
      </w:r>
      <w:r>
        <w:rPr>
          <w:rStyle w:val="15"/>
          <w:rFonts w:asciiTheme="minorEastAsia" w:hAnsiTheme="minorEastAsia" w:eastAsiaTheme="minorEastAsia"/>
          <w:bCs/>
          <w:color w:val="000000"/>
          <w:sz w:val="32"/>
          <w:szCs w:val="32"/>
        </w:rPr>
        <w:t>-</w:t>
      </w:r>
      <w:r>
        <w:rPr>
          <w:rStyle w:val="15"/>
          <w:rFonts w:hint="eastAsia" w:asciiTheme="minorEastAsia" w:hAnsiTheme="minorEastAsia" w:eastAsiaTheme="minorEastAsia"/>
          <w:bCs/>
          <w:color w:val="000000"/>
          <w:sz w:val="32"/>
          <w:szCs w:val="32"/>
        </w:rPr>
        <w:t>行政事业单位离退休</w:t>
      </w:r>
      <w:r>
        <w:rPr>
          <w:rStyle w:val="15"/>
          <w:rFonts w:asciiTheme="minorEastAsia" w:hAnsiTheme="minorEastAsia" w:eastAsiaTheme="minorEastAsia"/>
          <w:bCs/>
          <w:color w:val="000000"/>
          <w:sz w:val="32"/>
          <w:szCs w:val="32"/>
        </w:rPr>
        <w:t>-</w:t>
      </w:r>
      <w:r>
        <w:rPr>
          <w:rStyle w:val="15"/>
          <w:rFonts w:hint="eastAsia" w:asciiTheme="minorEastAsia" w:hAnsiTheme="minorEastAsia" w:eastAsiaTheme="minorEastAsia"/>
          <w:bCs/>
          <w:color w:val="000000"/>
          <w:sz w:val="32"/>
          <w:szCs w:val="32"/>
        </w:rPr>
        <w:t>机关事业单位基本养老保险缴费支出</w:t>
      </w:r>
      <w:r>
        <w:rPr>
          <w:rStyle w:val="15"/>
          <w:rFonts w:asciiTheme="minorEastAsia" w:hAnsiTheme="minorEastAsia" w:eastAsiaTheme="minorEastAsia"/>
          <w:bCs/>
          <w:color w:val="000000"/>
          <w:sz w:val="32"/>
          <w:szCs w:val="32"/>
        </w:rPr>
        <w:t>:</w:t>
      </w:r>
      <w:r>
        <w:rPr>
          <w:rStyle w:val="15"/>
          <w:rFonts w:asciiTheme="minorEastAsia" w:hAnsiTheme="minorEastAsia" w:eastAsiaTheme="minorEastAsia"/>
          <w:b w:val="0"/>
          <w:bCs/>
          <w:color w:val="000000"/>
          <w:sz w:val="32"/>
          <w:szCs w:val="32"/>
        </w:rPr>
        <w:t xml:space="preserve"> </w:t>
      </w:r>
      <w:r>
        <w:rPr>
          <w:rStyle w:val="15"/>
          <w:rFonts w:hint="eastAsia" w:asciiTheme="minorEastAsia" w:hAnsiTheme="minorEastAsia" w:eastAsiaTheme="minorEastAsia"/>
          <w:b w:val="0"/>
          <w:bCs/>
          <w:color w:val="000000"/>
          <w:sz w:val="32"/>
          <w:szCs w:val="32"/>
        </w:rPr>
        <w:t>支出决算为</w:t>
      </w:r>
      <w:r>
        <w:rPr>
          <w:rStyle w:val="15"/>
          <w:rFonts w:asciiTheme="minorEastAsia" w:hAnsiTheme="minorEastAsia" w:eastAsiaTheme="minorEastAsia"/>
          <w:b w:val="0"/>
          <w:bCs/>
          <w:color w:val="000000"/>
          <w:sz w:val="32"/>
          <w:szCs w:val="32"/>
        </w:rPr>
        <w:t>67.18</w:t>
      </w:r>
      <w:r>
        <w:rPr>
          <w:rStyle w:val="15"/>
          <w:rFonts w:hint="eastAsia" w:asciiTheme="minorEastAsia" w:hAnsiTheme="minorEastAsia" w:eastAsiaTheme="minorEastAsia"/>
          <w:b w:val="0"/>
          <w:bCs/>
          <w:color w:val="000000"/>
          <w:sz w:val="32"/>
          <w:szCs w:val="32"/>
        </w:rPr>
        <w:t>万元，完成预算</w:t>
      </w:r>
      <w:r>
        <w:rPr>
          <w:rStyle w:val="15"/>
          <w:rFonts w:asciiTheme="minorEastAsia" w:hAnsiTheme="minorEastAsia" w:eastAsiaTheme="minorEastAsia"/>
          <w:b w:val="0"/>
          <w:bCs/>
          <w:color w:val="000000"/>
          <w:sz w:val="32"/>
          <w:szCs w:val="32"/>
        </w:rPr>
        <w:t>100%</w:t>
      </w:r>
      <w:r>
        <w:rPr>
          <w:rStyle w:val="15"/>
          <w:rFonts w:hint="eastAsia" w:asciiTheme="minorEastAsia" w:hAnsiTheme="minorEastAsia" w:eastAsiaTheme="minorEastAsia"/>
          <w:b w:val="0"/>
          <w:bCs/>
          <w:color w:val="000000"/>
          <w:sz w:val="32"/>
          <w:szCs w:val="32"/>
        </w:rPr>
        <w:t>。</w:t>
      </w:r>
    </w:p>
    <w:p>
      <w:pPr>
        <w:spacing w:line="600" w:lineRule="exact"/>
        <w:ind w:firstLine="642" w:firstLineChars="200"/>
        <w:rPr>
          <w:rFonts w:asciiTheme="minorEastAsia" w:hAnsiTheme="minorEastAsia" w:eastAsiaTheme="minorEastAsia"/>
          <w:bCs/>
          <w:color w:val="000000"/>
          <w:sz w:val="32"/>
          <w:szCs w:val="32"/>
        </w:rPr>
      </w:pPr>
      <w:r>
        <w:rPr>
          <w:rStyle w:val="15"/>
          <w:rFonts w:asciiTheme="minorEastAsia" w:hAnsiTheme="minorEastAsia" w:eastAsiaTheme="minorEastAsia"/>
          <w:bCs/>
          <w:color w:val="000000"/>
          <w:sz w:val="32"/>
          <w:szCs w:val="32"/>
        </w:rPr>
        <w:t>2</w:t>
      </w:r>
      <w:r>
        <w:rPr>
          <w:rStyle w:val="15"/>
          <w:rFonts w:hint="eastAsia" w:asciiTheme="minorEastAsia" w:hAnsiTheme="minorEastAsia" w:eastAsiaTheme="minorEastAsia"/>
          <w:bCs/>
          <w:color w:val="000000"/>
          <w:sz w:val="32"/>
          <w:szCs w:val="32"/>
        </w:rPr>
        <w:t>、社会保障和就业支出</w:t>
      </w:r>
      <w:r>
        <w:rPr>
          <w:rStyle w:val="15"/>
          <w:rFonts w:asciiTheme="minorEastAsia" w:hAnsiTheme="minorEastAsia" w:eastAsiaTheme="minorEastAsia"/>
          <w:bCs/>
          <w:color w:val="000000"/>
          <w:sz w:val="32"/>
          <w:szCs w:val="32"/>
        </w:rPr>
        <w:t>-</w:t>
      </w:r>
      <w:r>
        <w:rPr>
          <w:rStyle w:val="15"/>
          <w:rFonts w:hint="eastAsia" w:asciiTheme="minorEastAsia" w:hAnsiTheme="minorEastAsia" w:eastAsiaTheme="minorEastAsia"/>
          <w:bCs/>
          <w:color w:val="000000"/>
          <w:sz w:val="32"/>
          <w:szCs w:val="32"/>
        </w:rPr>
        <w:t>行政事业单位离退休</w:t>
      </w:r>
      <w:r>
        <w:rPr>
          <w:rStyle w:val="15"/>
          <w:rFonts w:asciiTheme="minorEastAsia" w:hAnsiTheme="minorEastAsia" w:eastAsiaTheme="minorEastAsia"/>
          <w:bCs/>
          <w:color w:val="000000"/>
          <w:sz w:val="32"/>
          <w:szCs w:val="32"/>
        </w:rPr>
        <w:t>-</w:t>
      </w:r>
      <w:r>
        <w:rPr>
          <w:rStyle w:val="15"/>
          <w:rFonts w:hint="eastAsia" w:asciiTheme="minorEastAsia" w:hAnsiTheme="minorEastAsia" w:eastAsiaTheme="minorEastAsia"/>
          <w:bCs/>
          <w:color w:val="000000"/>
          <w:sz w:val="32"/>
          <w:szCs w:val="32"/>
        </w:rPr>
        <w:t>机关事业单位职业年金缴费支出：</w:t>
      </w:r>
      <w:r>
        <w:rPr>
          <w:rStyle w:val="15"/>
          <w:rFonts w:hint="eastAsia" w:asciiTheme="minorEastAsia" w:hAnsiTheme="minorEastAsia" w:eastAsiaTheme="minorEastAsia"/>
          <w:b w:val="0"/>
          <w:bCs/>
          <w:color w:val="000000"/>
          <w:sz w:val="32"/>
          <w:szCs w:val="32"/>
        </w:rPr>
        <w:t>支出决算为</w:t>
      </w:r>
      <w:r>
        <w:rPr>
          <w:rStyle w:val="15"/>
          <w:rFonts w:asciiTheme="minorEastAsia" w:hAnsiTheme="minorEastAsia" w:eastAsiaTheme="minorEastAsia"/>
          <w:b w:val="0"/>
          <w:bCs/>
          <w:color w:val="000000"/>
          <w:sz w:val="32"/>
          <w:szCs w:val="32"/>
        </w:rPr>
        <w:t>26.87</w:t>
      </w:r>
      <w:r>
        <w:rPr>
          <w:rStyle w:val="15"/>
          <w:rFonts w:hint="eastAsia" w:asciiTheme="minorEastAsia" w:hAnsiTheme="minorEastAsia" w:eastAsiaTheme="minorEastAsia"/>
          <w:b w:val="0"/>
          <w:bCs/>
          <w:color w:val="000000"/>
          <w:sz w:val="32"/>
          <w:szCs w:val="32"/>
        </w:rPr>
        <w:t>万元，完成预算</w:t>
      </w:r>
      <w:r>
        <w:rPr>
          <w:rStyle w:val="15"/>
          <w:rFonts w:asciiTheme="minorEastAsia" w:hAnsiTheme="minorEastAsia" w:eastAsiaTheme="minorEastAsia"/>
          <w:b w:val="0"/>
          <w:bCs/>
          <w:color w:val="000000"/>
          <w:sz w:val="32"/>
          <w:szCs w:val="32"/>
        </w:rPr>
        <w:t>100%</w:t>
      </w:r>
      <w:r>
        <w:rPr>
          <w:rStyle w:val="15"/>
          <w:rFonts w:hint="eastAsia" w:asciiTheme="minorEastAsia" w:hAnsiTheme="minorEastAsia" w:eastAsiaTheme="minorEastAsia"/>
          <w:b w:val="0"/>
          <w:bCs/>
          <w:color w:val="000000"/>
          <w:sz w:val="32"/>
          <w:szCs w:val="32"/>
        </w:rPr>
        <w:t>。</w:t>
      </w:r>
    </w:p>
    <w:p>
      <w:pPr>
        <w:spacing w:line="600" w:lineRule="exact"/>
        <w:ind w:firstLine="642" w:firstLineChars="200"/>
        <w:rPr>
          <w:rFonts w:asciiTheme="minorEastAsia" w:hAnsiTheme="minorEastAsia" w:eastAsiaTheme="minorEastAsia"/>
          <w:bCs/>
          <w:color w:val="000000"/>
          <w:sz w:val="32"/>
          <w:szCs w:val="32"/>
        </w:rPr>
      </w:pPr>
      <w:r>
        <w:rPr>
          <w:rStyle w:val="15"/>
          <w:rFonts w:asciiTheme="minorEastAsia" w:hAnsiTheme="minorEastAsia" w:eastAsiaTheme="minorEastAsia"/>
          <w:bCs/>
          <w:color w:val="000000"/>
          <w:sz w:val="32"/>
          <w:szCs w:val="32"/>
        </w:rPr>
        <w:t xml:space="preserve">3. </w:t>
      </w:r>
      <w:r>
        <w:rPr>
          <w:rStyle w:val="15"/>
          <w:rFonts w:hint="eastAsia" w:asciiTheme="minorEastAsia" w:hAnsiTheme="minorEastAsia" w:eastAsiaTheme="minorEastAsia"/>
          <w:bCs/>
          <w:color w:val="000000"/>
          <w:sz w:val="32"/>
          <w:szCs w:val="32"/>
        </w:rPr>
        <w:t>社会保障和就业支出</w:t>
      </w:r>
      <w:r>
        <w:rPr>
          <w:rStyle w:val="15"/>
          <w:rFonts w:asciiTheme="minorEastAsia" w:hAnsiTheme="minorEastAsia" w:eastAsiaTheme="minorEastAsia"/>
          <w:bCs/>
          <w:color w:val="000000"/>
          <w:sz w:val="32"/>
          <w:szCs w:val="32"/>
        </w:rPr>
        <w:t>-</w:t>
      </w:r>
      <w:r>
        <w:rPr>
          <w:rStyle w:val="15"/>
          <w:rFonts w:hint="eastAsia" w:asciiTheme="minorEastAsia" w:hAnsiTheme="minorEastAsia" w:eastAsiaTheme="minorEastAsia"/>
          <w:bCs/>
          <w:color w:val="000000"/>
          <w:sz w:val="32"/>
          <w:szCs w:val="32"/>
        </w:rPr>
        <w:t>行政事业单位离退休</w:t>
      </w:r>
      <w:r>
        <w:rPr>
          <w:rStyle w:val="15"/>
          <w:rFonts w:asciiTheme="minorEastAsia" w:hAnsiTheme="minorEastAsia" w:eastAsiaTheme="minorEastAsia"/>
          <w:bCs/>
          <w:color w:val="000000"/>
          <w:sz w:val="32"/>
          <w:szCs w:val="32"/>
        </w:rPr>
        <w:t>-</w:t>
      </w:r>
      <w:r>
        <w:rPr>
          <w:rStyle w:val="15"/>
          <w:rFonts w:hint="eastAsia" w:asciiTheme="minorEastAsia" w:hAnsiTheme="minorEastAsia" w:eastAsiaTheme="minorEastAsia"/>
          <w:bCs/>
          <w:color w:val="000000"/>
          <w:sz w:val="32"/>
          <w:szCs w:val="32"/>
        </w:rPr>
        <w:t>其他行政事业单位离退休支出：</w:t>
      </w:r>
      <w:r>
        <w:rPr>
          <w:rStyle w:val="15"/>
          <w:rFonts w:hint="eastAsia" w:asciiTheme="minorEastAsia" w:hAnsiTheme="minorEastAsia" w:eastAsiaTheme="minorEastAsia"/>
          <w:b w:val="0"/>
          <w:bCs/>
          <w:color w:val="000000"/>
          <w:sz w:val="32"/>
          <w:szCs w:val="32"/>
        </w:rPr>
        <w:t>支出决算为</w:t>
      </w:r>
      <w:r>
        <w:rPr>
          <w:rStyle w:val="15"/>
          <w:rFonts w:asciiTheme="minorEastAsia" w:hAnsiTheme="minorEastAsia" w:eastAsiaTheme="minorEastAsia"/>
          <w:b w:val="0"/>
          <w:bCs/>
          <w:color w:val="000000"/>
          <w:sz w:val="32"/>
          <w:szCs w:val="32"/>
        </w:rPr>
        <w:t>36.28</w:t>
      </w:r>
      <w:r>
        <w:rPr>
          <w:rStyle w:val="15"/>
          <w:rFonts w:hint="eastAsia" w:asciiTheme="minorEastAsia" w:hAnsiTheme="minorEastAsia" w:eastAsiaTheme="minorEastAsia"/>
          <w:b w:val="0"/>
          <w:bCs/>
          <w:color w:val="000000"/>
          <w:sz w:val="32"/>
          <w:szCs w:val="32"/>
        </w:rPr>
        <w:t>万元，完成预算</w:t>
      </w:r>
      <w:r>
        <w:rPr>
          <w:rStyle w:val="15"/>
          <w:rFonts w:asciiTheme="minorEastAsia" w:hAnsiTheme="minorEastAsia" w:eastAsiaTheme="minorEastAsia"/>
          <w:b w:val="0"/>
          <w:bCs/>
          <w:color w:val="000000"/>
          <w:sz w:val="32"/>
          <w:szCs w:val="32"/>
        </w:rPr>
        <w:t>100%</w:t>
      </w:r>
      <w:r>
        <w:rPr>
          <w:rStyle w:val="15"/>
          <w:rFonts w:hint="eastAsia" w:asciiTheme="minorEastAsia" w:hAnsiTheme="minorEastAsia" w:eastAsiaTheme="minorEastAsia"/>
          <w:b w:val="0"/>
          <w:bCs/>
          <w:color w:val="000000"/>
          <w:sz w:val="32"/>
          <w:szCs w:val="32"/>
        </w:rPr>
        <w:t>。</w:t>
      </w:r>
    </w:p>
    <w:p>
      <w:pPr>
        <w:spacing w:line="600" w:lineRule="exact"/>
        <w:ind w:firstLine="642" w:firstLineChars="200"/>
        <w:rPr>
          <w:rStyle w:val="15"/>
          <w:rFonts w:asciiTheme="minorEastAsia" w:hAnsiTheme="minorEastAsia" w:eastAsiaTheme="minorEastAsia"/>
          <w:b w:val="0"/>
          <w:bCs/>
          <w:color w:val="000000"/>
          <w:sz w:val="32"/>
          <w:szCs w:val="32"/>
        </w:rPr>
      </w:pPr>
      <w:r>
        <w:rPr>
          <w:rStyle w:val="15"/>
          <w:rFonts w:asciiTheme="minorEastAsia" w:hAnsiTheme="minorEastAsia" w:eastAsiaTheme="minorEastAsia"/>
          <w:bCs/>
          <w:color w:val="000000"/>
          <w:sz w:val="32"/>
          <w:szCs w:val="32"/>
        </w:rPr>
        <w:t>4.</w:t>
      </w:r>
      <w:r>
        <w:rPr>
          <w:rFonts w:asciiTheme="minorEastAsia" w:hAnsiTheme="minorEastAsia" w:eastAsiaTheme="minorEastAsia"/>
          <w:sz w:val="32"/>
          <w:szCs w:val="32"/>
        </w:rPr>
        <w:t xml:space="preserve"> </w:t>
      </w:r>
      <w:r>
        <w:rPr>
          <w:rStyle w:val="15"/>
          <w:rFonts w:hint="eastAsia" w:asciiTheme="minorEastAsia" w:hAnsiTheme="minorEastAsia" w:eastAsiaTheme="minorEastAsia"/>
          <w:bCs/>
          <w:color w:val="000000"/>
          <w:sz w:val="32"/>
          <w:szCs w:val="32"/>
        </w:rPr>
        <w:t>医疗卫生与计划生育支出</w:t>
      </w:r>
      <w:r>
        <w:rPr>
          <w:rStyle w:val="15"/>
          <w:rFonts w:asciiTheme="minorEastAsia" w:hAnsiTheme="minorEastAsia" w:eastAsiaTheme="minorEastAsia"/>
          <w:bCs/>
          <w:color w:val="000000"/>
          <w:sz w:val="32"/>
          <w:szCs w:val="32"/>
        </w:rPr>
        <w:t>-</w:t>
      </w:r>
      <w:r>
        <w:rPr>
          <w:rStyle w:val="15"/>
          <w:rFonts w:hint="eastAsia" w:asciiTheme="minorEastAsia" w:hAnsiTheme="minorEastAsia" w:eastAsiaTheme="minorEastAsia"/>
          <w:bCs/>
          <w:color w:val="000000"/>
          <w:sz w:val="32"/>
          <w:szCs w:val="32"/>
        </w:rPr>
        <w:t>行政事业单位医疗</w:t>
      </w:r>
      <w:r>
        <w:rPr>
          <w:rStyle w:val="15"/>
          <w:rFonts w:asciiTheme="minorEastAsia" w:hAnsiTheme="minorEastAsia" w:eastAsiaTheme="minorEastAsia"/>
          <w:bCs/>
          <w:color w:val="000000"/>
          <w:sz w:val="32"/>
          <w:szCs w:val="32"/>
        </w:rPr>
        <w:t>-</w:t>
      </w:r>
      <w:r>
        <w:rPr>
          <w:rStyle w:val="15"/>
          <w:rFonts w:hint="eastAsia" w:asciiTheme="minorEastAsia" w:hAnsiTheme="minorEastAsia" w:eastAsiaTheme="minorEastAsia"/>
          <w:bCs/>
          <w:color w:val="000000"/>
          <w:sz w:val="32"/>
          <w:szCs w:val="32"/>
        </w:rPr>
        <w:t>行政单位医疗</w:t>
      </w:r>
      <w:r>
        <w:rPr>
          <w:rStyle w:val="15"/>
          <w:rFonts w:asciiTheme="minorEastAsia" w:hAnsiTheme="minorEastAsia" w:eastAsiaTheme="minorEastAsia"/>
          <w:bCs/>
          <w:color w:val="000000"/>
          <w:sz w:val="32"/>
          <w:szCs w:val="32"/>
        </w:rPr>
        <w:t>:</w:t>
      </w:r>
      <w:r>
        <w:rPr>
          <w:rStyle w:val="15"/>
          <w:rFonts w:asciiTheme="minorEastAsia" w:hAnsiTheme="minorEastAsia" w:eastAsiaTheme="minorEastAsia"/>
          <w:b w:val="0"/>
          <w:bCs/>
          <w:color w:val="000000"/>
          <w:sz w:val="32"/>
          <w:szCs w:val="32"/>
        </w:rPr>
        <w:t xml:space="preserve"> </w:t>
      </w:r>
      <w:r>
        <w:rPr>
          <w:rStyle w:val="15"/>
          <w:rFonts w:hint="eastAsia" w:asciiTheme="minorEastAsia" w:hAnsiTheme="minorEastAsia" w:eastAsiaTheme="minorEastAsia"/>
          <w:b w:val="0"/>
          <w:bCs/>
          <w:color w:val="000000"/>
          <w:sz w:val="32"/>
          <w:szCs w:val="32"/>
        </w:rPr>
        <w:t>支出决算为</w:t>
      </w:r>
      <w:r>
        <w:rPr>
          <w:rStyle w:val="15"/>
          <w:rFonts w:asciiTheme="minorEastAsia" w:hAnsiTheme="minorEastAsia" w:eastAsiaTheme="minorEastAsia"/>
          <w:b w:val="0"/>
          <w:bCs/>
          <w:color w:val="000000"/>
          <w:sz w:val="32"/>
          <w:szCs w:val="32"/>
        </w:rPr>
        <w:t>13.42</w:t>
      </w:r>
      <w:r>
        <w:rPr>
          <w:rStyle w:val="15"/>
          <w:rFonts w:hint="eastAsia" w:asciiTheme="minorEastAsia" w:hAnsiTheme="minorEastAsia" w:eastAsiaTheme="minorEastAsia"/>
          <w:b w:val="0"/>
          <w:bCs/>
          <w:color w:val="000000"/>
          <w:sz w:val="32"/>
          <w:szCs w:val="32"/>
        </w:rPr>
        <w:t>万元，完成预算</w:t>
      </w:r>
      <w:r>
        <w:rPr>
          <w:rStyle w:val="15"/>
          <w:rFonts w:asciiTheme="minorEastAsia" w:hAnsiTheme="minorEastAsia" w:eastAsiaTheme="minorEastAsia"/>
          <w:b w:val="0"/>
          <w:bCs/>
          <w:color w:val="000000"/>
          <w:sz w:val="32"/>
          <w:szCs w:val="32"/>
        </w:rPr>
        <w:t>100%</w:t>
      </w:r>
      <w:r>
        <w:rPr>
          <w:rStyle w:val="15"/>
          <w:rFonts w:hint="eastAsia" w:asciiTheme="minorEastAsia" w:hAnsiTheme="minorEastAsia" w:eastAsiaTheme="minorEastAsia"/>
          <w:b w:val="0"/>
          <w:bCs/>
          <w:color w:val="000000"/>
          <w:sz w:val="32"/>
          <w:szCs w:val="32"/>
        </w:rPr>
        <w:t>。</w:t>
      </w:r>
    </w:p>
    <w:p>
      <w:pPr>
        <w:spacing w:line="600" w:lineRule="exact"/>
        <w:ind w:firstLine="642" w:firstLineChars="200"/>
        <w:rPr>
          <w:rFonts w:asciiTheme="minorEastAsia" w:hAnsiTheme="minorEastAsia" w:eastAsiaTheme="minorEastAsia"/>
          <w:b/>
          <w:color w:val="000000"/>
          <w:sz w:val="32"/>
          <w:szCs w:val="32"/>
        </w:rPr>
      </w:pPr>
      <w:r>
        <w:rPr>
          <w:rStyle w:val="15"/>
          <w:rFonts w:asciiTheme="minorEastAsia" w:hAnsiTheme="minorEastAsia" w:eastAsiaTheme="minorEastAsia"/>
          <w:bCs/>
          <w:color w:val="000000"/>
          <w:sz w:val="32"/>
          <w:szCs w:val="32"/>
        </w:rPr>
        <w:t xml:space="preserve">5. </w:t>
      </w:r>
      <w:r>
        <w:rPr>
          <w:rStyle w:val="15"/>
          <w:rFonts w:hint="eastAsia" w:asciiTheme="minorEastAsia" w:hAnsiTheme="minorEastAsia" w:eastAsiaTheme="minorEastAsia"/>
          <w:bCs/>
          <w:color w:val="000000"/>
          <w:sz w:val="32"/>
          <w:szCs w:val="32"/>
        </w:rPr>
        <w:t>医疗卫生与计划生育支出</w:t>
      </w:r>
      <w:r>
        <w:rPr>
          <w:rStyle w:val="15"/>
          <w:rFonts w:asciiTheme="minorEastAsia" w:hAnsiTheme="minorEastAsia" w:eastAsiaTheme="minorEastAsia"/>
          <w:bCs/>
          <w:color w:val="000000"/>
          <w:sz w:val="32"/>
          <w:szCs w:val="32"/>
        </w:rPr>
        <w:t>-</w:t>
      </w:r>
      <w:r>
        <w:rPr>
          <w:rStyle w:val="15"/>
          <w:rFonts w:hint="eastAsia" w:asciiTheme="minorEastAsia" w:hAnsiTheme="minorEastAsia" w:eastAsiaTheme="minorEastAsia"/>
          <w:bCs/>
          <w:color w:val="000000"/>
          <w:sz w:val="32"/>
          <w:szCs w:val="32"/>
        </w:rPr>
        <w:t>行政事业单位医疗</w:t>
      </w:r>
      <w:r>
        <w:rPr>
          <w:rStyle w:val="15"/>
          <w:rFonts w:asciiTheme="minorEastAsia" w:hAnsiTheme="minorEastAsia" w:eastAsiaTheme="minorEastAsia"/>
          <w:bCs/>
          <w:color w:val="000000"/>
          <w:sz w:val="32"/>
          <w:szCs w:val="32"/>
        </w:rPr>
        <w:t>-</w:t>
      </w:r>
      <w:r>
        <w:rPr>
          <w:rStyle w:val="15"/>
          <w:rFonts w:hint="eastAsia" w:asciiTheme="minorEastAsia" w:hAnsiTheme="minorEastAsia" w:eastAsiaTheme="minorEastAsia"/>
          <w:bCs/>
          <w:color w:val="000000"/>
          <w:sz w:val="32"/>
          <w:szCs w:val="32"/>
        </w:rPr>
        <w:t>事业单位医疗</w:t>
      </w:r>
      <w:r>
        <w:rPr>
          <w:rStyle w:val="15"/>
          <w:rFonts w:asciiTheme="minorEastAsia" w:hAnsiTheme="minorEastAsia" w:eastAsiaTheme="minorEastAsia"/>
          <w:bCs/>
          <w:color w:val="000000"/>
          <w:sz w:val="32"/>
          <w:szCs w:val="32"/>
        </w:rPr>
        <w:t>:</w:t>
      </w:r>
      <w:r>
        <w:rPr>
          <w:rStyle w:val="15"/>
          <w:rFonts w:asciiTheme="minorEastAsia" w:hAnsiTheme="minorEastAsia" w:eastAsiaTheme="minorEastAsia"/>
          <w:b w:val="0"/>
          <w:bCs/>
          <w:color w:val="000000"/>
          <w:sz w:val="32"/>
          <w:szCs w:val="32"/>
        </w:rPr>
        <w:t xml:space="preserve"> </w:t>
      </w:r>
      <w:r>
        <w:rPr>
          <w:rStyle w:val="15"/>
          <w:rFonts w:hint="eastAsia" w:asciiTheme="minorEastAsia" w:hAnsiTheme="minorEastAsia" w:eastAsiaTheme="minorEastAsia"/>
          <w:b w:val="0"/>
          <w:bCs/>
          <w:color w:val="000000"/>
          <w:sz w:val="32"/>
          <w:szCs w:val="32"/>
        </w:rPr>
        <w:t>支出决算为</w:t>
      </w:r>
      <w:r>
        <w:rPr>
          <w:rStyle w:val="15"/>
          <w:rFonts w:asciiTheme="minorEastAsia" w:hAnsiTheme="minorEastAsia" w:eastAsiaTheme="minorEastAsia"/>
          <w:b w:val="0"/>
          <w:bCs/>
          <w:color w:val="000000"/>
          <w:sz w:val="32"/>
          <w:szCs w:val="32"/>
        </w:rPr>
        <w:t>10.1</w:t>
      </w:r>
      <w:r>
        <w:rPr>
          <w:rStyle w:val="15"/>
          <w:rFonts w:hint="eastAsia" w:asciiTheme="minorEastAsia" w:hAnsiTheme="minorEastAsia" w:eastAsiaTheme="minorEastAsia"/>
          <w:b w:val="0"/>
          <w:bCs/>
          <w:color w:val="000000"/>
          <w:sz w:val="32"/>
          <w:szCs w:val="32"/>
        </w:rPr>
        <w:t>万元，完成预算</w:t>
      </w:r>
      <w:r>
        <w:rPr>
          <w:rStyle w:val="15"/>
          <w:rFonts w:asciiTheme="minorEastAsia" w:hAnsiTheme="minorEastAsia" w:eastAsiaTheme="minorEastAsia"/>
          <w:b w:val="0"/>
          <w:bCs/>
          <w:color w:val="000000"/>
          <w:sz w:val="32"/>
          <w:szCs w:val="32"/>
        </w:rPr>
        <w:t>100%</w:t>
      </w:r>
      <w:r>
        <w:rPr>
          <w:rStyle w:val="15"/>
          <w:rFonts w:hint="eastAsia" w:asciiTheme="minorEastAsia" w:hAnsiTheme="minorEastAsia" w:eastAsiaTheme="minorEastAsia"/>
          <w:b w:val="0"/>
          <w:bCs/>
          <w:color w:val="000000"/>
          <w:sz w:val="32"/>
          <w:szCs w:val="32"/>
        </w:rPr>
        <w:t>。</w:t>
      </w:r>
    </w:p>
    <w:p>
      <w:pPr>
        <w:spacing w:line="600" w:lineRule="exact"/>
        <w:ind w:firstLine="642" w:firstLineChars="200"/>
        <w:rPr>
          <w:rStyle w:val="15"/>
          <w:rFonts w:asciiTheme="minorEastAsia" w:hAnsiTheme="minorEastAsia" w:eastAsiaTheme="minorEastAsia"/>
          <w:b w:val="0"/>
          <w:bCs/>
          <w:color w:val="000000"/>
          <w:sz w:val="32"/>
          <w:szCs w:val="32"/>
        </w:rPr>
      </w:pPr>
      <w:r>
        <w:rPr>
          <w:rStyle w:val="15"/>
          <w:rFonts w:asciiTheme="minorEastAsia" w:hAnsiTheme="minorEastAsia" w:eastAsiaTheme="minorEastAsia"/>
          <w:bCs/>
          <w:color w:val="000000"/>
          <w:sz w:val="32"/>
          <w:szCs w:val="32"/>
        </w:rPr>
        <w:t xml:space="preserve">6. </w:t>
      </w:r>
      <w:r>
        <w:rPr>
          <w:rStyle w:val="15"/>
          <w:rFonts w:hint="eastAsia" w:asciiTheme="minorEastAsia" w:hAnsiTheme="minorEastAsia" w:eastAsiaTheme="minorEastAsia"/>
          <w:bCs/>
          <w:color w:val="000000"/>
          <w:sz w:val="32"/>
          <w:szCs w:val="32"/>
        </w:rPr>
        <w:t>医疗卫生与计划生育支出</w:t>
      </w:r>
      <w:r>
        <w:rPr>
          <w:rStyle w:val="15"/>
          <w:rFonts w:asciiTheme="minorEastAsia" w:hAnsiTheme="minorEastAsia" w:eastAsiaTheme="minorEastAsia"/>
          <w:bCs/>
          <w:color w:val="000000"/>
          <w:sz w:val="32"/>
          <w:szCs w:val="32"/>
        </w:rPr>
        <w:t>-</w:t>
      </w:r>
      <w:r>
        <w:rPr>
          <w:rStyle w:val="15"/>
          <w:rFonts w:hint="eastAsia" w:asciiTheme="minorEastAsia" w:hAnsiTheme="minorEastAsia" w:eastAsiaTheme="minorEastAsia"/>
          <w:bCs/>
          <w:color w:val="000000"/>
          <w:sz w:val="32"/>
          <w:szCs w:val="32"/>
        </w:rPr>
        <w:t>行政事业单位医疗</w:t>
      </w:r>
      <w:r>
        <w:rPr>
          <w:rStyle w:val="15"/>
          <w:rFonts w:asciiTheme="minorEastAsia" w:hAnsiTheme="minorEastAsia" w:eastAsiaTheme="minorEastAsia"/>
          <w:bCs/>
          <w:color w:val="000000"/>
          <w:sz w:val="32"/>
          <w:szCs w:val="32"/>
        </w:rPr>
        <w:t>-</w:t>
      </w:r>
      <w:r>
        <w:rPr>
          <w:rStyle w:val="15"/>
          <w:rFonts w:hint="eastAsia" w:asciiTheme="minorEastAsia" w:hAnsiTheme="minorEastAsia" w:eastAsiaTheme="minorEastAsia"/>
          <w:bCs/>
          <w:color w:val="000000"/>
          <w:sz w:val="32"/>
          <w:szCs w:val="32"/>
        </w:rPr>
        <w:t>其他行政事业单位医疗支出：</w:t>
      </w:r>
      <w:r>
        <w:rPr>
          <w:rStyle w:val="15"/>
          <w:rFonts w:hint="eastAsia" w:asciiTheme="minorEastAsia" w:hAnsiTheme="minorEastAsia" w:eastAsiaTheme="minorEastAsia"/>
          <w:b w:val="0"/>
          <w:bCs/>
          <w:color w:val="000000"/>
          <w:sz w:val="32"/>
          <w:szCs w:val="32"/>
        </w:rPr>
        <w:t>支出决算为</w:t>
      </w:r>
      <w:r>
        <w:rPr>
          <w:rStyle w:val="15"/>
          <w:rFonts w:asciiTheme="minorEastAsia" w:hAnsiTheme="minorEastAsia" w:eastAsiaTheme="minorEastAsia"/>
          <w:b w:val="0"/>
          <w:bCs/>
          <w:color w:val="000000"/>
          <w:sz w:val="32"/>
          <w:szCs w:val="32"/>
        </w:rPr>
        <w:t>1.70</w:t>
      </w:r>
      <w:r>
        <w:rPr>
          <w:rStyle w:val="15"/>
          <w:rFonts w:hint="eastAsia" w:asciiTheme="minorEastAsia" w:hAnsiTheme="minorEastAsia" w:eastAsiaTheme="minorEastAsia"/>
          <w:b w:val="0"/>
          <w:bCs/>
          <w:color w:val="000000"/>
          <w:sz w:val="32"/>
          <w:szCs w:val="32"/>
        </w:rPr>
        <w:t>万元，完成预算</w:t>
      </w:r>
      <w:r>
        <w:rPr>
          <w:rStyle w:val="15"/>
          <w:rFonts w:asciiTheme="minorEastAsia" w:hAnsiTheme="minorEastAsia" w:eastAsiaTheme="minorEastAsia"/>
          <w:b w:val="0"/>
          <w:bCs/>
          <w:color w:val="000000"/>
          <w:sz w:val="32"/>
          <w:szCs w:val="32"/>
        </w:rPr>
        <w:t>100%</w:t>
      </w:r>
      <w:r>
        <w:rPr>
          <w:rStyle w:val="15"/>
          <w:rFonts w:hint="eastAsia" w:asciiTheme="minorEastAsia" w:hAnsiTheme="minorEastAsia" w:eastAsiaTheme="minorEastAsia"/>
          <w:b w:val="0"/>
          <w:bCs/>
          <w:color w:val="000000"/>
          <w:sz w:val="32"/>
          <w:szCs w:val="32"/>
        </w:rPr>
        <w:t>。</w:t>
      </w:r>
    </w:p>
    <w:p>
      <w:pPr>
        <w:spacing w:line="600" w:lineRule="exact"/>
        <w:ind w:firstLine="642" w:firstLineChars="200"/>
        <w:rPr>
          <w:rStyle w:val="15"/>
          <w:rFonts w:asciiTheme="minorEastAsia" w:hAnsiTheme="minorEastAsia" w:eastAsiaTheme="minorEastAsia"/>
          <w:b w:val="0"/>
          <w:bCs/>
          <w:color w:val="000000"/>
          <w:sz w:val="32"/>
          <w:szCs w:val="32"/>
        </w:rPr>
      </w:pPr>
      <w:r>
        <w:rPr>
          <w:rStyle w:val="15"/>
          <w:rFonts w:asciiTheme="minorEastAsia" w:hAnsiTheme="minorEastAsia" w:eastAsiaTheme="minorEastAsia"/>
          <w:bCs/>
          <w:color w:val="000000"/>
          <w:sz w:val="32"/>
          <w:szCs w:val="32"/>
        </w:rPr>
        <w:t>7</w:t>
      </w:r>
      <w:r>
        <w:rPr>
          <w:rStyle w:val="15"/>
          <w:rFonts w:hint="eastAsia" w:asciiTheme="minorEastAsia" w:hAnsiTheme="minorEastAsia" w:eastAsiaTheme="minorEastAsia"/>
          <w:bCs/>
          <w:color w:val="000000"/>
          <w:sz w:val="32"/>
          <w:szCs w:val="32"/>
        </w:rPr>
        <w:t>、节能环保支出</w:t>
      </w:r>
      <w:r>
        <w:rPr>
          <w:rStyle w:val="15"/>
          <w:rFonts w:asciiTheme="minorEastAsia" w:hAnsiTheme="minorEastAsia" w:eastAsiaTheme="minorEastAsia"/>
          <w:bCs/>
          <w:color w:val="000000"/>
          <w:sz w:val="32"/>
          <w:szCs w:val="32"/>
        </w:rPr>
        <w:t>-</w:t>
      </w:r>
      <w:r>
        <w:rPr>
          <w:rStyle w:val="15"/>
          <w:rFonts w:hint="eastAsia" w:asciiTheme="minorEastAsia" w:hAnsiTheme="minorEastAsia" w:eastAsiaTheme="minorEastAsia"/>
          <w:bCs/>
          <w:color w:val="000000"/>
          <w:sz w:val="32"/>
          <w:szCs w:val="32"/>
        </w:rPr>
        <w:t>污染防治</w:t>
      </w:r>
      <w:r>
        <w:rPr>
          <w:rStyle w:val="15"/>
          <w:rFonts w:asciiTheme="minorEastAsia" w:hAnsiTheme="minorEastAsia" w:eastAsiaTheme="minorEastAsia"/>
          <w:bCs/>
          <w:color w:val="000000"/>
          <w:sz w:val="32"/>
          <w:szCs w:val="32"/>
        </w:rPr>
        <w:t>-</w:t>
      </w:r>
      <w:r>
        <w:rPr>
          <w:rStyle w:val="15"/>
          <w:rFonts w:hint="eastAsia" w:asciiTheme="minorEastAsia" w:hAnsiTheme="minorEastAsia" w:eastAsiaTheme="minorEastAsia"/>
          <w:bCs/>
          <w:color w:val="000000"/>
          <w:sz w:val="32"/>
          <w:szCs w:val="32"/>
        </w:rPr>
        <w:t>水体：</w:t>
      </w:r>
      <w:r>
        <w:rPr>
          <w:rStyle w:val="15"/>
          <w:rFonts w:hint="eastAsia" w:asciiTheme="minorEastAsia" w:hAnsiTheme="minorEastAsia" w:eastAsiaTheme="minorEastAsia"/>
          <w:b w:val="0"/>
          <w:bCs/>
          <w:color w:val="000000"/>
          <w:sz w:val="32"/>
          <w:szCs w:val="32"/>
        </w:rPr>
        <w:t>支出决算为</w:t>
      </w:r>
      <w:r>
        <w:rPr>
          <w:rStyle w:val="15"/>
          <w:rFonts w:asciiTheme="minorEastAsia" w:hAnsiTheme="minorEastAsia" w:eastAsiaTheme="minorEastAsia"/>
          <w:b w:val="0"/>
          <w:bCs/>
          <w:color w:val="000000"/>
          <w:sz w:val="32"/>
          <w:szCs w:val="32"/>
        </w:rPr>
        <w:t>220.24</w:t>
      </w:r>
      <w:r>
        <w:rPr>
          <w:rStyle w:val="15"/>
          <w:rFonts w:hint="eastAsia" w:asciiTheme="minorEastAsia" w:hAnsiTheme="minorEastAsia" w:eastAsiaTheme="minorEastAsia"/>
          <w:b w:val="0"/>
          <w:bCs/>
          <w:color w:val="000000"/>
          <w:sz w:val="32"/>
          <w:szCs w:val="32"/>
        </w:rPr>
        <w:t>万元，完成预算</w:t>
      </w:r>
      <w:r>
        <w:rPr>
          <w:rStyle w:val="15"/>
          <w:rFonts w:asciiTheme="minorEastAsia" w:hAnsiTheme="minorEastAsia" w:eastAsiaTheme="minorEastAsia"/>
          <w:b w:val="0"/>
          <w:bCs/>
          <w:color w:val="000000"/>
          <w:sz w:val="32"/>
          <w:szCs w:val="32"/>
        </w:rPr>
        <w:t>100%</w:t>
      </w:r>
      <w:r>
        <w:rPr>
          <w:rStyle w:val="15"/>
          <w:rFonts w:hint="eastAsia" w:asciiTheme="minorEastAsia" w:hAnsiTheme="minorEastAsia" w:eastAsiaTheme="minorEastAsia"/>
          <w:b w:val="0"/>
          <w:bCs/>
          <w:color w:val="000000"/>
          <w:sz w:val="32"/>
          <w:szCs w:val="32"/>
        </w:rPr>
        <w:t>。</w:t>
      </w:r>
    </w:p>
    <w:p>
      <w:pPr>
        <w:spacing w:line="600" w:lineRule="exact"/>
        <w:ind w:firstLine="642" w:firstLineChars="200"/>
        <w:rPr>
          <w:rStyle w:val="15"/>
          <w:rFonts w:asciiTheme="minorEastAsia" w:hAnsiTheme="minorEastAsia" w:eastAsiaTheme="minorEastAsia"/>
          <w:b w:val="0"/>
          <w:bCs/>
          <w:color w:val="000000"/>
          <w:sz w:val="32"/>
          <w:szCs w:val="32"/>
        </w:rPr>
      </w:pPr>
      <w:r>
        <w:rPr>
          <w:rStyle w:val="15"/>
          <w:rFonts w:asciiTheme="minorEastAsia" w:hAnsiTheme="minorEastAsia" w:eastAsiaTheme="minorEastAsia"/>
          <w:bCs/>
          <w:color w:val="000000"/>
          <w:sz w:val="32"/>
          <w:szCs w:val="32"/>
        </w:rPr>
        <w:t>8</w:t>
      </w:r>
      <w:r>
        <w:rPr>
          <w:rStyle w:val="15"/>
          <w:rFonts w:hint="eastAsia" w:asciiTheme="minorEastAsia" w:hAnsiTheme="minorEastAsia" w:eastAsiaTheme="minorEastAsia"/>
          <w:bCs/>
          <w:color w:val="000000"/>
          <w:sz w:val="32"/>
          <w:szCs w:val="32"/>
        </w:rPr>
        <w:t>、节能环保支出</w:t>
      </w:r>
      <w:r>
        <w:rPr>
          <w:rStyle w:val="15"/>
          <w:rFonts w:asciiTheme="minorEastAsia" w:hAnsiTheme="minorEastAsia" w:eastAsiaTheme="minorEastAsia"/>
          <w:bCs/>
          <w:color w:val="000000"/>
          <w:sz w:val="32"/>
          <w:szCs w:val="32"/>
        </w:rPr>
        <w:t>-</w:t>
      </w:r>
      <w:r>
        <w:rPr>
          <w:rStyle w:val="15"/>
          <w:rFonts w:hint="eastAsia" w:asciiTheme="minorEastAsia" w:hAnsiTheme="minorEastAsia" w:eastAsiaTheme="minorEastAsia"/>
          <w:bCs/>
          <w:color w:val="000000"/>
          <w:sz w:val="32"/>
          <w:szCs w:val="32"/>
        </w:rPr>
        <w:t>污染减排</w:t>
      </w:r>
      <w:r>
        <w:rPr>
          <w:rStyle w:val="15"/>
          <w:rFonts w:asciiTheme="minorEastAsia" w:hAnsiTheme="minorEastAsia" w:eastAsiaTheme="minorEastAsia"/>
          <w:bCs/>
          <w:color w:val="000000"/>
          <w:sz w:val="32"/>
          <w:szCs w:val="32"/>
        </w:rPr>
        <w:t>-</w:t>
      </w:r>
      <w:r>
        <w:rPr>
          <w:rStyle w:val="15"/>
          <w:rFonts w:hint="eastAsia" w:asciiTheme="minorEastAsia" w:hAnsiTheme="minorEastAsia" w:eastAsiaTheme="minorEastAsia"/>
          <w:bCs/>
          <w:color w:val="000000"/>
          <w:sz w:val="32"/>
          <w:szCs w:val="32"/>
        </w:rPr>
        <w:t>减排专项支出：</w:t>
      </w:r>
      <w:r>
        <w:rPr>
          <w:rStyle w:val="15"/>
          <w:rFonts w:hint="eastAsia" w:asciiTheme="minorEastAsia" w:hAnsiTheme="minorEastAsia" w:eastAsiaTheme="minorEastAsia"/>
          <w:b w:val="0"/>
          <w:bCs/>
          <w:color w:val="000000"/>
          <w:sz w:val="32"/>
          <w:szCs w:val="32"/>
        </w:rPr>
        <w:t>支出决算为</w:t>
      </w:r>
      <w:r>
        <w:rPr>
          <w:rStyle w:val="15"/>
          <w:rFonts w:asciiTheme="minorEastAsia" w:hAnsiTheme="minorEastAsia" w:eastAsiaTheme="minorEastAsia"/>
          <w:b w:val="0"/>
          <w:bCs/>
          <w:color w:val="000000"/>
          <w:sz w:val="32"/>
          <w:szCs w:val="32"/>
        </w:rPr>
        <w:t>122.53</w:t>
      </w:r>
      <w:r>
        <w:rPr>
          <w:rStyle w:val="15"/>
          <w:rFonts w:hint="eastAsia" w:asciiTheme="minorEastAsia" w:hAnsiTheme="minorEastAsia" w:eastAsiaTheme="minorEastAsia"/>
          <w:b w:val="0"/>
          <w:bCs/>
          <w:color w:val="000000"/>
          <w:sz w:val="32"/>
          <w:szCs w:val="32"/>
        </w:rPr>
        <w:t>万元，完成预算</w:t>
      </w:r>
      <w:r>
        <w:rPr>
          <w:rStyle w:val="15"/>
          <w:rFonts w:asciiTheme="minorEastAsia" w:hAnsiTheme="minorEastAsia" w:eastAsiaTheme="minorEastAsia"/>
          <w:b w:val="0"/>
          <w:bCs/>
          <w:color w:val="000000"/>
          <w:sz w:val="32"/>
          <w:szCs w:val="32"/>
        </w:rPr>
        <w:t>100%</w:t>
      </w:r>
      <w:r>
        <w:rPr>
          <w:rStyle w:val="15"/>
          <w:rFonts w:hint="eastAsia" w:asciiTheme="minorEastAsia" w:hAnsiTheme="minorEastAsia" w:eastAsiaTheme="minorEastAsia"/>
          <w:b w:val="0"/>
          <w:bCs/>
          <w:color w:val="000000"/>
          <w:sz w:val="32"/>
          <w:szCs w:val="32"/>
        </w:rPr>
        <w:t>。</w:t>
      </w:r>
    </w:p>
    <w:p>
      <w:pPr>
        <w:spacing w:line="600" w:lineRule="exact"/>
        <w:ind w:firstLine="642" w:firstLineChars="200"/>
        <w:rPr>
          <w:rStyle w:val="15"/>
          <w:rFonts w:asciiTheme="minorEastAsia" w:hAnsiTheme="minorEastAsia" w:eastAsiaTheme="minorEastAsia"/>
          <w:b w:val="0"/>
          <w:bCs/>
          <w:color w:val="000000"/>
          <w:sz w:val="32"/>
          <w:szCs w:val="32"/>
        </w:rPr>
      </w:pPr>
      <w:r>
        <w:rPr>
          <w:rStyle w:val="15"/>
          <w:rFonts w:asciiTheme="minorEastAsia" w:hAnsiTheme="minorEastAsia" w:eastAsiaTheme="minorEastAsia"/>
          <w:bCs/>
          <w:color w:val="000000"/>
          <w:sz w:val="32"/>
          <w:szCs w:val="32"/>
        </w:rPr>
        <w:t>9</w:t>
      </w:r>
      <w:r>
        <w:rPr>
          <w:rStyle w:val="15"/>
          <w:rFonts w:hint="eastAsia" w:asciiTheme="minorEastAsia" w:hAnsiTheme="minorEastAsia" w:eastAsiaTheme="minorEastAsia"/>
          <w:bCs/>
          <w:color w:val="000000"/>
          <w:sz w:val="32"/>
          <w:szCs w:val="32"/>
        </w:rPr>
        <w:t>、城乡社区支出</w:t>
      </w:r>
      <w:r>
        <w:rPr>
          <w:rStyle w:val="15"/>
          <w:rFonts w:asciiTheme="minorEastAsia" w:hAnsiTheme="minorEastAsia" w:eastAsiaTheme="minorEastAsia"/>
          <w:bCs/>
          <w:color w:val="000000"/>
          <w:sz w:val="32"/>
          <w:szCs w:val="32"/>
        </w:rPr>
        <w:t>-</w:t>
      </w:r>
      <w:r>
        <w:rPr>
          <w:rStyle w:val="15"/>
          <w:rFonts w:hint="eastAsia" w:asciiTheme="minorEastAsia" w:hAnsiTheme="minorEastAsia" w:eastAsiaTheme="minorEastAsia"/>
          <w:bCs/>
          <w:color w:val="000000"/>
          <w:sz w:val="32"/>
          <w:szCs w:val="32"/>
        </w:rPr>
        <w:t>城乡社区管理事务</w:t>
      </w:r>
      <w:r>
        <w:rPr>
          <w:rStyle w:val="15"/>
          <w:rFonts w:asciiTheme="minorEastAsia" w:hAnsiTheme="minorEastAsia" w:eastAsiaTheme="minorEastAsia"/>
          <w:bCs/>
          <w:color w:val="000000"/>
          <w:sz w:val="32"/>
          <w:szCs w:val="32"/>
        </w:rPr>
        <w:t>-</w:t>
      </w:r>
      <w:r>
        <w:rPr>
          <w:rStyle w:val="15"/>
          <w:rFonts w:hint="eastAsia" w:asciiTheme="minorEastAsia" w:hAnsiTheme="minorEastAsia" w:eastAsiaTheme="minorEastAsia"/>
          <w:bCs/>
          <w:color w:val="000000"/>
          <w:sz w:val="32"/>
          <w:szCs w:val="32"/>
        </w:rPr>
        <w:t>行政运行：</w:t>
      </w:r>
      <w:r>
        <w:rPr>
          <w:rStyle w:val="15"/>
          <w:rFonts w:hint="eastAsia" w:asciiTheme="minorEastAsia" w:hAnsiTheme="minorEastAsia" w:eastAsiaTheme="minorEastAsia"/>
          <w:b w:val="0"/>
          <w:bCs/>
          <w:color w:val="000000"/>
          <w:sz w:val="32"/>
          <w:szCs w:val="32"/>
        </w:rPr>
        <w:t>支出决算为</w:t>
      </w:r>
      <w:r>
        <w:rPr>
          <w:rStyle w:val="15"/>
          <w:rFonts w:asciiTheme="minorEastAsia" w:hAnsiTheme="minorEastAsia" w:eastAsiaTheme="minorEastAsia"/>
          <w:b w:val="0"/>
          <w:bCs/>
          <w:color w:val="000000"/>
          <w:sz w:val="32"/>
          <w:szCs w:val="32"/>
        </w:rPr>
        <w:t>947.78</w:t>
      </w:r>
      <w:r>
        <w:rPr>
          <w:rStyle w:val="15"/>
          <w:rFonts w:hint="eastAsia" w:asciiTheme="minorEastAsia" w:hAnsiTheme="minorEastAsia" w:eastAsiaTheme="minorEastAsia"/>
          <w:b w:val="0"/>
          <w:bCs/>
          <w:color w:val="000000"/>
          <w:sz w:val="32"/>
          <w:szCs w:val="32"/>
        </w:rPr>
        <w:t>万元，完成预算</w:t>
      </w:r>
      <w:r>
        <w:rPr>
          <w:rStyle w:val="15"/>
          <w:rFonts w:asciiTheme="minorEastAsia" w:hAnsiTheme="minorEastAsia" w:eastAsiaTheme="minorEastAsia"/>
          <w:b w:val="0"/>
          <w:bCs/>
          <w:color w:val="000000"/>
          <w:sz w:val="32"/>
          <w:szCs w:val="32"/>
        </w:rPr>
        <w:t>100%</w:t>
      </w:r>
      <w:r>
        <w:rPr>
          <w:rStyle w:val="15"/>
          <w:rFonts w:hint="eastAsia" w:asciiTheme="minorEastAsia" w:hAnsiTheme="minorEastAsia" w:eastAsiaTheme="minorEastAsia"/>
          <w:b w:val="0"/>
          <w:bCs/>
          <w:color w:val="000000"/>
          <w:sz w:val="32"/>
          <w:szCs w:val="32"/>
        </w:rPr>
        <w:t>。</w:t>
      </w:r>
    </w:p>
    <w:p>
      <w:pPr>
        <w:spacing w:line="600" w:lineRule="exact"/>
        <w:ind w:firstLine="642" w:firstLineChars="200"/>
        <w:rPr>
          <w:rStyle w:val="15"/>
          <w:rFonts w:asciiTheme="minorEastAsia" w:hAnsiTheme="minorEastAsia" w:eastAsiaTheme="minorEastAsia"/>
          <w:bCs/>
          <w:color w:val="000000"/>
          <w:sz w:val="32"/>
          <w:szCs w:val="32"/>
        </w:rPr>
      </w:pPr>
      <w:r>
        <w:rPr>
          <w:rStyle w:val="15"/>
          <w:rFonts w:asciiTheme="minorEastAsia" w:hAnsiTheme="minorEastAsia" w:eastAsiaTheme="minorEastAsia"/>
          <w:bCs/>
          <w:color w:val="000000"/>
          <w:sz w:val="32"/>
          <w:szCs w:val="32"/>
        </w:rPr>
        <w:t>10</w:t>
      </w:r>
      <w:r>
        <w:rPr>
          <w:rStyle w:val="15"/>
          <w:rFonts w:hint="eastAsia" w:asciiTheme="minorEastAsia" w:hAnsiTheme="minorEastAsia" w:eastAsiaTheme="minorEastAsia"/>
          <w:bCs/>
          <w:color w:val="000000"/>
          <w:sz w:val="32"/>
          <w:szCs w:val="32"/>
        </w:rPr>
        <w:t>、城乡社区支出</w:t>
      </w:r>
      <w:r>
        <w:rPr>
          <w:rStyle w:val="15"/>
          <w:rFonts w:asciiTheme="minorEastAsia" w:hAnsiTheme="minorEastAsia" w:eastAsiaTheme="minorEastAsia"/>
          <w:bCs/>
          <w:color w:val="000000"/>
          <w:sz w:val="32"/>
          <w:szCs w:val="32"/>
        </w:rPr>
        <w:t>-</w:t>
      </w:r>
      <w:r>
        <w:rPr>
          <w:rStyle w:val="15"/>
          <w:rFonts w:hint="eastAsia" w:asciiTheme="minorEastAsia" w:hAnsiTheme="minorEastAsia" w:eastAsiaTheme="minorEastAsia"/>
          <w:bCs/>
          <w:color w:val="000000"/>
          <w:sz w:val="32"/>
          <w:szCs w:val="32"/>
        </w:rPr>
        <w:t>城乡社区管理事务</w:t>
      </w:r>
      <w:r>
        <w:rPr>
          <w:rStyle w:val="15"/>
          <w:rFonts w:asciiTheme="minorEastAsia" w:hAnsiTheme="minorEastAsia" w:eastAsiaTheme="minorEastAsia"/>
          <w:bCs/>
          <w:color w:val="000000"/>
          <w:sz w:val="32"/>
          <w:szCs w:val="32"/>
        </w:rPr>
        <w:t>-</w:t>
      </w:r>
      <w:r>
        <w:rPr>
          <w:rStyle w:val="15"/>
          <w:rFonts w:hint="eastAsia" w:asciiTheme="minorEastAsia" w:hAnsiTheme="minorEastAsia" w:eastAsiaTheme="minorEastAsia"/>
          <w:bCs/>
          <w:color w:val="000000"/>
          <w:sz w:val="32"/>
          <w:szCs w:val="32"/>
        </w:rPr>
        <w:t>一般行政管理事务：</w:t>
      </w:r>
      <w:r>
        <w:rPr>
          <w:rStyle w:val="15"/>
          <w:rFonts w:hint="eastAsia" w:asciiTheme="minorEastAsia" w:hAnsiTheme="minorEastAsia" w:eastAsiaTheme="minorEastAsia"/>
          <w:b w:val="0"/>
          <w:bCs/>
          <w:color w:val="000000"/>
          <w:sz w:val="32"/>
          <w:szCs w:val="32"/>
        </w:rPr>
        <w:t>支出决算为</w:t>
      </w:r>
      <w:r>
        <w:rPr>
          <w:rStyle w:val="15"/>
          <w:rFonts w:asciiTheme="minorEastAsia" w:hAnsiTheme="minorEastAsia" w:eastAsiaTheme="minorEastAsia"/>
          <w:b w:val="0"/>
          <w:bCs/>
          <w:color w:val="000000"/>
          <w:sz w:val="32"/>
          <w:szCs w:val="32"/>
        </w:rPr>
        <w:t>1695.25</w:t>
      </w:r>
      <w:r>
        <w:rPr>
          <w:rStyle w:val="15"/>
          <w:rFonts w:hint="eastAsia" w:asciiTheme="minorEastAsia" w:hAnsiTheme="minorEastAsia" w:eastAsiaTheme="minorEastAsia"/>
          <w:b w:val="0"/>
          <w:bCs/>
          <w:color w:val="000000"/>
          <w:sz w:val="32"/>
          <w:szCs w:val="32"/>
        </w:rPr>
        <w:t>万元，完成预算</w:t>
      </w:r>
      <w:r>
        <w:rPr>
          <w:rStyle w:val="15"/>
          <w:rFonts w:asciiTheme="minorEastAsia" w:hAnsiTheme="minorEastAsia" w:eastAsiaTheme="minorEastAsia"/>
          <w:b w:val="0"/>
          <w:bCs/>
          <w:color w:val="000000"/>
          <w:sz w:val="32"/>
          <w:szCs w:val="32"/>
        </w:rPr>
        <w:t>100%</w:t>
      </w:r>
      <w:r>
        <w:rPr>
          <w:rStyle w:val="15"/>
          <w:rFonts w:hint="eastAsia" w:asciiTheme="minorEastAsia" w:hAnsiTheme="minorEastAsia" w:eastAsiaTheme="minorEastAsia"/>
          <w:b w:val="0"/>
          <w:bCs/>
          <w:color w:val="000000"/>
          <w:sz w:val="32"/>
          <w:szCs w:val="32"/>
        </w:rPr>
        <w:t>。</w:t>
      </w:r>
    </w:p>
    <w:p>
      <w:pPr>
        <w:spacing w:line="600" w:lineRule="exact"/>
        <w:ind w:firstLine="642" w:firstLineChars="200"/>
        <w:rPr>
          <w:rStyle w:val="15"/>
          <w:rFonts w:asciiTheme="minorEastAsia" w:hAnsiTheme="minorEastAsia" w:eastAsiaTheme="minorEastAsia"/>
          <w:b w:val="0"/>
          <w:bCs/>
          <w:color w:val="000000"/>
          <w:sz w:val="32"/>
          <w:szCs w:val="32"/>
        </w:rPr>
      </w:pPr>
      <w:r>
        <w:rPr>
          <w:rStyle w:val="15"/>
          <w:rFonts w:asciiTheme="minorEastAsia" w:hAnsiTheme="minorEastAsia" w:eastAsiaTheme="minorEastAsia"/>
          <w:bCs/>
          <w:color w:val="000000"/>
          <w:sz w:val="32"/>
          <w:szCs w:val="32"/>
        </w:rPr>
        <w:t>11</w:t>
      </w:r>
      <w:r>
        <w:rPr>
          <w:rStyle w:val="15"/>
          <w:rFonts w:hint="eastAsia" w:asciiTheme="minorEastAsia" w:hAnsiTheme="minorEastAsia" w:eastAsiaTheme="minorEastAsia"/>
          <w:bCs/>
          <w:color w:val="000000"/>
          <w:sz w:val="32"/>
          <w:szCs w:val="32"/>
        </w:rPr>
        <w:t>、城乡社区支出</w:t>
      </w:r>
      <w:r>
        <w:rPr>
          <w:rStyle w:val="15"/>
          <w:rFonts w:asciiTheme="minorEastAsia" w:hAnsiTheme="minorEastAsia" w:eastAsiaTheme="minorEastAsia"/>
          <w:bCs/>
          <w:color w:val="000000"/>
          <w:sz w:val="32"/>
          <w:szCs w:val="32"/>
        </w:rPr>
        <w:t>-</w:t>
      </w:r>
      <w:r>
        <w:rPr>
          <w:rStyle w:val="15"/>
          <w:rFonts w:hint="eastAsia" w:asciiTheme="minorEastAsia" w:hAnsiTheme="minorEastAsia" w:eastAsiaTheme="minorEastAsia"/>
          <w:bCs/>
          <w:color w:val="000000"/>
          <w:sz w:val="32"/>
          <w:szCs w:val="32"/>
        </w:rPr>
        <w:t>城乡社区管理事务</w:t>
      </w:r>
      <w:r>
        <w:rPr>
          <w:rStyle w:val="15"/>
          <w:rFonts w:asciiTheme="minorEastAsia" w:hAnsiTheme="minorEastAsia" w:eastAsiaTheme="minorEastAsia"/>
          <w:bCs/>
          <w:color w:val="000000"/>
          <w:sz w:val="32"/>
          <w:szCs w:val="32"/>
        </w:rPr>
        <w:t>-</w:t>
      </w:r>
      <w:r>
        <w:rPr>
          <w:rStyle w:val="15"/>
          <w:rFonts w:hint="eastAsia" w:asciiTheme="minorEastAsia" w:hAnsiTheme="minorEastAsia" w:eastAsiaTheme="minorEastAsia"/>
          <w:bCs/>
          <w:color w:val="000000"/>
          <w:sz w:val="32"/>
          <w:szCs w:val="32"/>
        </w:rPr>
        <w:t>其他城乡社区管理事务支出：</w:t>
      </w:r>
      <w:r>
        <w:rPr>
          <w:rStyle w:val="15"/>
          <w:rFonts w:hint="eastAsia" w:asciiTheme="minorEastAsia" w:hAnsiTheme="minorEastAsia" w:eastAsiaTheme="minorEastAsia"/>
          <w:b w:val="0"/>
          <w:bCs/>
          <w:color w:val="000000"/>
          <w:sz w:val="32"/>
          <w:szCs w:val="32"/>
        </w:rPr>
        <w:t>支出决算为</w:t>
      </w:r>
      <w:r>
        <w:rPr>
          <w:rStyle w:val="15"/>
          <w:rFonts w:asciiTheme="minorEastAsia" w:hAnsiTheme="minorEastAsia" w:eastAsiaTheme="minorEastAsia"/>
          <w:b w:val="0"/>
          <w:bCs/>
          <w:color w:val="000000"/>
          <w:sz w:val="32"/>
          <w:szCs w:val="32"/>
        </w:rPr>
        <w:t>0.25</w:t>
      </w:r>
      <w:r>
        <w:rPr>
          <w:rStyle w:val="15"/>
          <w:rFonts w:hint="eastAsia" w:asciiTheme="minorEastAsia" w:hAnsiTheme="minorEastAsia" w:eastAsiaTheme="minorEastAsia"/>
          <w:b w:val="0"/>
          <w:bCs/>
          <w:color w:val="000000"/>
          <w:sz w:val="32"/>
          <w:szCs w:val="32"/>
        </w:rPr>
        <w:t>万元，完成预算</w:t>
      </w:r>
      <w:r>
        <w:rPr>
          <w:rStyle w:val="15"/>
          <w:rFonts w:asciiTheme="minorEastAsia" w:hAnsiTheme="minorEastAsia" w:eastAsiaTheme="minorEastAsia"/>
          <w:b w:val="0"/>
          <w:bCs/>
          <w:color w:val="000000"/>
          <w:sz w:val="32"/>
          <w:szCs w:val="32"/>
        </w:rPr>
        <w:t>100%</w:t>
      </w:r>
      <w:r>
        <w:rPr>
          <w:rStyle w:val="15"/>
          <w:rFonts w:hint="eastAsia" w:asciiTheme="minorEastAsia" w:hAnsiTheme="minorEastAsia" w:eastAsiaTheme="minorEastAsia"/>
          <w:b w:val="0"/>
          <w:bCs/>
          <w:color w:val="000000"/>
          <w:sz w:val="32"/>
          <w:szCs w:val="32"/>
        </w:rPr>
        <w:t>。</w:t>
      </w:r>
    </w:p>
    <w:p>
      <w:pPr>
        <w:spacing w:line="600" w:lineRule="exact"/>
        <w:ind w:firstLine="642" w:firstLineChars="200"/>
        <w:rPr>
          <w:rStyle w:val="15"/>
          <w:rFonts w:asciiTheme="minorEastAsia" w:hAnsiTheme="minorEastAsia" w:eastAsiaTheme="minorEastAsia"/>
          <w:b w:val="0"/>
          <w:bCs/>
          <w:color w:val="000000"/>
          <w:sz w:val="32"/>
          <w:szCs w:val="32"/>
        </w:rPr>
      </w:pPr>
      <w:r>
        <w:rPr>
          <w:rStyle w:val="15"/>
          <w:rFonts w:asciiTheme="minorEastAsia" w:hAnsiTheme="minorEastAsia" w:eastAsiaTheme="minorEastAsia"/>
          <w:bCs/>
          <w:color w:val="000000"/>
          <w:sz w:val="32"/>
          <w:szCs w:val="32"/>
        </w:rPr>
        <w:t>12</w:t>
      </w:r>
      <w:r>
        <w:rPr>
          <w:rStyle w:val="15"/>
          <w:rFonts w:hint="eastAsia" w:asciiTheme="minorEastAsia" w:hAnsiTheme="minorEastAsia" w:eastAsiaTheme="minorEastAsia"/>
          <w:bCs/>
          <w:color w:val="000000"/>
          <w:sz w:val="32"/>
          <w:szCs w:val="32"/>
        </w:rPr>
        <w:t>、城乡社区支出</w:t>
      </w:r>
      <w:r>
        <w:rPr>
          <w:rStyle w:val="15"/>
          <w:rFonts w:asciiTheme="minorEastAsia" w:hAnsiTheme="minorEastAsia" w:eastAsiaTheme="minorEastAsia"/>
          <w:bCs/>
          <w:color w:val="000000"/>
          <w:sz w:val="32"/>
          <w:szCs w:val="32"/>
        </w:rPr>
        <w:t>-</w:t>
      </w:r>
      <w:r>
        <w:rPr>
          <w:rStyle w:val="15"/>
          <w:rFonts w:hint="eastAsia" w:asciiTheme="minorEastAsia" w:hAnsiTheme="minorEastAsia" w:eastAsiaTheme="minorEastAsia"/>
          <w:bCs/>
          <w:color w:val="000000"/>
          <w:sz w:val="32"/>
          <w:szCs w:val="32"/>
        </w:rPr>
        <w:t>城乡社区公共设施</w:t>
      </w:r>
      <w:r>
        <w:rPr>
          <w:rStyle w:val="15"/>
          <w:rFonts w:asciiTheme="minorEastAsia" w:hAnsiTheme="minorEastAsia" w:eastAsiaTheme="minorEastAsia"/>
          <w:bCs/>
          <w:color w:val="000000"/>
          <w:sz w:val="32"/>
          <w:szCs w:val="32"/>
        </w:rPr>
        <w:t>-</w:t>
      </w:r>
      <w:r>
        <w:rPr>
          <w:rStyle w:val="15"/>
          <w:rFonts w:hint="eastAsia" w:asciiTheme="minorEastAsia" w:hAnsiTheme="minorEastAsia" w:eastAsiaTheme="minorEastAsia"/>
          <w:bCs/>
          <w:color w:val="000000"/>
          <w:sz w:val="32"/>
          <w:szCs w:val="32"/>
        </w:rPr>
        <w:t>其他城乡社区公共设施支出：</w:t>
      </w:r>
      <w:r>
        <w:rPr>
          <w:rStyle w:val="15"/>
          <w:rFonts w:hint="eastAsia" w:asciiTheme="minorEastAsia" w:hAnsiTheme="minorEastAsia" w:eastAsiaTheme="minorEastAsia"/>
          <w:b w:val="0"/>
          <w:bCs/>
          <w:color w:val="000000"/>
          <w:sz w:val="32"/>
          <w:szCs w:val="32"/>
        </w:rPr>
        <w:t>支出决算为</w:t>
      </w:r>
      <w:r>
        <w:rPr>
          <w:rStyle w:val="15"/>
          <w:rFonts w:asciiTheme="minorEastAsia" w:hAnsiTheme="minorEastAsia" w:eastAsiaTheme="minorEastAsia"/>
          <w:b w:val="0"/>
          <w:bCs/>
          <w:color w:val="000000"/>
          <w:sz w:val="32"/>
          <w:szCs w:val="32"/>
        </w:rPr>
        <w:t>2726.13</w:t>
      </w:r>
      <w:r>
        <w:rPr>
          <w:rStyle w:val="15"/>
          <w:rFonts w:hint="eastAsia" w:asciiTheme="minorEastAsia" w:hAnsiTheme="minorEastAsia" w:eastAsiaTheme="minorEastAsia"/>
          <w:b w:val="0"/>
          <w:bCs/>
          <w:color w:val="000000"/>
          <w:sz w:val="32"/>
          <w:szCs w:val="32"/>
        </w:rPr>
        <w:t>万元，完成预算</w:t>
      </w:r>
      <w:r>
        <w:rPr>
          <w:rStyle w:val="15"/>
          <w:rFonts w:asciiTheme="minorEastAsia" w:hAnsiTheme="minorEastAsia" w:eastAsiaTheme="minorEastAsia"/>
          <w:b w:val="0"/>
          <w:bCs/>
          <w:color w:val="000000"/>
          <w:sz w:val="32"/>
          <w:szCs w:val="32"/>
        </w:rPr>
        <w:t>100%</w:t>
      </w:r>
      <w:r>
        <w:rPr>
          <w:rStyle w:val="15"/>
          <w:rFonts w:hint="eastAsia" w:asciiTheme="minorEastAsia" w:hAnsiTheme="minorEastAsia" w:eastAsiaTheme="minorEastAsia"/>
          <w:b w:val="0"/>
          <w:bCs/>
          <w:color w:val="000000"/>
          <w:sz w:val="32"/>
          <w:szCs w:val="32"/>
        </w:rPr>
        <w:t>。</w:t>
      </w:r>
    </w:p>
    <w:p>
      <w:pPr>
        <w:spacing w:line="600" w:lineRule="exact"/>
        <w:ind w:firstLine="642" w:firstLineChars="200"/>
        <w:rPr>
          <w:rStyle w:val="15"/>
          <w:rFonts w:asciiTheme="minorEastAsia" w:hAnsiTheme="minorEastAsia" w:eastAsiaTheme="minorEastAsia"/>
          <w:b w:val="0"/>
          <w:bCs/>
          <w:color w:val="000000"/>
          <w:sz w:val="32"/>
          <w:szCs w:val="32"/>
        </w:rPr>
      </w:pPr>
      <w:r>
        <w:rPr>
          <w:rStyle w:val="15"/>
          <w:rFonts w:asciiTheme="minorEastAsia" w:hAnsiTheme="minorEastAsia" w:eastAsiaTheme="minorEastAsia"/>
          <w:bCs/>
          <w:color w:val="000000"/>
          <w:sz w:val="32"/>
          <w:szCs w:val="32"/>
        </w:rPr>
        <w:t>13</w:t>
      </w:r>
      <w:r>
        <w:rPr>
          <w:rStyle w:val="15"/>
          <w:rFonts w:hint="eastAsia" w:asciiTheme="minorEastAsia" w:hAnsiTheme="minorEastAsia" w:eastAsiaTheme="minorEastAsia"/>
          <w:bCs/>
          <w:color w:val="000000"/>
          <w:sz w:val="32"/>
          <w:szCs w:val="32"/>
        </w:rPr>
        <w:t>、城乡社区支出</w:t>
      </w:r>
      <w:r>
        <w:rPr>
          <w:rStyle w:val="15"/>
          <w:rFonts w:asciiTheme="minorEastAsia" w:hAnsiTheme="minorEastAsia" w:eastAsiaTheme="minorEastAsia"/>
          <w:bCs/>
          <w:color w:val="000000"/>
          <w:sz w:val="32"/>
          <w:szCs w:val="32"/>
        </w:rPr>
        <w:t>-</w:t>
      </w:r>
      <w:r>
        <w:rPr>
          <w:rStyle w:val="15"/>
          <w:rFonts w:hint="eastAsia" w:asciiTheme="minorEastAsia" w:hAnsiTheme="minorEastAsia" w:eastAsiaTheme="minorEastAsia"/>
          <w:bCs/>
          <w:color w:val="000000"/>
          <w:sz w:val="32"/>
          <w:szCs w:val="32"/>
        </w:rPr>
        <w:t>城乡社区环境卫生</w:t>
      </w:r>
      <w:r>
        <w:rPr>
          <w:rStyle w:val="15"/>
          <w:rFonts w:asciiTheme="minorEastAsia" w:hAnsiTheme="minorEastAsia" w:eastAsiaTheme="minorEastAsia"/>
          <w:bCs/>
          <w:color w:val="000000"/>
          <w:sz w:val="32"/>
          <w:szCs w:val="32"/>
        </w:rPr>
        <w:t>-</w:t>
      </w:r>
      <w:r>
        <w:rPr>
          <w:rStyle w:val="15"/>
          <w:rFonts w:hint="eastAsia" w:asciiTheme="minorEastAsia" w:hAnsiTheme="minorEastAsia" w:eastAsiaTheme="minorEastAsia"/>
          <w:bCs/>
          <w:color w:val="000000"/>
          <w:sz w:val="32"/>
          <w:szCs w:val="32"/>
        </w:rPr>
        <w:t>城乡社区环境卫生：</w:t>
      </w:r>
      <w:r>
        <w:rPr>
          <w:rStyle w:val="15"/>
          <w:rFonts w:hint="eastAsia" w:asciiTheme="minorEastAsia" w:hAnsiTheme="minorEastAsia" w:eastAsiaTheme="minorEastAsia"/>
          <w:b w:val="0"/>
          <w:bCs/>
          <w:color w:val="000000"/>
          <w:sz w:val="32"/>
          <w:szCs w:val="32"/>
        </w:rPr>
        <w:t>支出决算为</w:t>
      </w:r>
      <w:r>
        <w:rPr>
          <w:rStyle w:val="15"/>
          <w:rFonts w:asciiTheme="minorEastAsia" w:hAnsiTheme="minorEastAsia" w:eastAsiaTheme="minorEastAsia"/>
          <w:b w:val="0"/>
          <w:bCs/>
          <w:color w:val="000000"/>
          <w:sz w:val="32"/>
          <w:szCs w:val="32"/>
        </w:rPr>
        <w:t>73.69</w:t>
      </w:r>
      <w:r>
        <w:rPr>
          <w:rStyle w:val="15"/>
          <w:rFonts w:hint="eastAsia" w:asciiTheme="minorEastAsia" w:hAnsiTheme="minorEastAsia" w:eastAsiaTheme="minorEastAsia"/>
          <w:b w:val="0"/>
          <w:bCs/>
          <w:color w:val="000000"/>
          <w:sz w:val="32"/>
          <w:szCs w:val="32"/>
        </w:rPr>
        <w:t>万元，完成预算</w:t>
      </w:r>
      <w:r>
        <w:rPr>
          <w:rStyle w:val="15"/>
          <w:rFonts w:asciiTheme="minorEastAsia" w:hAnsiTheme="minorEastAsia" w:eastAsiaTheme="minorEastAsia"/>
          <w:b w:val="0"/>
          <w:bCs/>
          <w:color w:val="000000"/>
          <w:sz w:val="32"/>
          <w:szCs w:val="32"/>
        </w:rPr>
        <w:t>100%</w:t>
      </w:r>
      <w:r>
        <w:rPr>
          <w:rStyle w:val="15"/>
          <w:rFonts w:hint="eastAsia" w:asciiTheme="minorEastAsia" w:hAnsiTheme="minorEastAsia" w:eastAsiaTheme="minorEastAsia"/>
          <w:b w:val="0"/>
          <w:bCs/>
          <w:color w:val="000000"/>
          <w:sz w:val="32"/>
          <w:szCs w:val="32"/>
        </w:rPr>
        <w:t>。</w:t>
      </w:r>
    </w:p>
    <w:p>
      <w:pPr>
        <w:spacing w:line="600" w:lineRule="exact"/>
        <w:ind w:firstLine="642" w:firstLineChars="200"/>
        <w:rPr>
          <w:rStyle w:val="15"/>
          <w:rFonts w:asciiTheme="minorEastAsia" w:hAnsiTheme="minorEastAsia" w:eastAsiaTheme="minorEastAsia"/>
          <w:b w:val="0"/>
          <w:bCs/>
          <w:color w:val="000000"/>
          <w:sz w:val="32"/>
          <w:szCs w:val="32"/>
        </w:rPr>
      </w:pPr>
      <w:r>
        <w:rPr>
          <w:rStyle w:val="15"/>
          <w:rFonts w:asciiTheme="minorEastAsia" w:hAnsiTheme="minorEastAsia" w:eastAsiaTheme="minorEastAsia"/>
          <w:bCs/>
          <w:color w:val="000000"/>
          <w:sz w:val="32"/>
          <w:szCs w:val="32"/>
        </w:rPr>
        <w:t>14</w:t>
      </w:r>
      <w:r>
        <w:rPr>
          <w:rStyle w:val="15"/>
          <w:rFonts w:hint="eastAsia" w:asciiTheme="minorEastAsia" w:hAnsiTheme="minorEastAsia" w:eastAsiaTheme="minorEastAsia"/>
          <w:bCs/>
          <w:color w:val="000000"/>
          <w:sz w:val="32"/>
          <w:szCs w:val="32"/>
        </w:rPr>
        <w:t>、城乡社区支出</w:t>
      </w:r>
      <w:r>
        <w:rPr>
          <w:rStyle w:val="15"/>
          <w:rFonts w:asciiTheme="minorEastAsia" w:hAnsiTheme="minorEastAsia" w:eastAsiaTheme="minorEastAsia"/>
          <w:bCs/>
          <w:color w:val="000000"/>
          <w:sz w:val="32"/>
          <w:szCs w:val="32"/>
        </w:rPr>
        <w:t>-</w:t>
      </w:r>
      <w:r>
        <w:rPr>
          <w:rStyle w:val="15"/>
          <w:rFonts w:hint="eastAsia" w:asciiTheme="minorEastAsia" w:hAnsiTheme="minorEastAsia" w:eastAsiaTheme="minorEastAsia"/>
          <w:bCs/>
          <w:color w:val="000000"/>
          <w:sz w:val="32"/>
          <w:szCs w:val="32"/>
        </w:rPr>
        <w:t>其他城乡社区支出</w:t>
      </w:r>
      <w:r>
        <w:rPr>
          <w:rStyle w:val="15"/>
          <w:rFonts w:asciiTheme="minorEastAsia" w:hAnsiTheme="minorEastAsia" w:eastAsiaTheme="minorEastAsia"/>
          <w:bCs/>
          <w:color w:val="000000"/>
          <w:sz w:val="32"/>
          <w:szCs w:val="32"/>
        </w:rPr>
        <w:t>-</w:t>
      </w:r>
      <w:r>
        <w:rPr>
          <w:rStyle w:val="15"/>
          <w:rFonts w:hint="eastAsia" w:asciiTheme="minorEastAsia" w:hAnsiTheme="minorEastAsia" w:eastAsiaTheme="minorEastAsia"/>
          <w:bCs/>
          <w:color w:val="000000"/>
          <w:sz w:val="32"/>
          <w:szCs w:val="32"/>
        </w:rPr>
        <w:t>其他城乡社区支出：</w:t>
      </w:r>
      <w:r>
        <w:rPr>
          <w:rStyle w:val="15"/>
          <w:rFonts w:hint="eastAsia" w:asciiTheme="minorEastAsia" w:hAnsiTheme="minorEastAsia" w:eastAsiaTheme="minorEastAsia"/>
          <w:b w:val="0"/>
          <w:bCs/>
          <w:color w:val="000000"/>
          <w:sz w:val="32"/>
          <w:szCs w:val="32"/>
        </w:rPr>
        <w:t>支出决算为</w:t>
      </w:r>
      <w:r>
        <w:rPr>
          <w:rStyle w:val="15"/>
          <w:rFonts w:asciiTheme="minorEastAsia" w:hAnsiTheme="minorEastAsia" w:eastAsiaTheme="minorEastAsia"/>
          <w:b w:val="0"/>
          <w:bCs/>
          <w:color w:val="000000"/>
          <w:sz w:val="32"/>
          <w:szCs w:val="32"/>
        </w:rPr>
        <w:t>5692.38</w:t>
      </w:r>
      <w:r>
        <w:rPr>
          <w:rStyle w:val="15"/>
          <w:rFonts w:hint="eastAsia" w:asciiTheme="minorEastAsia" w:hAnsiTheme="minorEastAsia" w:eastAsiaTheme="minorEastAsia"/>
          <w:b w:val="0"/>
          <w:bCs/>
          <w:color w:val="000000"/>
          <w:sz w:val="32"/>
          <w:szCs w:val="32"/>
        </w:rPr>
        <w:t>万元，完成预算</w:t>
      </w:r>
      <w:r>
        <w:rPr>
          <w:rStyle w:val="15"/>
          <w:rFonts w:asciiTheme="minorEastAsia" w:hAnsiTheme="minorEastAsia" w:eastAsiaTheme="minorEastAsia"/>
          <w:b w:val="0"/>
          <w:bCs/>
          <w:color w:val="000000"/>
          <w:sz w:val="32"/>
          <w:szCs w:val="32"/>
        </w:rPr>
        <w:t>100%</w:t>
      </w:r>
      <w:r>
        <w:rPr>
          <w:rStyle w:val="15"/>
          <w:rFonts w:hint="eastAsia" w:asciiTheme="minorEastAsia" w:hAnsiTheme="minorEastAsia" w:eastAsiaTheme="minorEastAsia"/>
          <w:b w:val="0"/>
          <w:bCs/>
          <w:color w:val="000000"/>
          <w:sz w:val="32"/>
          <w:szCs w:val="32"/>
        </w:rPr>
        <w:t>。</w:t>
      </w:r>
    </w:p>
    <w:p>
      <w:pPr>
        <w:spacing w:line="600" w:lineRule="exact"/>
        <w:ind w:firstLine="642" w:firstLineChars="200"/>
        <w:rPr>
          <w:rStyle w:val="15"/>
          <w:rFonts w:asciiTheme="minorEastAsia" w:hAnsiTheme="minorEastAsia" w:eastAsiaTheme="minorEastAsia"/>
          <w:b w:val="0"/>
          <w:bCs/>
          <w:color w:val="000000"/>
          <w:sz w:val="32"/>
          <w:szCs w:val="32"/>
        </w:rPr>
      </w:pPr>
      <w:r>
        <w:rPr>
          <w:rStyle w:val="15"/>
          <w:rFonts w:asciiTheme="minorEastAsia" w:hAnsiTheme="minorEastAsia" w:eastAsiaTheme="minorEastAsia"/>
          <w:bCs/>
          <w:color w:val="000000"/>
          <w:sz w:val="32"/>
          <w:szCs w:val="32"/>
        </w:rPr>
        <w:t>15</w:t>
      </w:r>
      <w:r>
        <w:rPr>
          <w:rStyle w:val="15"/>
          <w:rFonts w:hint="eastAsia" w:asciiTheme="minorEastAsia" w:hAnsiTheme="minorEastAsia" w:eastAsiaTheme="minorEastAsia"/>
          <w:bCs/>
          <w:color w:val="000000"/>
          <w:sz w:val="32"/>
          <w:szCs w:val="32"/>
        </w:rPr>
        <w:t>、农林水支出</w:t>
      </w:r>
      <w:r>
        <w:rPr>
          <w:rStyle w:val="15"/>
          <w:rFonts w:asciiTheme="minorEastAsia" w:hAnsiTheme="minorEastAsia" w:eastAsiaTheme="minorEastAsia"/>
          <w:bCs/>
          <w:color w:val="000000"/>
          <w:sz w:val="32"/>
          <w:szCs w:val="32"/>
        </w:rPr>
        <w:t>-</w:t>
      </w:r>
      <w:r>
        <w:rPr>
          <w:rStyle w:val="15"/>
          <w:rFonts w:hint="eastAsia" w:asciiTheme="minorEastAsia" w:hAnsiTheme="minorEastAsia" w:eastAsiaTheme="minorEastAsia"/>
          <w:bCs/>
          <w:color w:val="000000"/>
          <w:sz w:val="32"/>
          <w:szCs w:val="32"/>
        </w:rPr>
        <w:t>水利</w:t>
      </w:r>
      <w:r>
        <w:rPr>
          <w:rStyle w:val="15"/>
          <w:rFonts w:asciiTheme="minorEastAsia" w:hAnsiTheme="minorEastAsia" w:eastAsiaTheme="minorEastAsia"/>
          <w:bCs/>
          <w:color w:val="000000"/>
          <w:sz w:val="32"/>
          <w:szCs w:val="32"/>
        </w:rPr>
        <w:t>-</w:t>
      </w:r>
      <w:r>
        <w:rPr>
          <w:rStyle w:val="15"/>
          <w:rFonts w:hint="eastAsia" w:asciiTheme="minorEastAsia" w:hAnsiTheme="minorEastAsia" w:eastAsiaTheme="minorEastAsia"/>
          <w:bCs/>
          <w:color w:val="000000"/>
          <w:sz w:val="32"/>
          <w:szCs w:val="32"/>
        </w:rPr>
        <w:t>水资源节约管理与保护：</w:t>
      </w:r>
      <w:r>
        <w:rPr>
          <w:rStyle w:val="15"/>
          <w:rFonts w:hint="eastAsia" w:asciiTheme="minorEastAsia" w:hAnsiTheme="minorEastAsia" w:eastAsiaTheme="minorEastAsia"/>
          <w:b w:val="0"/>
          <w:bCs/>
          <w:color w:val="000000"/>
          <w:sz w:val="32"/>
          <w:szCs w:val="32"/>
        </w:rPr>
        <w:t>支出决算为</w:t>
      </w:r>
      <w:r>
        <w:rPr>
          <w:rStyle w:val="15"/>
          <w:rFonts w:asciiTheme="minorEastAsia" w:hAnsiTheme="minorEastAsia" w:eastAsiaTheme="minorEastAsia"/>
          <w:b w:val="0"/>
          <w:bCs/>
          <w:color w:val="000000"/>
          <w:sz w:val="32"/>
          <w:szCs w:val="32"/>
        </w:rPr>
        <w:t>60.33</w:t>
      </w:r>
      <w:r>
        <w:rPr>
          <w:rStyle w:val="15"/>
          <w:rFonts w:hint="eastAsia" w:asciiTheme="minorEastAsia" w:hAnsiTheme="minorEastAsia" w:eastAsiaTheme="minorEastAsia"/>
          <w:b w:val="0"/>
          <w:bCs/>
          <w:color w:val="000000"/>
          <w:sz w:val="32"/>
          <w:szCs w:val="32"/>
        </w:rPr>
        <w:t>万元，完成预算</w:t>
      </w:r>
      <w:r>
        <w:rPr>
          <w:rStyle w:val="15"/>
          <w:rFonts w:asciiTheme="minorEastAsia" w:hAnsiTheme="minorEastAsia" w:eastAsiaTheme="minorEastAsia"/>
          <w:b w:val="0"/>
          <w:bCs/>
          <w:color w:val="000000"/>
          <w:sz w:val="32"/>
          <w:szCs w:val="32"/>
        </w:rPr>
        <w:t>100%</w:t>
      </w:r>
      <w:r>
        <w:rPr>
          <w:rStyle w:val="15"/>
          <w:rFonts w:hint="eastAsia" w:asciiTheme="minorEastAsia" w:hAnsiTheme="minorEastAsia" w:eastAsiaTheme="minorEastAsia"/>
          <w:b w:val="0"/>
          <w:bCs/>
          <w:color w:val="000000"/>
          <w:sz w:val="32"/>
          <w:szCs w:val="32"/>
        </w:rPr>
        <w:t>。</w:t>
      </w:r>
    </w:p>
    <w:p>
      <w:pPr>
        <w:spacing w:line="600" w:lineRule="exact"/>
        <w:ind w:firstLine="642" w:firstLineChars="200"/>
        <w:rPr>
          <w:rStyle w:val="15"/>
          <w:rFonts w:asciiTheme="minorEastAsia" w:hAnsiTheme="minorEastAsia" w:eastAsiaTheme="minorEastAsia"/>
          <w:b w:val="0"/>
          <w:bCs/>
          <w:color w:val="000000"/>
          <w:sz w:val="32"/>
          <w:szCs w:val="32"/>
        </w:rPr>
      </w:pPr>
      <w:r>
        <w:rPr>
          <w:rStyle w:val="15"/>
          <w:rFonts w:asciiTheme="minorEastAsia" w:hAnsiTheme="minorEastAsia" w:eastAsiaTheme="minorEastAsia"/>
          <w:bCs/>
          <w:color w:val="000000"/>
          <w:sz w:val="32"/>
          <w:szCs w:val="32"/>
        </w:rPr>
        <w:t>16</w:t>
      </w:r>
      <w:r>
        <w:rPr>
          <w:rStyle w:val="15"/>
          <w:rFonts w:hint="eastAsia" w:asciiTheme="minorEastAsia" w:hAnsiTheme="minorEastAsia" w:eastAsiaTheme="minorEastAsia"/>
          <w:bCs/>
          <w:color w:val="000000"/>
          <w:sz w:val="32"/>
          <w:szCs w:val="32"/>
        </w:rPr>
        <w:t>、农林水支出</w:t>
      </w:r>
      <w:r>
        <w:rPr>
          <w:rStyle w:val="15"/>
          <w:rFonts w:asciiTheme="minorEastAsia" w:hAnsiTheme="minorEastAsia" w:eastAsiaTheme="minorEastAsia"/>
          <w:bCs/>
          <w:color w:val="000000"/>
          <w:sz w:val="32"/>
          <w:szCs w:val="32"/>
        </w:rPr>
        <w:t>-</w:t>
      </w:r>
      <w:r>
        <w:rPr>
          <w:rStyle w:val="15"/>
          <w:rFonts w:hint="eastAsia" w:asciiTheme="minorEastAsia" w:hAnsiTheme="minorEastAsia" w:eastAsiaTheme="minorEastAsia"/>
          <w:bCs/>
          <w:color w:val="000000"/>
          <w:sz w:val="32"/>
          <w:szCs w:val="32"/>
        </w:rPr>
        <w:t>其他农林水支出</w:t>
      </w:r>
      <w:r>
        <w:rPr>
          <w:rStyle w:val="15"/>
          <w:rFonts w:asciiTheme="minorEastAsia" w:hAnsiTheme="minorEastAsia" w:eastAsiaTheme="minorEastAsia"/>
          <w:bCs/>
          <w:color w:val="000000"/>
          <w:sz w:val="32"/>
          <w:szCs w:val="32"/>
        </w:rPr>
        <w:t>-</w:t>
      </w:r>
      <w:r>
        <w:rPr>
          <w:rStyle w:val="15"/>
          <w:rFonts w:hint="eastAsia" w:asciiTheme="minorEastAsia" w:hAnsiTheme="minorEastAsia" w:eastAsiaTheme="minorEastAsia"/>
          <w:bCs/>
          <w:color w:val="000000"/>
          <w:sz w:val="32"/>
          <w:szCs w:val="32"/>
        </w:rPr>
        <w:t>其他农林水支出：</w:t>
      </w:r>
      <w:r>
        <w:rPr>
          <w:rStyle w:val="15"/>
          <w:rFonts w:hint="eastAsia" w:asciiTheme="minorEastAsia" w:hAnsiTheme="minorEastAsia" w:eastAsiaTheme="minorEastAsia"/>
          <w:b w:val="0"/>
          <w:bCs/>
          <w:color w:val="000000"/>
          <w:sz w:val="32"/>
          <w:szCs w:val="32"/>
        </w:rPr>
        <w:t>支出决算为</w:t>
      </w:r>
      <w:r>
        <w:rPr>
          <w:rStyle w:val="15"/>
          <w:rFonts w:asciiTheme="minorEastAsia" w:hAnsiTheme="minorEastAsia" w:eastAsiaTheme="minorEastAsia"/>
          <w:b w:val="0"/>
          <w:bCs/>
          <w:color w:val="000000"/>
          <w:sz w:val="32"/>
          <w:szCs w:val="32"/>
        </w:rPr>
        <w:t>140.03</w:t>
      </w:r>
      <w:r>
        <w:rPr>
          <w:rStyle w:val="15"/>
          <w:rFonts w:hint="eastAsia" w:asciiTheme="minorEastAsia" w:hAnsiTheme="minorEastAsia" w:eastAsiaTheme="minorEastAsia"/>
          <w:b w:val="0"/>
          <w:bCs/>
          <w:color w:val="000000"/>
          <w:sz w:val="32"/>
          <w:szCs w:val="32"/>
        </w:rPr>
        <w:t>万元，完成预算</w:t>
      </w:r>
      <w:r>
        <w:rPr>
          <w:rStyle w:val="15"/>
          <w:rFonts w:asciiTheme="minorEastAsia" w:hAnsiTheme="minorEastAsia" w:eastAsiaTheme="minorEastAsia"/>
          <w:b w:val="0"/>
          <w:bCs/>
          <w:color w:val="000000"/>
          <w:sz w:val="32"/>
          <w:szCs w:val="32"/>
        </w:rPr>
        <w:t>100%</w:t>
      </w:r>
      <w:r>
        <w:rPr>
          <w:rStyle w:val="15"/>
          <w:rFonts w:hint="eastAsia" w:asciiTheme="minorEastAsia" w:hAnsiTheme="minorEastAsia" w:eastAsiaTheme="minorEastAsia"/>
          <w:b w:val="0"/>
          <w:bCs/>
          <w:color w:val="000000"/>
          <w:sz w:val="32"/>
          <w:szCs w:val="32"/>
        </w:rPr>
        <w:t>。</w:t>
      </w:r>
    </w:p>
    <w:p>
      <w:pPr>
        <w:spacing w:line="600" w:lineRule="exact"/>
        <w:ind w:firstLine="642" w:firstLineChars="200"/>
        <w:rPr>
          <w:rStyle w:val="15"/>
          <w:rFonts w:asciiTheme="minorEastAsia" w:hAnsiTheme="minorEastAsia" w:eastAsiaTheme="minorEastAsia"/>
          <w:b w:val="0"/>
          <w:bCs/>
          <w:color w:val="000000"/>
          <w:sz w:val="32"/>
          <w:szCs w:val="32"/>
        </w:rPr>
      </w:pPr>
      <w:r>
        <w:rPr>
          <w:rStyle w:val="15"/>
          <w:rFonts w:asciiTheme="minorEastAsia" w:hAnsiTheme="minorEastAsia" w:eastAsiaTheme="minorEastAsia"/>
          <w:bCs/>
          <w:color w:val="000000"/>
          <w:sz w:val="32"/>
          <w:szCs w:val="32"/>
        </w:rPr>
        <w:t>17</w:t>
      </w:r>
      <w:r>
        <w:rPr>
          <w:rStyle w:val="15"/>
          <w:rFonts w:hint="eastAsia" w:asciiTheme="minorEastAsia" w:hAnsiTheme="minorEastAsia" w:eastAsiaTheme="minorEastAsia"/>
          <w:bCs/>
          <w:color w:val="000000"/>
          <w:sz w:val="32"/>
          <w:szCs w:val="32"/>
        </w:rPr>
        <w:t>、住房保障支出</w:t>
      </w:r>
      <w:r>
        <w:rPr>
          <w:rStyle w:val="15"/>
          <w:rFonts w:asciiTheme="minorEastAsia" w:hAnsiTheme="minorEastAsia" w:eastAsiaTheme="minorEastAsia"/>
          <w:bCs/>
          <w:color w:val="000000"/>
          <w:sz w:val="32"/>
          <w:szCs w:val="32"/>
        </w:rPr>
        <w:t>-</w:t>
      </w:r>
      <w:r>
        <w:rPr>
          <w:rStyle w:val="15"/>
          <w:rFonts w:hint="eastAsia" w:asciiTheme="minorEastAsia" w:hAnsiTheme="minorEastAsia" w:eastAsiaTheme="minorEastAsia"/>
          <w:bCs/>
          <w:color w:val="000000"/>
          <w:sz w:val="32"/>
          <w:szCs w:val="32"/>
        </w:rPr>
        <w:t>保障性安居工程支出</w:t>
      </w:r>
      <w:r>
        <w:rPr>
          <w:rStyle w:val="15"/>
          <w:rFonts w:asciiTheme="minorEastAsia" w:hAnsiTheme="minorEastAsia" w:eastAsiaTheme="minorEastAsia"/>
          <w:bCs/>
          <w:color w:val="000000"/>
          <w:sz w:val="32"/>
          <w:szCs w:val="32"/>
        </w:rPr>
        <w:t>-</w:t>
      </w:r>
      <w:r>
        <w:rPr>
          <w:rStyle w:val="15"/>
          <w:rFonts w:hint="eastAsia" w:asciiTheme="minorEastAsia" w:hAnsiTheme="minorEastAsia" w:eastAsiaTheme="minorEastAsia"/>
          <w:bCs/>
          <w:color w:val="000000"/>
          <w:sz w:val="32"/>
          <w:szCs w:val="32"/>
        </w:rPr>
        <w:t>棚户区改造：</w:t>
      </w:r>
      <w:r>
        <w:rPr>
          <w:rStyle w:val="15"/>
          <w:rFonts w:hint="eastAsia" w:asciiTheme="minorEastAsia" w:hAnsiTheme="minorEastAsia" w:eastAsiaTheme="minorEastAsia"/>
          <w:b w:val="0"/>
          <w:bCs/>
          <w:color w:val="000000"/>
          <w:sz w:val="32"/>
          <w:szCs w:val="32"/>
        </w:rPr>
        <w:t>支出决算为</w:t>
      </w:r>
      <w:r>
        <w:rPr>
          <w:rStyle w:val="15"/>
          <w:rFonts w:asciiTheme="minorEastAsia" w:hAnsiTheme="minorEastAsia" w:eastAsiaTheme="minorEastAsia"/>
          <w:b w:val="0"/>
          <w:bCs/>
          <w:color w:val="000000"/>
          <w:sz w:val="32"/>
          <w:szCs w:val="32"/>
        </w:rPr>
        <w:t>4514</w:t>
      </w:r>
      <w:r>
        <w:rPr>
          <w:rStyle w:val="15"/>
          <w:rFonts w:hint="eastAsia" w:asciiTheme="minorEastAsia" w:hAnsiTheme="minorEastAsia" w:eastAsiaTheme="minorEastAsia"/>
          <w:b w:val="0"/>
          <w:bCs/>
          <w:color w:val="000000"/>
          <w:sz w:val="32"/>
          <w:szCs w:val="32"/>
        </w:rPr>
        <w:t>万元，完成预算</w:t>
      </w:r>
      <w:r>
        <w:rPr>
          <w:rStyle w:val="15"/>
          <w:rFonts w:asciiTheme="minorEastAsia" w:hAnsiTheme="minorEastAsia" w:eastAsiaTheme="minorEastAsia"/>
          <w:b w:val="0"/>
          <w:bCs/>
          <w:color w:val="000000"/>
          <w:sz w:val="32"/>
          <w:szCs w:val="32"/>
        </w:rPr>
        <w:t>100%</w:t>
      </w:r>
      <w:r>
        <w:rPr>
          <w:rStyle w:val="15"/>
          <w:rFonts w:hint="eastAsia" w:asciiTheme="minorEastAsia" w:hAnsiTheme="minorEastAsia" w:eastAsiaTheme="minorEastAsia"/>
          <w:b w:val="0"/>
          <w:bCs/>
          <w:color w:val="000000"/>
          <w:sz w:val="32"/>
          <w:szCs w:val="32"/>
        </w:rPr>
        <w:t>。</w:t>
      </w:r>
    </w:p>
    <w:p>
      <w:pPr>
        <w:spacing w:line="600" w:lineRule="exact"/>
        <w:ind w:firstLine="642" w:firstLineChars="200"/>
        <w:rPr>
          <w:rStyle w:val="15"/>
          <w:rFonts w:asciiTheme="minorEastAsia" w:hAnsiTheme="minorEastAsia" w:eastAsiaTheme="minorEastAsia"/>
          <w:b w:val="0"/>
          <w:bCs/>
          <w:color w:val="000000"/>
          <w:sz w:val="32"/>
          <w:szCs w:val="32"/>
        </w:rPr>
      </w:pPr>
      <w:r>
        <w:rPr>
          <w:rStyle w:val="15"/>
          <w:rFonts w:asciiTheme="minorEastAsia" w:hAnsiTheme="minorEastAsia" w:eastAsiaTheme="minorEastAsia"/>
          <w:bCs/>
          <w:color w:val="000000"/>
          <w:sz w:val="32"/>
          <w:szCs w:val="32"/>
        </w:rPr>
        <w:t>18</w:t>
      </w:r>
      <w:r>
        <w:rPr>
          <w:rStyle w:val="15"/>
          <w:rFonts w:hint="eastAsia" w:asciiTheme="minorEastAsia" w:hAnsiTheme="minorEastAsia" w:eastAsiaTheme="minorEastAsia"/>
          <w:bCs/>
          <w:color w:val="000000"/>
          <w:sz w:val="32"/>
          <w:szCs w:val="32"/>
        </w:rPr>
        <w:t>、住房保障支出</w:t>
      </w:r>
      <w:r>
        <w:rPr>
          <w:rStyle w:val="15"/>
          <w:rFonts w:asciiTheme="minorEastAsia" w:hAnsiTheme="minorEastAsia" w:eastAsiaTheme="minorEastAsia"/>
          <w:bCs/>
          <w:color w:val="000000"/>
          <w:sz w:val="32"/>
          <w:szCs w:val="32"/>
        </w:rPr>
        <w:t>-</w:t>
      </w:r>
      <w:r>
        <w:rPr>
          <w:rStyle w:val="15"/>
          <w:rFonts w:hint="eastAsia" w:asciiTheme="minorEastAsia" w:hAnsiTheme="minorEastAsia" w:eastAsiaTheme="minorEastAsia"/>
          <w:bCs/>
          <w:color w:val="000000"/>
          <w:sz w:val="32"/>
          <w:szCs w:val="32"/>
        </w:rPr>
        <w:t>保障性安居工程支出</w:t>
      </w:r>
      <w:r>
        <w:rPr>
          <w:rStyle w:val="15"/>
          <w:rFonts w:asciiTheme="minorEastAsia" w:hAnsiTheme="minorEastAsia" w:eastAsiaTheme="minorEastAsia"/>
          <w:bCs/>
          <w:color w:val="000000"/>
          <w:sz w:val="32"/>
          <w:szCs w:val="32"/>
        </w:rPr>
        <w:t>-</w:t>
      </w:r>
      <w:r>
        <w:rPr>
          <w:rStyle w:val="15"/>
          <w:rFonts w:hint="eastAsia" w:asciiTheme="minorEastAsia" w:hAnsiTheme="minorEastAsia" w:eastAsiaTheme="minorEastAsia"/>
          <w:bCs/>
          <w:color w:val="000000"/>
          <w:sz w:val="32"/>
          <w:szCs w:val="32"/>
        </w:rPr>
        <w:t>公共租赁住房：</w:t>
      </w:r>
      <w:r>
        <w:rPr>
          <w:rStyle w:val="15"/>
          <w:rFonts w:hint="eastAsia" w:asciiTheme="minorEastAsia" w:hAnsiTheme="minorEastAsia" w:eastAsiaTheme="minorEastAsia"/>
          <w:b w:val="0"/>
          <w:bCs/>
          <w:color w:val="000000"/>
          <w:sz w:val="32"/>
          <w:szCs w:val="32"/>
        </w:rPr>
        <w:t>支出决算为</w:t>
      </w:r>
      <w:r>
        <w:rPr>
          <w:rStyle w:val="15"/>
          <w:rFonts w:asciiTheme="minorEastAsia" w:hAnsiTheme="minorEastAsia" w:eastAsiaTheme="minorEastAsia"/>
          <w:b w:val="0"/>
          <w:bCs/>
          <w:color w:val="000000"/>
          <w:sz w:val="32"/>
          <w:szCs w:val="32"/>
        </w:rPr>
        <w:t>348.63</w:t>
      </w:r>
      <w:r>
        <w:rPr>
          <w:rStyle w:val="15"/>
          <w:rFonts w:hint="eastAsia" w:asciiTheme="minorEastAsia" w:hAnsiTheme="minorEastAsia" w:eastAsiaTheme="minorEastAsia"/>
          <w:b w:val="0"/>
          <w:bCs/>
          <w:color w:val="000000"/>
          <w:sz w:val="32"/>
          <w:szCs w:val="32"/>
        </w:rPr>
        <w:t>万元，完成预算</w:t>
      </w:r>
      <w:r>
        <w:rPr>
          <w:rStyle w:val="15"/>
          <w:rFonts w:asciiTheme="minorEastAsia" w:hAnsiTheme="minorEastAsia" w:eastAsiaTheme="minorEastAsia"/>
          <w:b w:val="0"/>
          <w:bCs/>
          <w:color w:val="000000"/>
          <w:sz w:val="32"/>
          <w:szCs w:val="32"/>
        </w:rPr>
        <w:t>100%</w:t>
      </w:r>
      <w:r>
        <w:rPr>
          <w:rStyle w:val="15"/>
          <w:rFonts w:hint="eastAsia" w:asciiTheme="minorEastAsia" w:hAnsiTheme="minorEastAsia" w:eastAsiaTheme="minorEastAsia"/>
          <w:b w:val="0"/>
          <w:bCs/>
          <w:color w:val="000000"/>
          <w:sz w:val="32"/>
          <w:szCs w:val="32"/>
        </w:rPr>
        <w:t>。</w:t>
      </w:r>
    </w:p>
    <w:p>
      <w:pPr>
        <w:spacing w:line="600" w:lineRule="exact"/>
        <w:ind w:firstLine="642" w:firstLineChars="200"/>
        <w:rPr>
          <w:rStyle w:val="15"/>
          <w:rFonts w:asciiTheme="minorEastAsia" w:hAnsiTheme="minorEastAsia" w:eastAsiaTheme="minorEastAsia"/>
          <w:b w:val="0"/>
          <w:bCs/>
          <w:color w:val="000000"/>
          <w:sz w:val="32"/>
          <w:szCs w:val="32"/>
        </w:rPr>
      </w:pPr>
      <w:r>
        <w:rPr>
          <w:rStyle w:val="15"/>
          <w:rFonts w:asciiTheme="minorEastAsia" w:hAnsiTheme="minorEastAsia" w:eastAsiaTheme="minorEastAsia"/>
          <w:bCs/>
          <w:color w:val="000000"/>
          <w:sz w:val="32"/>
          <w:szCs w:val="32"/>
        </w:rPr>
        <w:t>19</w:t>
      </w:r>
      <w:r>
        <w:rPr>
          <w:rStyle w:val="15"/>
          <w:rFonts w:hint="eastAsia" w:asciiTheme="minorEastAsia" w:hAnsiTheme="minorEastAsia" w:eastAsiaTheme="minorEastAsia"/>
          <w:bCs/>
          <w:color w:val="000000"/>
          <w:sz w:val="32"/>
          <w:szCs w:val="32"/>
        </w:rPr>
        <w:t>、住房保障支出</w:t>
      </w:r>
      <w:r>
        <w:rPr>
          <w:rStyle w:val="15"/>
          <w:rFonts w:asciiTheme="minorEastAsia" w:hAnsiTheme="minorEastAsia" w:eastAsiaTheme="minorEastAsia"/>
          <w:bCs/>
          <w:color w:val="000000"/>
          <w:sz w:val="32"/>
          <w:szCs w:val="32"/>
        </w:rPr>
        <w:t>-</w:t>
      </w:r>
      <w:r>
        <w:rPr>
          <w:rStyle w:val="15"/>
          <w:rFonts w:hint="eastAsia" w:asciiTheme="minorEastAsia" w:hAnsiTheme="minorEastAsia" w:eastAsiaTheme="minorEastAsia"/>
          <w:bCs/>
          <w:color w:val="000000"/>
          <w:sz w:val="32"/>
          <w:szCs w:val="32"/>
        </w:rPr>
        <w:t>保障性安居工程支出</w:t>
      </w:r>
      <w:r>
        <w:rPr>
          <w:rStyle w:val="15"/>
          <w:rFonts w:asciiTheme="minorEastAsia" w:hAnsiTheme="minorEastAsia" w:eastAsiaTheme="minorEastAsia"/>
          <w:bCs/>
          <w:color w:val="000000"/>
          <w:sz w:val="32"/>
          <w:szCs w:val="32"/>
        </w:rPr>
        <w:t xml:space="preserve">-  </w:t>
      </w:r>
      <w:r>
        <w:rPr>
          <w:rStyle w:val="15"/>
          <w:rFonts w:hint="eastAsia" w:asciiTheme="minorEastAsia" w:hAnsiTheme="minorEastAsia" w:eastAsiaTheme="minorEastAsia"/>
          <w:bCs/>
          <w:color w:val="000000"/>
          <w:sz w:val="32"/>
          <w:szCs w:val="32"/>
        </w:rPr>
        <w:t>其他保障性安居工程支出：</w:t>
      </w:r>
      <w:r>
        <w:rPr>
          <w:rStyle w:val="15"/>
          <w:rFonts w:hint="eastAsia" w:asciiTheme="minorEastAsia" w:hAnsiTheme="minorEastAsia" w:eastAsiaTheme="minorEastAsia"/>
          <w:b w:val="0"/>
          <w:bCs/>
          <w:color w:val="000000"/>
          <w:sz w:val="32"/>
          <w:szCs w:val="32"/>
        </w:rPr>
        <w:t>支出决算为</w:t>
      </w:r>
      <w:r>
        <w:rPr>
          <w:rStyle w:val="15"/>
          <w:rFonts w:asciiTheme="minorEastAsia" w:hAnsiTheme="minorEastAsia" w:eastAsiaTheme="minorEastAsia"/>
          <w:b w:val="0"/>
          <w:bCs/>
          <w:color w:val="000000"/>
          <w:sz w:val="32"/>
          <w:szCs w:val="32"/>
        </w:rPr>
        <w:t>682.52</w:t>
      </w:r>
      <w:r>
        <w:rPr>
          <w:rStyle w:val="15"/>
          <w:rFonts w:hint="eastAsia" w:asciiTheme="minorEastAsia" w:hAnsiTheme="minorEastAsia" w:eastAsiaTheme="minorEastAsia"/>
          <w:b w:val="0"/>
          <w:bCs/>
          <w:color w:val="000000"/>
          <w:sz w:val="32"/>
          <w:szCs w:val="32"/>
        </w:rPr>
        <w:t>万元，完成预算</w:t>
      </w:r>
      <w:r>
        <w:rPr>
          <w:rStyle w:val="15"/>
          <w:rFonts w:asciiTheme="minorEastAsia" w:hAnsiTheme="minorEastAsia" w:eastAsiaTheme="minorEastAsia"/>
          <w:b w:val="0"/>
          <w:bCs/>
          <w:color w:val="000000"/>
          <w:sz w:val="32"/>
          <w:szCs w:val="32"/>
        </w:rPr>
        <w:t>100%</w:t>
      </w:r>
      <w:r>
        <w:rPr>
          <w:rStyle w:val="15"/>
          <w:rFonts w:hint="eastAsia" w:asciiTheme="minorEastAsia" w:hAnsiTheme="minorEastAsia" w:eastAsiaTheme="minorEastAsia"/>
          <w:b w:val="0"/>
          <w:bCs/>
          <w:color w:val="000000"/>
          <w:sz w:val="32"/>
          <w:szCs w:val="32"/>
        </w:rPr>
        <w:t>。</w:t>
      </w:r>
    </w:p>
    <w:p>
      <w:pPr>
        <w:spacing w:line="600" w:lineRule="exact"/>
        <w:ind w:firstLine="642" w:firstLineChars="200"/>
        <w:rPr>
          <w:rStyle w:val="15"/>
          <w:rFonts w:asciiTheme="minorEastAsia" w:hAnsiTheme="minorEastAsia" w:eastAsiaTheme="minorEastAsia"/>
          <w:b w:val="0"/>
          <w:bCs/>
          <w:color w:val="000000"/>
          <w:sz w:val="32"/>
          <w:szCs w:val="32"/>
        </w:rPr>
      </w:pPr>
      <w:r>
        <w:rPr>
          <w:rStyle w:val="15"/>
          <w:rFonts w:asciiTheme="minorEastAsia" w:hAnsiTheme="minorEastAsia" w:eastAsiaTheme="minorEastAsia"/>
          <w:bCs/>
          <w:color w:val="000000"/>
          <w:sz w:val="32"/>
          <w:szCs w:val="32"/>
        </w:rPr>
        <w:t>20</w:t>
      </w:r>
      <w:r>
        <w:rPr>
          <w:rStyle w:val="15"/>
          <w:rFonts w:hint="eastAsia" w:asciiTheme="minorEastAsia" w:hAnsiTheme="minorEastAsia" w:eastAsiaTheme="minorEastAsia"/>
          <w:bCs/>
          <w:color w:val="000000"/>
          <w:sz w:val="32"/>
          <w:szCs w:val="32"/>
        </w:rPr>
        <w:t>、住房保障支出</w:t>
      </w:r>
      <w:r>
        <w:rPr>
          <w:rStyle w:val="15"/>
          <w:rFonts w:asciiTheme="minorEastAsia" w:hAnsiTheme="minorEastAsia" w:eastAsiaTheme="minorEastAsia"/>
          <w:bCs/>
          <w:color w:val="000000"/>
          <w:sz w:val="32"/>
          <w:szCs w:val="32"/>
        </w:rPr>
        <w:t>-</w:t>
      </w:r>
      <w:r>
        <w:rPr>
          <w:rStyle w:val="15"/>
          <w:rFonts w:hint="eastAsia" w:asciiTheme="minorEastAsia" w:hAnsiTheme="minorEastAsia" w:eastAsiaTheme="minorEastAsia"/>
          <w:bCs/>
          <w:color w:val="000000"/>
          <w:sz w:val="32"/>
          <w:szCs w:val="32"/>
        </w:rPr>
        <w:t>住房改革支出</w:t>
      </w:r>
      <w:r>
        <w:rPr>
          <w:rStyle w:val="15"/>
          <w:rFonts w:asciiTheme="minorEastAsia" w:hAnsiTheme="minorEastAsia" w:eastAsiaTheme="minorEastAsia"/>
          <w:bCs/>
          <w:color w:val="000000"/>
          <w:sz w:val="32"/>
          <w:szCs w:val="32"/>
        </w:rPr>
        <w:t>-</w:t>
      </w:r>
      <w:r>
        <w:rPr>
          <w:rStyle w:val="15"/>
          <w:rFonts w:hint="eastAsia" w:asciiTheme="minorEastAsia" w:hAnsiTheme="minorEastAsia" w:eastAsiaTheme="minorEastAsia"/>
          <w:bCs/>
          <w:color w:val="000000"/>
          <w:sz w:val="32"/>
          <w:szCs w:val="32"/>
        </w:rPr>
        <w:t>住房公积金：</w:t>
      </w:r>
      <w:r>
        <w:rPr>
          <w:rStyle w:val="15"/>
          <w:rFonts w:hint="eastAsia" w:asciiTheme="minorEastAsia" w:hAnsiTheme="minorEastAsia" w:eastAsiaTheme="minorEastAsia"/>
          <w:b w:val="0"/>
          <w:bCs/>
          <w:color w:val="000000"/>
          <w:sz w:val="32"/>
          <w:szCs w:val="32"/>
        </w:rPr>
        <w:t>支出决算为</w:t>
      </w:r>
      <w:r>
        <w:rPr>
          <w:rStyle w:val="15"/>
          <w:rFonts w:asciiTheme="minorEastAsia" w:hAnsiTheme="minorEastAsia" w:eastAsiaTheme="minorEastAsia"/>
          <w:b w:val="0"/>
          <w:bCs/>
          <w:color w:val="000000"/>
          <w:sz w:val="32"/>
          <w:szCs w:val="32"/>
        </w:rPr>
        <w:t>59.9</w:t>
      </w:r>
      <w:r>
        <w:rPr>
          <w:rStyle w:val="15"/>
          <w:rFonts w:hint="eastAsia" w:asciiTheme="minorEastAsia" w:hAnsiTheme="minorEastAsia" w:eastAsiaTheme="minorEastAsia"/>
          <w:b w:val="0"/>
          <w:bCs/>
          <w:color w:val="000000"/>
          <w:sz w:val="32"/>
          <w:szCs w:val="32"/>
        </w:rPr>
        <w:t>万元，完成预算</w:t>
      </w:r>
      <w:r>
        <w:rPr>
          <w:rStyle w:val="15"/>
          <w:rFonts w:asciiTheme="minorEastAsia" w:hAnsiTheme="minorEastAsia" w:eastAsiaTheme="minorEastAsia"/>
          <w:b w:val="0"/>
          <w:bCs/>
          <w:color w:val="000000"/>
          <w:sz w:val="32"/>
          <w:szCs w:val="32"/>
        </w:rPr>
        <w:t>100%</w:t>
      </w:r>
      <w:r>
        <w:rPr>
          <w:rStyle w:val="15"/>
          <w:rFonts w:hint="eastAsia" w:asciiTheme="minorEastAsia" w:hAnsiTheme="minorEastAsia" w:eastAsiaTheme="minorEastAsia"/>
          <w:b w:val="0"/>
          <w:bCs/>
          <w:color w:val="000000"/>
          <w:sz w:val="32"/>
          <w:szCs w:val="32"/>
        </w:rPr>
        <w:t>。</w:t>
      </w:r>
    </w:p>
    <w:p>
      <w:pPr>
        <w:spacing w:line="600" w:lineRule="exact"/>
        <w:ind w:firstLine="642" w:firstLineChars="200"/>
        <w:rPr>
          <w:rStyle w:val="15"/>
          <w:rFonts w:asciiTheme="minorEastAsia" w:hAnsiTheme="minorEastAsia" w:eastAsiaTheme="minorEastAsia"/>
          <w:b w:val="0"/>
          <w:bCs/>
          <w:color w:val="000000"/>
          <w:sz w:val="32"/>
          <w:szCs w:val="32"/>
        </w:rPr>
      </w:pPr>
      <w:r>
        <w:rPr>
          <w:rStyle w:val="15"/>
          <w:rFonts w:asciiTheme="minorEastAsia" w:hAnsiTheme="minorEastAsia" w:eastAsiaTheme="minorEastAsia"/>
          <w:bCs/>
          <w:color w:val="000000"/>
          <w:sz w:val="32"/>
          <w:szCs w:val="32"/>
        </w:rPr>
        <w:t>21</w:t>
      </w:r>
      <w:r>
        <w:rPr>
          <w:rStyle w:val="15"/>
          <w:rFonts w:hint="eastAsia" w:asciiTheme="minorEastAsia" w:hAnsiTheme="minorEastAsia" w:eastAsiaTheme="minorEastAsia"/>
          <w:bCs/>
          <w:color w:val="000000"/>
          <w:sz w:val="32"/>
          <w:szCs w:val="32"/>
        </w:rPr>
        <w:t>、其他支出</w:t>
      </w:r>
      <w:r>
        <w:rPr>
          <w:rStyle w:val="15"/>
          <w:rFonts w:asciiTheme="minorEastAsia" w:hAnsiTheme="minorEastAsia" w:eastAsiaTheme="minorEastAsia"/>
          <w:bCs/>
          <w:color w:val="000000"/>
          <w:sz w:val="32"/>
          <w:szCs w:val="32"/>
        </w:rPr>
        <w:t>-</w:t>
      </w:r>
      <w:r>
        <w:rPr>
          <w:rStyle w:val="15"/>
          <w:rFonts w:hint="eastAsia" w:asciiTheme="minorEastAsia" w:hAnsiTheme="minorEastAsia" w:eastAsiaTheme="minorEastAsia"/>
          <w:bCs/>
          <w:color w:val="000000"/>
          <w:sz w:val="32"/>
          <w:szCs w:val="32"/>
        </w:rPr>
        <w:t>其他支出</w:t>
      </w:r>
      <w:r>
        <w:rPr>
          <w:rStyle w:val="15"/>
          <w:rFonts w:asciiTheme="minorEastAsia" w:hAnsiTheme="minorEastAsia" w:eastAsiaTheme="minorEastAsia"/>
          <w:bCs/>
          <w:color w:val="000000"/>
          <w:sz w:val="32"/>
          <w:szCs w:val="32"/>
        </w:rPr>
        <w:t>-</w:t>
      </w:r>
      <w:r>
        <w:rPr>
          <w:rStyle w:val="15"/>
          <w:rFonts w:hint="eastAsia" w:asciiTheme="minorEastAsia" w:hAnsiTheme="minorEastAsia" w:eastAsiaTheme="minorEastAsia"/>
          <w:bCs/>
          <w:color w:val="000000"/>
          <w:sz w:val="32"/>
          <w:szCs w:val="32"/>
        </w:rPr>
        <w:t>其他支出：</w:t>
      </w:r>
      <w:r>
        <w:rPr>
          <w:rStyle w:val="15"/>
          <w:rFonts w:hint="eastAsia" w:asciiTheme="minorEastAsia" w:hAnsiTheme="minorEastAsia" w:eastAsiaTheme="minorEastAsia"/>
          <w:b w:val="0"/>
          <w:bCs/>
          <w:color w:val="000000"/>
          <w:sz w:val="32"/>
          <w:szCs w:val="32"/>
        </w:rPr>
        <w:t>支出决算为</w:t>
      </w:r>
      <w:r>
        <w:rPr>
          <w:rStyle w:val="15"/>
          <w:rFonts w:asciiTheme="minorEastAsia" w:hAnsiTheme="minorEastAsia" w:eastAsiaTheme="minorEastAsia"/>
          <w:b w:val="0"/>
          <w:bCs/>
          <w:color w:val="000000"/>
          <w:sz w:val="32"/>
          <w:szCs w:val="32"/>
        </w:rPr>
        <w:t>432</w:t>
      </w:r>
      <w:r>
        <w:rPr>
          <w:rStyle w:val="15"/>
          <w:rFonts w:hint="eastAsia" w:asciiTheme="minorEastAsia" w:hAnsiTheme="minorEastAsia" w:eastAsiaTheme="minorEastAsia"/>
          <w:b w:val="0"/>
          <w:bCs/>
          <w:color w:val="000000"/>
          <w:sz w:val="32"/>
          <w:szCs w:val="32"/>
        </w:rPr>
        <w:t>万元，完成预算</w:t>
      </w:r>
      <w:r>
        <w:rPr>
          <w:rStyle w:val="15"/>
          <w:rFonts w:asciiTheme="minorEastAsia" w:hAnsiTheme="minorEastAsia" w:eastAsiaTheme="minorEastAsia"/>
          <w:b w:val="0"/>
          <w:bCs/>
          <w:color w:val="000000"/>
          <w:sz w:val="32"/>
          <w:szCs w:val="32"/>
        </w:rPr>
        <w:t>100%</w:t>
      </w:r>
      <w:r>
        <w:rPr>
          <w:rStyle w:val="15"/>
          <w:rFonts w:hint="eastAsia" w:asciiTheme="minorEastAsia" w:hAnsiTheme="minorEastAsia" w:eastAsiaTheme="minorEastAsia"/>
          <w:b w:val="0"/>
          <w:bCs/>
          <w:color w:val="000000"/>
          <w:sz w:val="32"/>
          <w:szCs w:val="32"/>
        </w:rPr>
        <w:t>。</w:t>
      </w:r>
    </w:p>
    <w:p>
      <w:pPr>
        <w:tabs>
          <w:tab w:val="right" w:pos="8306"/>
        </w:tabs>
        <w:spacing w:line="600" w:lineRule="exact"/>
        <w:ind w:firstLine="640"/>
        <w:outlineLvl w:val="1"/>
        <w:rPr>
          <w:rStyle w:val="18"/>
          <w:rFonts w:asciiTheme="minorEastAsia" w:hAnsiTheme="minorEastAsia" w:eastAsiaTheme="minorEastAsia"/>
          <w:b w:val="0"/>
        </w:rPr>
      </w:pPr>
      <w:bookmarkStart w:id="40" w:name="_Toc15377214"/>
      <w:bookmarkStart w:id="41" w:name="_Toc15396608"/>
      <w:r>
        <w:rPr>
          <w:rFonts w:hint="eastAsia" w:asciiTheme="minorEastAsia" w:hAnsiTheme="minorEastAsia" w:eastAsiaTheme="minorEastAsia"/>
          <w:b/>
          <w:color w:val="000000"/>
          <w:sz w:val="32"/>
          <w:szCs w:val="32"/>
        </w:rPr>
        <w:t>六、一</w:t>
      </w:r>
      <w:r>
        <w:rPr>
          <w:rStyle w:val="18"/>
          <w:rFonts w:hint="eastAsia" w:asciiTheme="minorEastAsia" w:hAnsiTheme="minorEastAsia" w:eastAsiaTheme="minorEastAsia"/>
          <w:b w:val="0"/>
        </w:rPr>
        <w:t>般公共预算财政拨款基本支出决算情况说明</w:t>
      </w:r>
      <w:bookmarkEnd w:id="40"/>
      <w:bookmarkEnd w:id="41"/>
      <w:r>
        <w:rPr>
          <w:rStyle w:val="18"/>
          <w:rFonts w:asciiTheme="minorEastAsia" w:hAnsiTheme="minorEastAsia" w:eastAsiaTheme="minorEastAsia"/>
          <w:b w:val="0"/>
        </w:rPr>
        <w:tab/>
      </w:r>
    </w:p>
    <w:p>
      <w:pPr>
        <w:spacing w:line="600" w:lineRule="exact"/>
        <w:ind w:firstLine="645"/>
        <w:rPr>
          <w:rFonts w:asciiTheme="minorEastAsia" w:hAnsiTheme="minorEastAsia" w:eastAsiaTheme="minorEastAsia"/>
          <w:color w:val="000000"/>
          <w:sz w:val="32"/>
          <w:szCs w:val="32"/>
        </w:rPr>
      </w:pPr>
      <w:r>
        <w:rPr>
          <w:rFonts w:asciiTheme="minorEastAsia" w:hAnsiTheme="minorEastAsia" w:eastAsiaTheme="minorEastAsia"/>
          <w:color w:val="000000"/>
          <w:sz w:val="32"/>
          <w:szCs w:val="32"/>
        </w:rPr>
        <w:t>2018</w:t>
      </w:r>
      <w:r>
        <w:rPr>
          <w:rFonts w:hint="eastAsia" w:asciiTheme="minorEastAsia" w:hAnsiTheme="minorEastAsia" w:eastAsiaTheme="minorEastAsia"/>
          <w:color w:val="000000"/>
          <w:sz w:val="32"/>
          <w:szCs w:val="32"/>
        </w:rPr>
        <w:t>年一般公共预算财政拨款基本支出</w:t>
      </w:r>
      <w:r>
        <w:rPr>
          <w:rFonts w:asciiTheme="minorEastAsia" w:hAnsiTheme="minorEastAsia" w:eastAsiaTheme="minorEastAsia"/>
          <w:color w:val="000000"/>
          <w:sz w:val="32"/>
          <w:szCs w:val="32"/>
        </w:rPr>
        <w:t>1163.23</w:t>
      </w:r>
      <w:r>
        <w:rPr>
          <w:rFonts w:hint="eastAsia" w:asciiTheme="minorEastAsia" w:hAnsiTheme="minorEastAsia" w:eastAsiaTheme="minorEastAsia"/>
          <w:color w:val="000000"/>
          <w:sz w:val="32"/>
          <w:szCs w:val="32"/>
        </w:rPr>
        <w:t>万元，其中：</w:t>
      </w:r>
    </w:p>
    <w:p>
      <w:pPr>
        <w:spacing w:line="600" w:lineRule="exact"/>
        <w:ind w:firstLine="645"/>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人员经费</w:t>
      </w:r>
      <w:r>
        <w:rPr>
          <w:rFonts w:asciiTheme="minorEastAsia" w:hAnsiTheme="minorEastAsia" w:eastAsiaTheme="minorEastAsia"/>
          <w:color w:val="000000"/>
          <w:sz w:val="32"/>
          <w:szCs w:val="32"/>
        </w:rPr>
        <w:t>1026.90</w:t>
      </w:r>
      <w:r>
        <w:rPr>
          <w:rFonts w:hint="eastAsia" w:asciiTheme="minorEastAsia" w:hAnsiTheme="minorEastAsia" w:eastAsiaTheme="minorEastAsia"/>
          <w:color w:val="000000"/>
          <w:sz w:val="32"/>
          <w:szCs w:val="32"/>
        </w:rPr>
        <w:t>万元，主要包括：基本工资、津贴补贴、奖金、绩效工资、机关事业单位基本养老保险缴费、职业年金缴费、其他社会保障缴费、其他工资福利支出、生活补助、医疗费、奖励金、住房公积金、其他对个人和家庭的补助支出等。</w:t>
      </w:r>
      <w:r>
        <w:rPr>
          <w:rFonts w:asciiTheme="minorEastAsia" w:hAnsiTheme="minorEastAsia" w:eastAsiaTheme="minorEastAsia"/>
          <w:color w:val="000000"/>
          <w:sz w:val="32"/>
          <w:szCs w:val="32"/>
        </w:rPr>
        <w:br w:type="textWrapping"/>
      </w:r>
      <w:r>
        <w:rPr>
          <w:rFonts w:hint="eastAsia" w:asciiTheme="minorEastAsia" w:hAnsiTheme="minorEastAsia" w:eastAsiaTheme="minorEastAsia"/>
          <w:color w:val="000000"/>
          <w:sz w:val="32"/>
          <w:szCs w:val="32"/>
        </w:rPr>
        <w:t>　　公用经费</w:t>
      </w:r>
      <w:r>
        <w:rPr>
          <w:rFonts w:asciiTheme="minorEastAsia" w:hAnsiTheme="minorEastAsia" w:eastAsiaTheme="minorEastAsia"/>
          <w:color w:val="000000"/>
          <w:sz w:val="32"/>
          <w:szCs w:val="32"/>
        </w:rPr>
        <w:t>136.33</w:t>
      </w:r>
      <w:r>
        <w:rPr>
          <w:rFonts w:hint="eastAsia" w:asciiTheme="minorEastAsia" w:hAnsiTheme="minorEastAsia" w:eastAsiaTheme="minorEastAsia"/>
          <w:color w:val="000000"/>
          <w:sz w:val="32"/>
          <w:szCs w:val="32"/>
        </w:rPr>
        <w:t>万元，主要包括：办公费、印刷费、咨询费、手续费、水费、电费、邮电费、物业管理费、差旅费、维修（护）费、培训费、公务接待费、劳务费、委托业务费、福利费、、其他交通费、其他商品和服务支出、办公设备购置、等。</w:t>
      </w:r>
    </w:p>
    <w:p>
      <w:pPr>
        <w:spacing w:line="600" w:lineRule="exact"/>
        <w:ind w:firstLine="640"/>
        <w:outlineLvl w:val="1"/>
        <w:rPr>
          <w:rStyle w:val="18"/>
          <w:rFonts w:asciiTheme="minorEastAsia" w:hAnsiTheme="minorEastAsia" w:eastAsiaTheme="minorEastAsia"/>
          <w:b w:val="0"/>
        </w:rPr>
      </w:pPr>
      <w:bookmarkStart w:id="42" w:name="_Toc15377215"/>
      <w:bookmarkStart w:id="43" w:name="_Toc15396609"/>
      <w:r>
        <w:rPr>
          <w:rFonts w:hint="eastAsia" w:asciiTheme="minorEastAsia" w:hAnsiTheme="minorEastAsia" w:eastAsiaTheme="minorEastAsia"/>
          <w:b/>
          <w:color w:val="000000"/>
          <w:sz w:val="32"/>
          <w:szCs w:val="32"/>
        </w:rPr>
        <w:t>七、</w:t>
      </w:r>
      <w:r>
        <w:rPr>
          <w:rStyle w:val="18"/>
          <w:rFonts w:hint="eastAsia" w:asciiTheme="minorEastAsia" w:hAnsiTheme="minorEastAsia" w:eastAsiaTheme="minorEastAsia"/>
          <w:b w:val="0"/>
        </w:rPr>
        <w:t>“三公”经费财政拨款支出决算情况说明</w:t>
      </w:r>
      <w:bookmarkEnd w:id="42"/>
      <w:bookmarkEnd w:id="43"/>
    </w:p>
    <w:p>
      <w:pPr>
        <w:spacing w:line="600" w:lineRule="exact"/>
        <w:ind w:firstLine="640"/>
        <w:outlineLvl w:val="2"/>
        <w:rPr>
          <w:rFonts w:asciiTheme="minorEastAsia" w:hAnsiTheme="minorEastAsia" w:eastAsiaTheme="minorEastAsia"/>
          <w:b/>
          <w:color w:val="000000"/>
          <w:sz w:val="32"/>
          <w:szCs w:val="32"/>
        </w:rPr>
      </w:pPr>
      <w:bookmarkStart w:id="44" w:name="_Toc15377216"/>
      <w:r>
        <w:rPr>
          <w:rFonts w:hint="eastAsia" w:asciiTheme="minorEastAsia" w:hAnsiTheme="minorEastAsia" w:eastAsiaTheme="minorEastAsia"/>
          <w:b/>
          <w:color w:val="000000"/>
          <w:sz w:val="32"/>
          <w:szCs w:val="32"/>
        </w:rPr>
        <w:t>（一）“三公”经费财政拨款支出决算总体情况说明</w:t>
      </w:r>
      <w:bookmarkEnd w:id="44"/>
    </w:p>
    <w:p>
      <w:pPr>
        <w:spacing w:line="600" w:lineRule="exact"/>
        <w:ind w:firstLine="640"/>
        <w:rPr>
          <w:rFonts w:asciiTheme="minorEastAsia" w:hAnsiTheme="minorEastAsia" w:eastAsiaTheme="minorEastAsia"/>
          <w:color w:val="000000"/>
          <w:sz w:val="32"/>
          <w:szCs w:val="32"/>
        </w:rPr>
      </w:pPr>
      <w:r>
        <w:rPr>
          <w:rFonts w:asciiTheme="minorEastAsia" w:hAnsiTheme="minorEastAsia" w:eastAsiaTheme="minorEastAsia"/>
          <w:color w:val="000000"/>
          <w:sz w:val="32"/>
          <w:szCs w:val="32"/>
        </w:rPr>
        <w:t>2018</w:t>
      </w:r>
      <w:r>
        <w:rPr>
          <w:rFonts w:hint="eastAsia" w:asciiTheme="minorEastAsia" w:hAnsiTheme="minorEastAsia" w:eastAsiaTheme="minorEastAsia"/>
          <w:color w:val="000000"/>
          <w:sz w:val="32"/>
          <w:szCs w:val="32"/>
        </w:rPr>
        <w:t>年“三公”经费财政拨款支出决算为</w:t>
      </w:r>
      <w:r>
        <w:rPr>
          <w:rFonts w:asciiTheme="minorEastAsia" w:hAnsiTheme="minorEastAsia" w:eastAsiaTheme="minorEastAsia"/>
          <w:color w:val="000000"/>
          <w:sz w:val="32"/>
          <w:szCs w:val="32"/>
        </w:rPr>
        <w:t>0.59</w:t>
      </w:r>
      <w:r>
        <w:rPr>
          <w:rFonts w:hint="eastAsia" w:asciiTheme="minorEastAsia" w:hAnsiTheme="minorEastAsia" w:eastAsiaTheme="minorEastAsia"/>
          <w:color w:val="000000"/>
          <w:sz w:val="32"/>
          <w:szCs w:val="32"/>
        </w:rPr>
        <w:t>万元，完成预算</w:t>
      </w:r>
      <w:r>
        <w:rPr>
          <w:rFonts w:asciiTheme="minorEastAsia" w:hAnsiTheme="minorEastAsia" w:eastAsiaTheme="minorEastAsia"/>
          <w:color w:val="000000"/>
          <w:sz w:val="32"/>
          <w:szCs w:val="32"/>
        </w:rPr>
        <w:t>49%</w:t>
      </w:r>
      <w:r>
        <w:rPr>
          <w:rFonts w:hint="eastAsia" w:asciiTheme="minorEastAsia" w:hAnsiTheme="minorEastAsia" w:eastAsiaTheme="minorEastAsia"/>
          <w:color w:val="000000"/>
          <w:sz w:val="32"/>
          <w:szCs w:val="32"/>
        </w:rPr>
        <w:t>，决算数小于预算数的主要原因是进一步严格落实中央八项规定，贯彻厉行节约，进一步减少和规范公务接待。</w:t>
      </w:r>
    </w:p>
    <w:p>
      <w:pPr>
        <w:spacing w:line="600" w:lineRule="exact"/>
        <w:ind w:firstLine="640"/>
        <w:outlineLvl w:val="2"/>
        <w:rPr>
          <w:rFonts w:asciiTheme="minorEastAsia" w:hAnsiTheme="minorEastAsia" w:eastAsiaTheme="minorEastAsia"/>
          <w:b/>
          <w:color w:val="000000"/>
          <w:sz w:val="32"/>
          <w:szCs w:val="32"/>
        </w:rPr>
      </w:pPr>
      <w:bookmarkStart w:id="45" w:name="_Toc15377217"/>
      <w:r>
        <w:rPr>
          <w:rFonts w:hint="eastAsia" w:asciiTheme="minorEastAsia" w:hAnsiTheme="minorEastAsia" w:eastAsiaTheme="minorEastAsia"/>
          <w:b/>
          <w:color w:val="000000"/>
          <w:sz w:val="32"/>
          <w:szCs w:val="32"/>
        </w:rPr>
        <w:t>（二）“三公”经费财政拨款支出决算具体情况说明</w:t>
      </w:r>
      <w:bookmarkEnd w:id="45"/>
    </w:p>
    <w:p>
      <w:pPr>
        <w:spacing w:line="600" w:lineRule="exact"/>
        <w:ind w:firstLine="640"/>
        <w:rPr>
          <w:rFonts w:asciiTheme="minorEastAsia" w:hAnsiTheme="minorEastAsia" w:eastAsiaTheme="minorEastAsia"/>
          <w:color w:val="000000"/>
          <w:sz w:val="32"/>
          <w:szCs w:val="32"/>
        </w:rPr>
      </w:pPr>
      <w:r>
        <w:rPr>
          <w:rFonts w:asciiTheme="minorEastAsia" w:hAnsiTheme="minorEastAsia" w:eastAsiaTheme="minorEastAsia"/>
          <w:color w:val="000000"/>
          <w:sz w:val="32"/>
          <w:szCs w:val="32"/>
        </w:rPr>
        <w:t>2018</w:t>
      </w:r>
      <w:r>
        <w:rPr>
          <w:rFonts w:hint="eastAsia" w:asciiTheme="minorEastAsia" w:hAnsiTheme="minorEastAsia" w:eastAsiaTheme="minorEastAsia"/>
          <w:color w:val="000000"/>
          <w:sz w:val="32"/>
          <w:szCs w:val="32"/>
        </w:rPr>
        <w:t>年“三公”经费财政拨款支出决算中，因公出国（境）费支出决算</w:t>
      </w:r>
      <w:r>
        <w:rPr>
          <w:rFonts w:asciiTheme="minorEastAsia" w:hAnsiTheme="minorEastAsia" w:eastAsiaTheme="minorEastAsia"/>
          <w:color w:val="000000"/>
          <w:sz w:val="32"/>
          <w:szCs w:val="32"/>
        </w:rPr>
        <w:t>0</w:t>
      </w:r>
      <w:r>
        <w:rPr>
          <w:rFonts w:hint="eastAsia" w:asciiTheme="minorEastAsia" w:hAnsiTheme="minorEastAsia" w:eastAsiaTheme="minorEastAsia"/>
          <w:color w:val="000000"/>
          <w:sz w:val="32"/>
          <w:szCs w:val="32"/>
        </w:rPr>
        <w:t>万元，占</w:t>
      </w:r>
      <w:r>
        <w:rPr>
          <w:rFonts w:asciiTheme="minorEastAsia" w:hAnsiTheme="minorEastAsia" w:eastAsiaTheme="minorEastAsia"/>
          <w:color w:val="000000"/>
          <w:sz w:val="32"/>
          <w:szCs w:val="32"/>
        </w:rPr>
        <w:t>0%</w:t>
      </w:r>
      <w:r>
        <w:rPr>
          <w:rFonts w:hint="eastAsia" w:asciiTheme="minorEastAsia" w:hAnsiTheme="minorEastAsia" w:eastAsiaTheme="minorEastAsia"/>
          <w:color w:val="000000"/>
          <w:sz w:val="32"/>
          <w:szCs w:val="32"/>
        </w:rPr>
        <w:t>；公务用车购置及运行维护费支出决算</w:t>
      </w:r>
      <w:r>
        <w:rPr>
          <w:rFonts w:asciiTheme="minorEastAsia" w:hAnsiTheme="minorEastAsia" w:eastAsiaTheme="minorEastAsia"/>
          <w:color w:val="000000"/>
          <w:sz w:val="32"/>
          <w:szCs w:val="32"/>
        </w:rPr>
        <w:t>0</w:t>
      </w:r>
      <w:r>
        <w:rPr>
          <w:rFonts w:hint="eastAsia" w:asciiTheme="minorEastAsia" w:hAnsiTheme="minorEastAsia" w:eastAsiaTheme="minorEastAsia"/>
          <w:color w:val="000000"/>
          <w:sz w:val="32"/>
          <w:szCs w:val="32"/>
        </w:rPr>
        <w:t>万元，占</w:t>
      </w:r>
      <w:r>
        <w:rPr>
          <w:rFonts w:asciiTheme="minorEastAsia" w:hAnsiTheme="minorEastAsia" w:eastAsiaTheme="minorEastAsia"/>
          <w:color w:val="000000"/>
          <w:sz w:val="32"/>
          <w:szCs w:val="32"/>
        </w:rPr>
        <w:t>0%</w:t>
      </w:r>
      <w:r>
        <w:rPr>
          <w:rFonts w:hint="eastAsia" w:asciiTheme="minorEastAsia" w:hAnsiTheme="minorEastAsia" w:eastAsiaTheme="minorEastAsia"/>
          <w:color w:val="000000"/>
          <w:sz w:val="32"/>
          <w:szCs w:val="32"/>
        </w:rPr>
        <w:t>；公务接待费支出决算</w:t>
      </w:r>
      <w:r>
        <w:rPr>
          <w:rFonts w:asciiTheme="minorEastAsia" w:hAnsiTheme="minorEastAsia" w:eastAsiaTheme="minorEastAsia"/>
          <w:color w:val="000000"/>
          <w:sz w:val="32"/>
          <w:szCs w:val="32"/>
        </w:rPr>
        <w:t>0.59</w:t>
      </w:r>
      <w:r>
        <w:rPr>
          <w:rFonts w:hint="eastAsia" w:asciiTheme="minorEastAsia" w:hAnsiTheme="minorEastAsia" w:eastAsiaTheme="minorEastAsia"/>
          <w:color w:val="000000"/>
          <w:sz w:val="32"/>
          <w:szCs w:val="32"/>
        </w:rPr>
        <w:t>万元，占</w:t>
      </w:r>
      <w:r>
        <w:rPr>
          <w:rFonts w:asciiTheme="minorEastAsia" w:hAnsiTheme="minorEastAsia" w:eastAsiaTheme="minorEastAsia"/>
          <w:color w:val="000000"/>
          <w:sz w:val="32"/>
          <w:szCs w:val="32"/>
        </w:rPr>
        <w:t>100%</w:t>
      </w:r>
      <w:r>
        <w:rPr>
          <w:rFonts w:hint="eastAsia" w:asciiTheme="minorEastAsia" w:hAnsiTheme="minorEastAsia" w:eastAsiaTheme="minorEastAsia"/>
          <w:color w:val="000000"/>
          <w:sz w:val="32"/>
          <w:szCs w:val="32"/>
        </w:rPr>
        <w:t>。具体情况如下：</w:t>
      </w:r>
    </w:p>
    <w:p>
      <w:pPr>
        <w:spacing w:line="600" w:lineRule="exact"/>
        <w:ind w:firstLine="640"/>
        <w:rPr>
          <w:rFonts w:asciiTheme="minorEastAsia" w:hAnsiTheme="minorEastAsia" w:eastAsiaTheme="minorEastAsia"/>
          <w:color w:val="000000"/>
          <w:sz w:val="32"/>
          <w:szCs w:val="32"/>
        </w:rPr>
      </w:pPr>
      <w:r>
        <w:rPr>
          <w:rFonts w:asciiTheme="minorEastAsia" w:hAnsiTheme="minorEastAsia" w:eastAsiaTheme="minorEastAsia"/>
          <w:b/>
          <w:color w:val="000000"/>
          <w:sz w:val="32"/>
          <w:szCs w:val="32"/>
        </w:rPr>
        <w:t>1.</w:t>
      </w:r>
      <w:r>
        <w:rPr>
          <w:rFonts w:hint="eastAsia" w:asciiTheme="minorEastAsia" w:hAnsiTheme="minorEastAsia" w:eastAsiaTheme="minorEastAsia"/>
          <w:b/>
          <w:color w:val="000000"/>
          <w:sz w:val="32"/>
          <w:szCs w:val="32"/>
        </w:rPr>
        <w:t>因公出国（境）经费支出</w:t>
      </w:r>
      <w:r>
        <w:rPr>
          <w:rFonts w:asciiTheme="minorEastAsia" w:hAnsiTheme="minorEastAsia" w:eastAsiaTheme="minorEastAsia"/>
          <w:color w:val="000000"/>
          <w:sz w:val="32"/>
          <w:szCs w:val="32"/>
        </w:rPr>
        <w:t>0</w:t>
      </w:r>
      <w:r>
        <w:rPr>
          <w:rFonts w:hint="eastAsia" w:asciiTheme="minorEastAsia" w:hAnsiTheme="minorEastAsia" w:eastAsiaTheme="minorEastAsia"/>
          <w:color w:val="000000"/>
          <w:sz w:val="32"/>
          <w:szCs w:val="32"/>
        </w:rPr>
        <w:t>万元，与上年持平。</w:t>
      </w:r>
    </w:p>
    <w:p>
      <w:pPr>
        <w:spacing w:line="600" w:lineRule="exact"/>
        <w:ind w:firstLine="640"/>
        <w:rPr>
          <w:rFonts w:asciiTheme="minorEastAsia" w:hAnsiTheme="minorEastAsia" w:eastAsiaTheme="minorEastAsia"/>
          <w:b/>
          <w:color w:val="000000"/>
          <w:sz w:val="32"/>
          <w:szCs w:val="32"/>
        </w:rPr>
      </w:pPr>
      <w:r>
        <w:rPr>
          <w:rFonts w:asciiTheme="minorEastAsia" w:hAnsiTheme="minorEastAsia" w:eastAsiaTheme="minorEastAsia"/>
          <w:b/>
          <w:color w:val="000000"/>
          <w:sz w:val="32"/>
          <w:szCs w:val="32"/>
        </w:rPr>
        <w:t>2.</w:t>
      </w:r>
      <w:r>
        <w:rPr>
          <w:rFonts w:hint="eastAsia" w:asciiTheme="minorEastAsia" w:hAnsiTheme="minorEastAsia" w:eastAsiaTheme="minorEastAsia"/>
          <w:b/>
          <w:color w:val="000000"/>
          <w:sz w:val="32"/>
          <w:szCs w:val="32"/>
        </w:rPr>
        <w:t>公务用车购置及运行维护费支出</w:t>
      </w:r>
      <w:r>
        <w:rPr>
          <w:rFonts w:asciiTheme="minorEastAsia" w:hAnsiTheme="minorEastAsia" w:eastAsiaTheme="minorEastAsia"/>
          <w:color w:val="000000"/>
          <w:sz w:val="32"/>
          <w:szCs w:val="32"/>
        </w:rPr>
        <w:t>0</w:t>
      </w:r>
      <w:r>
        <w:rPr>
          <w:rFonts w:hint="eastAsia" w:asciiTheme="minorEastAsia" w:hAnsiTheme="minorEastAsia" w:eastAsiaTheme="minorEastAsia"/>
          <w:color w:val="000000"/>
          <w:sz w:val="32"/>
          <w:szCs w:val="32"/>
        </w:rPr>
        <w:t>万元</w:t>
      </w:r>
      <w:r>
        <w:rPr>
          <w:rFonts w:asciiTheme="minorEastAsia" w:hAnsiTheme="minorEastAsia" w:eastAsiaTheme="minorEastAsia"/>
          <w:color w:val="000000"/>
          <w:sz w:val="32"/>
          <w:szCs w:val="32"/>
        </w:rPr>
        <w:t xml:space="preserve">, </w:t>
      </w:r>
      <w:r>
        <w:rPr>
          <w:rFonts w:hint="eastAsia" w:asciiTheme="minorEastAsia" w:hAnsiTheme="minorEastAsia" w:eastAsiaTheme="minorEastAsia"/>
          <w:color w:val="000000"/>
          <w:sz w:val="32"/>
          <w:szCs w:val="32"/>
        </w:rPr>
        <w:t>与上年持平。</w:t>
      </w:r>
    </w:p>
    <w:p>
      <w:pPr>
        <w:spacing w:line="600" w:lineRule="exact"/>
        <w:ind w:firstLine="640"/>
        <w:rPr>
          <w:rFonts w:asciiTheme="minorEastAsia" w:hAnsiTheme="minorEastAsia" w:eastAsiaTheme="minorEastAsia"/>
          <w:color w:val="000000"/>
          <w:sz w:val="32"/>
          <w:szCs w:val="32"/>
        </w:rPr>
      </w:pPr>
      <w:r>
        <w:rPr>
          <w:rFonts w:asciiTheme="minorEastAsia" w:hAnsiTheme="minorEastAsia" w:eastAsiaTheme="minorEastAsia"/>
          <w:b/>
          <w:color w:val="000000"/>
          <w:sz w:val="32"/>
          <w:szCs w:val="32"/>
        </w:rPr>
        <w:t>3.</w:t>
      </w:r>
      <w:r>
        <w:rPr>
          <w:rFonts w:hint="eastAsia" w:asciiTheme="minorEastAsia" w:hAnsiTheme="minorEastAsia" w:eastAsiaTheme="minorEastAsia"/>
          <w:b/>
          <w:color w:val="000000"/>
          <w:sz w:val="32"/>
          <w:szCs w:val="32"/>
        </w:rPr>
        <w:t>公务接待费支出</w:t>
      </w:r>
      <w:r>
        <w:rPr>
          <w:rFonts w:asciiTheme="minorEastAsia" w:hAnsiTheme="minorEastAsia" w:eastAsiaTheme="minorEastAsia"/>
          <w:color w:val="000000"/>
          <w:sz w:val="32"/>
          <w:szCs w:val="32"/>
        </w:rPr>
        <w:t>0</w:t>
      </w:r>
      <w:r>
        <w:rPr>
          <w:rFonts w:hint="eastAsia" w:asciiTheme="minorEastAsia" w:hAnsiTheme="minorEastAsia" w:eastAsiaTheme="minorEastAsia"/>
          <w:color w:val="000000"/>
          <w:sz w:val="32"/>
          <w:szCs w:val="32"/>
        </w:rPr>
        <w:t>。</w:t>
      </w:r>
      <w:r>
        <w:rPr>
          <w:rFonts w:asciiTheme="minorEastAsia" w:hAnsiTheme="minorEastAsia" w:eastAsiaTheme="minorEastAsia"/>
          <w:color w:val="000000"/>
          <w:sz w:val="32"/>
          <w:szCs w:val="32"/>
        </w:rPr>
        <w:t>59</w:t>
      </w:r>
      <w:r>
        <w:rPr>
          <w:rFonts w:hint="eastAsia" w:asciiTheme="minorEastAsia" w:hAnsiTheme="minorEastAsia" w:eastAsiaTheme="minorEastAsia"/>
          <w:color w:val="000000"/>
          <w:sz w:val="32"/>
          <w:szCs w:val="32"/>
        </w:rPr>
        <w:t>万元，</w:t>
      </w:r>
      <w:r>
        <w:rPr>
          <w:rStyle w:val="15"/>
          <w:rFonts w:hint="eastAsia" w:asciiTheme="minorEastAsia" w:hAnsiTheme="minorEastAsia" w:eastAsiaTheme="minorEastAsia"/>
          <w:b w:val="0"/>
          <w:bCs/>
          <w:color w:val="000000"/>
          <w:sz w:val="32"/>
          <w:szCs w:val="32"/>
        </w:rPr>
        <w:t>完成预算</w:t>
      </w:r>
      <w:r>
        <w:rPr>
          <w:rStyle w:val="15"/>
          <w:rFonts w:asciiTheme="minorEastAsia" w:hAnsiTheme="minorEastAsia" w:eastAsiaTheme="minorEastAsia"/>
          <w:b w:val="0"/>
          <w:bCs/>
          <w:color w:val="000000"/>
          <w:sz w:val="32"/>
          <w:szCs w:val="32"/>
        </w:rPr>
        <w:t>49%</w:t>
      </w:r>
      <w:r>
        <w:rPr>
          <w:rStyle w:val="15"/>
          <w:rFonts w:hint="eastAsia" w:asciiTheme="minorEastAsia" w:hAnsiTheme="minorEastAsia" w:eastAsiaTheme="minorEastAsia"/>
          <w:b w:val="0"/>
          <w:bCs/>
          <w:color w:val="000000"/>
          <w:sz w:val="32"/>
          <w:szCs w:val="32"/>
        </w:rPr>
        <w:t>。</w:t>
      </w:r>
      <w:r>
        <w:rPr>
          <w:rFonts w:hint="eastAsia" w:asciiTheme="minorEastAsia" w:hAnsiTheme="minorEastAsia" w:eastAsiaTheme="minorEastAsia"/>
          <w:color w:val="000000"/>
          <w:sz w:val="32"/>
          <w:szCs w:val="32"/>
        </w:rPr>
        <w:t>公务接待费支出决算比</w:t>
      </w:r>
      <w:r>
        <w:rPr>
          <w:rFonts w:asciiTheme="minorEastAsia" w:hAnsiTheme="minorEastAsia" w:eastAsiaTheme="minorEastAsia"/>
          <w:color w:val="000000"/>
          <w:sz w:val="32"/>
          <w:szCs w:val="32"/>
        </w:rPr>
        <w:t>2017</w:t>
      </w:r>
      <w:r>
        <w:rPr>
          <w:rFonts w:hint="eastAsia" w:asciiTheme="minorEastAsia" w:hAnsiTheme="minorEastAsia" w:eastAsiaTheme="minorEastAsia"/>
          <w:color w:val="000000"/>
          <w:sz w:val="32"/>
          <w:szCs w:val="32"/>
        </w:rPr>
        <w:t>年增加</w:t>
      </w:r>
      <w:r>
        <w:rPr>
          <w:rFonts w:asciiTheme="minorEastAsia" w:hAnsiTheme="minorEastAsia" w:eastAsiaTheme="minorEastAsia"/>
          <w:color w:val="000000"/>
          <w:sz w:val="32"/>
          <w:szCs w:val="32"/>
        </w:rPr>
        <w:t>/</w:t>
      </w:r>
      <w:r>
        <w:rPr>
          <w:rFonts w:hint="eastAsia" w:asciiTheme="minorEastAsia" w:hAnsiTheme="minorEastAsia" w:eastAsiaTheme="minorEastAsia"/>
          <w:color w:val="000000"/>
          <w:sz w:val="32"/>
          <w:szCs w:val="32"/>
        </w:rPr>
        <w:t>减少</w:t>
      </w:r>
      <w:r>
        <w:rPr>
          <w:rFonts w:asciiTheme="minorEastAsia" w:hAnsiTheme="minorEastAsia" w:eastAsiaTheme="minorEastAsia"/>
          <w:color w:val="000000"/>
          <w:sz w:val="32"/>
          <w:szCs w:val="32"/>
        </w:rPr>
        <w:t>0.19</w:t>
      </w:r>
      <w:r>
        <w:rPr>
          <w:rFonts w:hint="eastAsia" w:asciiTheme="minorEastAsia" w:hAnsiTheme="minorEastAsia" w:eastAsiaTheme="minorEastAsia"/>
          <w:color w:val="000000"/>
          <w:sz w:val="32"/>
          <w:szCs w:val="32"/>
        </w:rPr>
        <w:t>万元，增长</w:t>
      </w:r>
      <w:r>
        <w:rPr>
          <w:rFonts w:asciiTheme="minorEastAsia" w:hAnsiTheme="minorEastAsia" w:eastAsiaTheme="minorEastAsia"/>
          <w:color w:val="000000"/>
          <w:sz w:val="32"/>
          <w:szCs w:val="32"/>
        </w:rPr>
        <w:t>/</w:t>
      </w:r>
      <w:r>
        <w:rPr>
          <w:rFonts w:hint="eastAsia" w:asciiTheme="minorEastAsia" w:hAnsiTheme="minorEastAsia" w:eastAsiaTheme="minorEastAsia"/>
          <w:color w:val="000000"/>
          <w:sz w:val="32"/>
          <w:szCs w:val="32"/>
        </w:rPr>
        <w:t>下降</w:t>
      </w:r>
      <w:r>
        <w:rPr>
          <w:rFonts w:asciiTheme="minorEastAsia" w:hAnsiTheme="minorEastAsia" w:eastAsiaTheme="minorEastAsia"/>
          <w:color w:val="000000"/>
          <w:sz w:val="32"/>
          <w:szCs w:val="32"/>
        </w:rPr>
        <w:t>24%</w:t>
      </w:r>
      <w:r>
        <w:rPr>
          <w:rFonts w:hint="eastAsia" w:asciiTheme="minorEastAsia" w:hAnsiTheme="minorEastAsia" w:eastAsiaTheme="minorEastAsia"/>
          <w:color w:val="000000"/>
          <w:sz w:val="32"/>
          <w:szCs w:val="32"/>
        </w:rPr>
        <w:t>。主要原因是进一步严格落实中央八项规定，贯彻厉行节约，进一步减少和规范公务接待。</w:t>
      </w:r>
    </w:p>
    <w:p>
      <w:pPr>
        <w:spacing w:line="600" w:lineRule="exact"/>
        <w:ind w:firstLine="640"/>
        <w:outlineLvl w:val="1"/>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主要用于执行公务、开展业务活动开支的交通费、住宿费、用餐费等。国内公务接待</w:t>
      </w:r>
      <w:r>
        <w:rPr>
          <w:rFonts w:asciiTheme="minorEastAsia" w:hAnsiTheme="minorEastAsia" w:eastAsiaTheme="minorEastAsia"/>
          <w:color w:val="000000"/>
          <w:sz w:val="32"/>
          <w:szCs w:val="32"/>
        </w:rPr>
        <w:t>6</w:t>
      </w:r>
      <w:r>
        <w:rPr>
          <w:rFonts w:hint="eastAsia" w:asciiTheme="minorEastAsia" w:hAnsiTheme="minorEastAsia" w:eastAsiaTheme="minorEastAsia"/>
          <w:color w:val="000000"/>
          <w:sz w:val="32"/>
          <w:szCs w:val="32"/>
        </w:rPr>
        <w:t>批次，</w:t>
      </w:r>
      <w:r>
        <w:rPr>
          <w:rFonts w:asciiTheme="minorEastAsia" w:hAnsiTheme="minorEastAsia" w:eastAsiaTheme="minorEastAsia"/>
          <w:color w:val="000000"/>
          <w:sz w:val="32"/>
          <w:szCs w:val="32"/>
        </w:rPr>
        <w:t>49</w:t>
      </w:r>
      <w:r>
        <w:rPr>
          <w:rFonts w:hint="eastAsia" w:asciiTheme="minorEastAsia" w:hAnsiTheme="minorEastAsia" w:eastAsiaTheme="minorEastAsia"/>
          <w:color w:val="000000"/>
          <w:sz w:val="32"/>
          <w:szCs w:val="32"/>
        </w:rPr>
        <w:t>人次（不包括陪同人员），共计支出</w:t>
      </w:r>
      <w:r>
        <w:rPr>
          <w:rFonts w:asciiTheme="minorEastAsia" w:hAnsiTheme="minorEastAsia" w:eastAsiaTheme="minorEastAsia"/>
          <w:color w:val="000000"/>
          <w:sz w:val="32"/>
          <w:szCs w:val="32"/>
        </w:rPr>
        <w:t>0.59</w:t>
      </w:r>
      <w:r>
        <w:rPr>
          <w:rFonts w:hint="eastAsia" w:asciiTheme="minorEastAsia" w:hAnsiTheme="minorEastAsia" w:eastAsiaTheme="minorEastAsia"/>
          <w:color w:val="000000"/>
          <w:sz w:val="32"/>
          <w:szCs w:val="32"/>
        </w:rPr>
        <w:t>万元，具体内容包括：接待德阳市特色小镇调研</w:t>
      </w:r>
      <w:r>
        <w:rPr>
          <w:rFonts w:asciiTheme="minorEastAsia" w:hAnsiTheme="minorEastAsia" w:eastAsiaTheme="minorEastAsia"/>
          <w:color w:val="000000"/>
          <w:sz w:val="32"/>
          <w:szCs w:val="32"/>
        </w:rPr>
        <w:t>1390</w:t>
      </w:r>
      <w:r>
        <w:rPr>
          <w:rFonts w:hint="eastAsia" w:asciiTheme="minorEastAsia" w:hAnsiTheme="minorEastAsia" w:eastAsiaTheme="minorEastAsia"/>
          <w:color w:val="000000"/>
          <w:sz w:val="32"/>
          <w:szCs w:val="32"/>
        </w:rPr>
        <w:t>元、接待冤宁县城市供水考察</w:t>
      </w:r>
      <w:r>
        <w:rPr>
          <w:rFonts w:asciiTheme="minorEastAsia" w:hAnsiTheme="minorEastAsia" w:eastAsiaTheme="minorEastAsia"/>
          <w:color w:val="000000"/>
          <w:sz w:val="32"/>
          <w:szCs w:val="32"/>
        </w:rPr>
        <w:t>1696</w:t>
      </w:r>
      <w:r>
        <w:rPr>
          <w:rFonts w:hint="eastAsia" w:asciiTheme="minorEastAsia" w:hAnsiTheme="minorEastAsia" w:eastAsiaTheme="minorEastAsia"/>
          <w:color w:val="000000"/>
          <w:sz w:val="32"/>
          <w:szCs w:val="32"/>
        </w:rPr>
        <w:t>元、接待航天科工污水处理建设商谈</w:t>
      </w:r>
      <w:r>
        <w:rPr>
          <w:rFonts w:asciiTheme="minorEastAsia" w:hAnsiTheme="minorEastAsia" w:eastAsiaTheme="minorEastAsia"/>
          <w:color w:val="000000"/>
          <w:sz w:val="32"/>
          <w:szCs w:val="32"/>
        </w:rPr>
        <w:t>700</w:t>
      </w:r>
      <w:r>
        <w:rPr>
          <w:rFonts w:hint="eastAsia" w:asciiTheme="minorEastAsia" w:hAnsiTheme="minorEastAsia" w:eastAsiaTheme="minorEastAsia"/>
          <w:color w:val="000000"/>
          <w:sz w:val="32"/>
          <w:szCs w:val="32"/>
        </w:rPr>
        <w:t>元、接待转型发展乡村振兴学术峰会人员</w:t>
      </w:r>
      <w:r>
        <w:rPr>
          <w:rFonts w:asciiTheme="minorEastAsia" w:hAnsiTheme="minorEastAsia" w:eastAsiaTheme="minorEastAsia"/>
          <w:color w:val="000000"/>
          <w:sz w:val="32"/>
          <w:szCs w:val="32"/>
        </w:rPr>
        <w:t>187</w:t>
      </w:r>
      <w:r>
        <w:rPr>
          <w:rFonts w:hint="eastAsia" w:asciiTheme="minorEastAsia" w:hAnsiTheme="minorEastAsia" w:eastAsiaTheme="minorEastAsia"/>
          <w:color w:val="000000"/>
          <w:sz w:val="32"/>
          <w:szCs w:val="32"/>
        </w:rPr>
        <w:t>元、接待九顶山名胜风景督查</w:t>
      </w:r>
      <w:r>
        <w:rPr>
          <w:rFonts w:asciiTheme="minorEastAsia" w:hAnsiTheme="minorEastAsia" w:eastAsiaTheme="minorEastAsia"/>
          <w:color w:val="000000"/>
          <w:sz w:val="32"/>
          <w:szCs w:val="32"/>
        </w:rPr>
        <w:t>2</w:t>
      </w:r>
      <w:r>
        <w:rPr>
          <w:rFonts w:hint="eastAsia" w:asciiTheme="minorEastAsia" w:hAnsiTheme="minorEastAsia" w:eastAsiaTheme="minorEastAsia"/>
          <w:color w:val="000000"/>
          <w:sz w:val="32"/>
          <w:szCs w:val="32"/>
        </w:rPr>
        <w:t>次</w:t>
      </w:r>
      <w:r>
        <w:rPr>
          <w:rFonts w:asciiTheme="minorEastAsia" w:hAnsiTheme="minorEastAsia" w:eastAsiaTheme="minorEastAsia"/>
          <w:color w:val="000000"/>
          <w:sz w:val="32"/>
          <w:szCs w:val="32"/>
        </w:rPr>
        <w:t>1960</w:t>
      </w:r>
      <w:r>
        <w:rPr>
          <w:rFonts w:hint="eastAsia" w:asciiTheme="minorEastAsia" w:hAnsiTheme="minorEastAsia" w:eastAsiaTheme="minorEastAsia"/>
          <w:color w:val="000000"/>
          <w:sz w:val="32"/>
          <w:szCs w:val="32"/>
        </w:rPr>
        <w:t>元。</w:t>
      </w:r>
      <w:bookmarkStart w:id="46" w:name="_Toc15377218"/>
      <w:bookmarkStart w:id="47" w:name="_Toc15396610"/>
    </w:p>
    <w:p>
      <w:pPr>
        <w:spacing w:line="600" w:lineRule="exact"/>
        <w:ind w:firstLine="640"/>
        <w:outlineLvl w:val="1"/>
        <w:rPr>
          <w:rStyle w:val="18"/>
          <w:rFonts w:asciiTheme="minorEastAsia" w:hAnsiTheme="minorEastAsia" w:eastAsiaTheme="minorEastAsia"/>
          <w:b w:val="0"/>
        </w:rPr>
      </w:pPr>
      <w:r>
        <w:rPr>
          <w:rFonts w:hint="eastAsia" w:asciiTheme="minorEastAsia" w:hAnsiTheme="minorEastAsia" w:eastAsiaTheme="minorEastAsia"/>
          <w:b/>
          <w:color w:val="000000"/>
          <w:sz w:val="32"/>
          <w:szCs w:val="32"/>
        </w:rPr>
        <w:t>八、</w:t>
      </w:r>
      <w:r>
        <w:rPr>
          <w:rStyle w:val="18"/>
          <w:rFonts w:hint="eastAsia" w:asciiTheme="minorEastAsia" w:hAnsiTheme="minorEastAsia" w:eastAsiaTheme="minorEastAsia"/>
        </w:rPr>
        <w:t>政府性基金预算支出决算情况说明</w:t>
      </w:r>
      <w:bookmarkEnd w:id="46"/>
      <w:bookmarkEnd w:id="47"/>
    </w:p>
    <w:p>
      <w:pPr>
        <w:spacing w:line="600" w:lineRule="exact"/>
        <w:ind w:firstLine="640"/>
        <w:rPr>
          <w:rFonts w:asciiTheme="minorEastAsia" w:hAnsiTheme="minorEastAsia" w:eastAsiaTheme="minorEastAsia"/>
          <w:color w:val="000000"/>
          <w:sz w:val="32"/>
          <w:szCs w:val="32"/>
        </w:rPr>
      </w:pPr>
      <w:r>
        <w:rPr>
          <w:rFonts w:asciiTheme="minorEastAsia" w:hAnsiTheme="minorEastAsia" w:eastAsiaTheme="minorEastAsia"/>
          <w:color w:val="000000"/>
          <w:sz w:val="32"/>
          <w:szCs w:val="32"/>
        </w:rPr>
        <w:t>2018</w:t>
      </w:r>
      <w:r>
        <w:rPr>
          <w:rFonts w:hint="eastAsia" w:asciiTheme="minorEastAsia" w:hAnsiTheme="minorEastAsia" w:eastAsiaTheme="minorEastAsia"/>
          <w:color w:val="000000"/>
          <w:sz w:val="32"/>
          <w:szCs w:val="32"/>
        </w:rPr>
        <w:t>年政府性基金预算拨款支出</w:t>
      </w:r>
      <w:r>
        <w:rPr>
          <w:rFonts w:asciiTheme="minorEastAsia" w:hAnsiTheme="minorEastAsia" w:eastAsiaTheme="minorEastAsia"/>
          <w:color w:val="000000"/>
          <w:sz w:val="32"/>
          <w:szCs w:val="32"/>
        </w:rPr>
        <w:t>4331.37</w:t>
      </w:r>
      <w:r>
        <w:rPr>
          <w:rFonts w:hint="eastAsia" w:asciiTheme="minorEastAsia" w:hAnsiTheme="minorEastAsia" w:eastAsiaTheme="minorEastAsia"/>
          <w:color w:val="000000"/>
          <w:sz w:val="32"/>
          <w:szCs w:val="32"/>
        </w:rPr>
        <w:t>万元。</w:t>
      </w:r>
    </w:p>
    <w:p>
      <w:pPr>
        <w:numPr>
          <w:ilvl w:val="0"/>
          <w:numId w:val="2"/>
        </w:numPr>
        <w:spacing w:line="600" w:lineRule="exact"/>
        <w:ind w:firstLine="640"/>
        <w:outlineLvl w:val="1"/>
        <w:rPr>
          <w:rStyle w:val="18"/>
          <w:rFonts w:asciiTheme="minorEastAsia" w:hAnsiTheme="minorEastAsia" w:eastAsiaTheme="minorEastAsia"/>
        </w:rPr>
      </w:pPr>
      <w:bookmarkStart w:id="48" w:name="_Toc15396611"/>
      <w:bookmarkStart w:id="49" w:name="_Toc15377219"/>
      <w:r>
        <w:rPr>
          <w:rStyle w:val="18"/>
          <w:rFonts w:hint="eastAsia" w:asciiTheme="minorEastAsia" w:hAnsiTheme="minorEastAsia" w:eastAsiaTheme="minorEastAsia"/>
        </w:rPr>
        <w:t>国有资本经营预算支出决算情况说明</w:t>
      </w:r>
      <w:bookmarkEnd w:id="48"/>
      <w:bookmarkEnd w:id="49"/>
    </w:p>
    <w:p>
      <w:pPr>
        <w:spacing w:line="600" w:lineRule="exact"/>
        <w:ind w:firstLine="640"/>
        <w:rPr>
          <w:rFonts w:asciiTheme="minorEastAsia" w:hAnsiTheme="minorEastAsia" w:eastAsiaTheme="minorEastAsia"/>
          <w:color w:val="000000"/>
          <w:sz w:val="32"/>
          <w:szCs w:val="32"/>
        </w:rPr>
      </w:pPr>
      <w:r>
        <w:rPr>
          <w:rFonts w:asciiTheme="minorEastAsia" w:hAnsiTheme="minorEastAsia" w:eastAsiaTheme="minorEastAsia"/>
          <w:color w:val="000000"/>
          <w:sz w:val="32"/>
          <w:szCs w:val="32"/>
        </w:rPr>
        <w:t>2018</w:t>
      </w:r>
      <w:r>
        <w:rPr>
          <w:rFonts w:hint="eastAsia" w:asciiTheme="minorEastAsia" w:hAnsiTheme="minorEastAsia" w:eastAsiaTheme="minorEastAsia"/>
          <w:color w:val="000000"/>
          <w:sz w:val="32"/>
          <w:szCs w:val="32"/>
        </w:rPr>
        <w:t>年国有资本经营预算拨款支出</w:t>
      </w:r>
      <w:r>
        <w:rPr>
          <w:rFonts w:asciiTheme="minorEastAsia" w:hAnsiTheme="minorEastAsia" w:eastAsiaTheme="minorEastAsia"/>
          <w:color w:val="000000"/>
          <w:sz w:val="32"/>
          <w:szCs w:val="32"/>
        </w:rPr>
        <w:t>0</w:t>
      </w:r>
      <w:r>
        <w:rPr>
          <w:rFonts w:hint="eastAsia" w:asciiTheme="minorEastAsia" w:hAnsiTheme="minorEastAsia" w:eastAsiaTheme="minorEastAsia"/>
          <w:color w:val="000000"/>
          <w:sz w:val="32"/>
          <w:szCs w:val="32"/>
        </w:rPr>
        <w:t>万元。</w:t>
      </w:r>
    </w:p>
    <w:p>
      <w:pPr>
        <w:pStyle w:val="27"/>
        <w:numPr>
          <w:ilvl w:val="0"/>
          <w:numId w:val="3"/>
        </w:numPr>
        <w:spacing w:line="580" w:lineRule="exact"/>
        <w:ind w:firstLineChars="0"/>
        <w:rPr>
          <w:rStyle w:val="18"/>
          <w:rFonts w:asciiTheme="minorEastAsia" w:hAnsiTheme="minorEastAsia" w:eastAsiaTheme="minorEastAsia"/>
        </w:rPr>
      </w:pPr>
      <w:r>
        <w:rPr>
          <w:rStyle w:val="18"/>
          <w:rFonts w:hint="eastAsia" w:asciiTheme="minorEastAsia" w:hAnsiTheme="minorEastAsia" w:eastAsiaTheme="minorEastAsia"/>
        </w:rPr>
        <w:t>预算绩效情况说明</w:t>
      </w:r>
    </w:p>
    <w:p>
      <w:pPr>
        <w:numPr>
          <w:ilvl w:val="0"/>
          <w:numId w:val="4"/>
        </w:numPr>
        <w:spacing w:line="580" w:lineRule="exact"/>
        <w:ind w:firstLine="642" w:firstLineChars="200"/>
        <w:rPr>
          <w:rFonts w:cs="楷体_GB2312" w:asciiTheme="minorEastAsia" w:hAnsiTheme="minorEastAsia" w:eastAsiaTheme="minorEastAsia"/>
          <w:b/>
          <w:bCs/>
          <w:sz w:val="32"/>
          <w:szCs w:val="32"/>
        </w:rPr>
      </w:pPr>
      <w:r>
        <w:rPr>
          <w:rFonts w:hint="eastAsia" w:cs="楷体_GB2312" w:asciiTheme="minorEastAsia" w:hAnsiTheme="minorEastAsia" w:eastAsiaTheme="minorEastAsia"/>
          <w:b/>
          <w:bCs/>
          <w:sz w:val="32"/>
          <w:szCs w:val="32"/>
        </w:rPr>
        <w:t>预算绩效管理工作开展情况。</w:t>
      </w:r>
    </w:p>
    <w:p>
      <w:pPr>
        <w:spacing w:line="580" w:lineRule="exact"/>
        <w:ind w:firstLine="64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本部门按要求对</w:t>
      </w:r>
      <w:r>
        <w:rPr>
          <w:rFonts w:cs="仿宋_GB2312" w:asciiTheme="minorEastAsia" w:hAnsiTheme="minorEastAsia" w:eastAsiaTheme="minorEastAsia"/>
          <w:sz w:val="32"/>
          <w:szCs w:val="32"/>
        </w:rPr>
        <w:t>2018</w:t>
      </w:r>
      <w:r>
        <w:rPr>
          <w:rFonts w:hint="eastAsia" w:cs="仿宋_GB2312" w:asciiTheme="minorEastAsia" w:hAnsiTheme="minorEastAsia" w:eastAsiaTheme="minorEastAsia"/>
          <w:sz w:val="32"/>
          <w:szCs w:val="32"/>
        </w:rPr>
        <w:t>年部门整体支出开展绩效自评，从评价情况来看</w:t>
      </w:r>
      <w:r>
        <w:rPr>
          <w:rFonts w:cs="仿宋_GB2312" w:asciiTheme="minorEastAsia" w:hAnsiTheme="minorEastAsia" w:eastAsiaTheme="minorEastAsia"/>
          <w:sz w:val="32"/>
          <w:szCs w:val="32"/>
        </w:rPr>
        <w:t>,</w:t>
      </w:r>
      <w:r>
        <w:rPr>
          <w:rFonts w:hint="eastAsia" w:cs="仿宋_GB2312" w:asciiTheme="minorEastAsia" w:hAnsiTheme="minorEastAsia" w:eastAsiaTheme="minorEastAsia"/>
          <w:sz w:val="32"/>
          <w:szCs w:val="32"/>
        </w:rPr>
        <w:t>我们</w:t>
      </w:r>
      <w:r>
        <w:rPr>
          <w:rFonts w:hint="eastAsia" w:asciiTheme="minorEastAsia" w:hAnsiTheme="minorEastAsia" w:eastAsiaTheme="minorEastAsia"/>
          <w:sz w:val="32"/>
          <w:szCs w:val="32"/>
        </w:rPr>
        <w:t>严格执行了各项法律法规、规章制度，会计核算符合相关规定，资金专款专用，资金支付依据和开支标准合法合规。按要求向财政部门报告自评报告等相关绩效信息，针对绩效评价发现问题制定整改措施，并整改落实到位。</w:t>
      </w:r>
      <w:r>
        <w:rPr>
          <w:rFonts w:hint="eastAsia" w:cs="仿宋_GB2312" w:asciiTheme="minorEastAsia" w:hAnsiTheme="minorEastAsia" w:eastAsiaTheme="minorEastAsia"/>
          <w:sz w:val="32"/>
          <w:szCs w:val="32"/>
        </w:rPr>
        <w:t>本部门还自行组织了</w:t>
      </w:r>
      <w:r>
        <w:rPr>
          <w:rFonts w:cs="仿宋_GB2312" w:asciiTheme="minorEastAsia" w:hAnsiTheme="minorEastAsia" w:eastAsiaTheme="minorEastAsia"/>
          <w:sz w:val="32"/>
          <w:szCs w:val="32"/>
        </w:rPr>
        <w:t>5</w:t>
      </w:r>
      <w:r>
        <w:rPr>
          <w:rFonts w:hint="eastAsia" w:cs="仿宋_GB2312" w:asciiTheme="minorEastAsia" w:hAnsiTheme="minorEastAsia" w:eastAsiaTheme="minorEastAsia"/>
          <w:sz w:val="32"/>
          <w:szCs w:val="32"/>
        </w:rPr>
        <w:t>个项目的绩效评价，从评价情况来看项目预算安排合理，项目资金使用规范，项目实施后能达到项目预期目标，确保了财政资金合理、高效、安全运行。</w:t>
      </w:r>
    </w:p>
    <w:p>
      <w:pPr>
        <w:numPr>
          <w:ilvl w:val="0"/>
          <w:numId w:val="4"/>
        </w:numPr>
        <w:spacing w:line="580" w:lineRule="exact"/>
        <w:ind w:firstLine="642" w:firstLineChars="200"/>
        <w:rPr>
          <w:rFonts w:cs="仿宋_GB2312" w:asciiTheme="minorEastAsia" w:hAnsiTheme="minorEastAsia" w:eastAsiaTheme="minorEastAsia"/>
          <w:sz w:val="32"/>
          <w:szCs w:val="32"/>
        </w:rPr>
      </w:pPr>
      <w:r>
        <w:rPr>
          <w:rFonts w:hint="eastAsia" w:cs="楷体_GB2312" w:asciiTheme="minorEastAsia" w:hAnsiTheme="minorEastAsia" w:eastAsiaTheme="minorEastAsia"/>
          <w:b/>
          <w:bCs/>
          <w:sz w:val="32"/>
          <w:szCs w:val="32"/>
        </w:rPr>
        <w:t>项目绩效目标完成情况。</w:t>
      </w:r>
      <w:r>
        <w:rPr>
          <w:rFonts w:cs="楷体_GB2312" w:asciiTheme="minorEastAsia" w:hAnsiTheme="minorEastAsia" w:eastAsiaTheme="minorEastAsia"/>
          <w:b/>
          <w:bCs/>
          <w:sz w:val="32"/>
          <w:szCs w:val="32"/>
        </w:rPr>
        <w:br w:type="textWrapping"/>
      </w:r>
      <w:r>
        <w:rPr>
          <w:rFonts w:cs="仿宋_GB2312" w:asciiTheme="minorEastAsia" w:hAnsiTheme="minorEastAsia" w:eastAsiaTheme="minorEastAsia"/>
          <w:sz w:val="32"/>
          <w:szCs w:val="32"/>
        </w:rPr>
        <w:t xml:space="preserve">    </w:t>
      </w:r>
      <w:r>
        <w:rPr>
          <w:rFonts w:hint="eastAsia" w:cs="仿宋_GB2312" w:asciiTheme="minorEastAsia" w:hAnsiTheme="minorEastAsia" w:eastAsiaTheme="minorEastAsia"/>
          <w:sz w:val="32"/>
          <w:szCs w:val="32"/>
        </w:rPr>
        <w:t>本部门在</w:t>
      </w:r>
      <w:r>
        <w:rPr>
          <w:rFonts w:cs="仿宋_GB2312" w:asciiTheme="minorEastAsia" w:hAnsiTheme="minorEastAsia" w:eastAsiaTheme="minorEastAsia"/>
          <w:sz w:val="32"/>
          <w:szCs w:val="32"/>
        </w:rPr>
        <w:t>2018</w:t>
      </w:r>
      <w:r>
        <w:rPr>
          <w:rFonts w:hint="eastAsia" w:cs="仿宋_GB2312" w:asciiTheme="minorEastAsia" w:hAnsiTheme="minorEastAsia" w:eastAsiaTheme="minorEastAsia"/>
          <w:sz w:val="32"/>
          <w:szCs w:val="32"/>
        </w:rPr>
        <w:t>年度部门决算中反映“孝德污水收集管网项目””</w:t>
      </w:r>
      <w:r>
        <w:rPr>
          <w:rFonts w:asciiTheme="minorEastAsia" w:hAnsiTheme="minorEastAsia" w:eastAsiaTheme="minorEastAsia"/>
          <w:sz w:val="32"/>
          <w:szCs w:val="32"/>
        </w:rPr>
        <w:t xml:space="preserve"> </w:t>
      </w:r>
      <w:r>
        <w:rPr>
          <w:rFonts w:cs="仿宋_GB2312" w:asciiTheme="minorEastAsia" w:hAnsiTheme="minorEastAsia" w:eastAsiaTheme="minorEastAsia"/>
          <w:sz w:val="32"/>
          <w:szCs w:val="32"/>
        </w:rPr>
        <w:t>2018</w:t>
      </w:r>
      <w:r>
        <w:rPr>
          <w:rFonts w:hint="eastAsia" w:cs="仿宋_GB2312" w:asciiTheme="minorEastAsia" w:hAnsiTheme="minorEastAsia" w:eastAsiaTheme="minorEastAsia"/>
          <w:sz w:val="32"/>
          <w:szCs w:val="32"/>
        </w:rPr>
        <w:t>年购房补贴项目”“</w:t>
      </w:r>
      <w:r>
        <w:rPr>
          <w:rFonts w:asciiTheme="minorEastAsia" w:hAnsiTheme="minorEastAsia" w:eastAsiaTheme="minorEastAsia"/>
          <w:sz w:val="32"/>
          <w:szCs w:val="32"/>
        </w:rPr>
        <w:t xml:space="preserve"> </w:t>
      </w:r>
      <w:r>
        <w:rPr>
          <w:rFonts w:hint="eastAsia" w:cs="仿宋_GB2312" w:asciiTheme="minorEastAsia" w:hAnsiTheme="minorEastAsia" w:eastAsiaTheme="minorEastAsia"/>
          <w:sz w:val="32"/>
          <w:szCs w:val="32"/>
        </w:rPr>
        <w:t>城市生活污水处理费项目”等</w:t>
      </w:r>
      <w:r>
        <w:rPr>
          <w:rFonts w:cs="仿宋_GB2312" w:asciiTheme="minorEastAsia" w:hAnsiTheme="minorEastAsia" w:eastAsiaTheme="minorEastAsia"/>
          <w:sz w:val="32"/>
          <w:szCs w:val="32"/>
        </w:rPr>
        <w:t>5</w:t>
      </w:r>
      <w:r>
        <w:rPr>
          <w:rFonts w:hint="eastAsia" w:cs="仿宋_GB2312" w:asciiTheme="minorEastAsia" w:hAnsiTheme="minorEastAsia" w:eastAsiaTheme="minorEastAsia"/>
          <w:sz w:val="32"/>
          <w:szCs w:val="32"/>
        </w:rPr>
        <w:t>个项目绩效目标实际完成情况。</w:t>
      </w:r>
    </w:p>
    <w:p>
      <w:pPr>
        <w:adjustRightInd w:val="0"/>
        <w:snapToGrid w:val="0"/>
        <w:spacing w:line="560" w:lineRule="exact"/>
        <w:ind w:firstLine="720"/>
        <w:rPr>
          <w:rFonts w:asciiTheme="minorEastAsia" w:hAnsiTheme="minorEastAsia" w:eastAsiaTheme="minorEastAsia"/>
          <w:sz w:val="32"/>
          <w:szCs w:val="32"/>
          <w:lang w:val="zh-CN"/>
        </w:rPr>
      </w:pPr>
      <w:r>
        <w:rPr>
          <w:rFonts w:cs="仿宋_GB2312" w:asciiTheme="minorEastAsia" w:hAnsiTheme="minorEastAsia" w:eastAsiaTheme="minorEastAsia"/>
          <w:b/>
          <w:sz w:val="32"/>
          <w:szCs w:val="32"/>
        </w:rPr>
        <w:t>1</w:t>
      </w:r>
      <w:r>
        <w:rPr>
          <w:rFonts w:hint="eastAsia" w:cs="仿宋_GB2312" w:asciiTheme="minorEastAsia" w:hAnsiTheme="minorEastAsia" w:eastAsiaTheme="minorEastAsia"/>
          <w:b/>
          <w:sz w:val="32"/>
          <w:szCs w:val="32"/>
        </w:rPr>
        <w:t>、孝德污水收集管网项目绩效目标完成情况综述。</w:t>
      </w:r>
      <w:r>
        <w:rPr>
          <w:rFonts w:hint="eastAsia" w:cs="仿宋_GB2312" w:asciiTheme="minorEastAsia" w:hAnsiTheme="minorEastAsia" w:eastAsiaTheme="minorEastAsia"/>
          <w:sz w:val="32"/>
          <w:szCs w:val="32"/>
        </w:rPr>
        <w:t>项目全年预算数</w:t>
      </w:r>
      <w:r>
        <w:rPr>
          <w:rFonts w:cs="仿宋_GB2312" w:asciiTheme="minorEastAsia" w:hAnsiTheme="minorEastAsia" w:eastAsiaTheme="minorEastAsia"/>
          <w:sz w:val="32"/>
          <w:szCs w:val="32"/>
        </w:rPr>
        <w:t>1500</w:t>
      </w:r>
      <w:r>
        <w:rPr>
          <w:rFonts w:hint="eastAsia" w:cs="仿宋_GB2312" w:asciiTheme="minorEastAsia" w:hAnsiTheme="minorEastAsia" w:eastAsiaTheme="minorEastAsia"/>
          <w:sz w:val="32"/>
          <w:szCs w:val="32"/>
        </w:rPr>
        <w:t>万元，执行数为</w:t>
      </w:r>
      <w:r>
        <w:rPr>
          <w:rFonts w:cs="仿宋_GB2312" w:asciiTheme="minorEastAsia" w:hAnsiTheme="minorEastAsia" w:eastAsiaTheme="minorEastAsia"/>
          <w:sz w:val="32"/>
          <w:szCs w:val="32"/>
        </w:rPr>
        <w:t>1500</w:t>
      </w:r>
      <w:r>
        <w:rPr>
          <w:rFonts w:hint="eastAsia" w:cs="仿宋_GB2312" w:asciiTheme="minorEastAsia" w:hAnsiTheme="minorEastAsia" w:eastAsiaTheme="minorEastAsia"/>
          <w:sz w:val="32"/>
          <w:szCs w:val="32"/>
        </w:rPr>
        <w:t>万元，完成预算的</w:t>
      </w:r>
      <w:r>
        <w:rPr>
          <w:rFonts w:cs="仿宋_GB2312" w:asciiTheme="minorEastAsia" w:hAnsiTheme="minorEastAsia" w:eastAsiaTheme="minorEastAsia"/>
          <w:sz w:val="32"/>
          <w:szCs w:val="32"/>
        </w:rPr>
        <w:t>100%</w:t>
      </w:r>
      <w:r>
        <w:rPr>
          <w:rFonts w:hint="eastAsia" w:cs="仿宋_GB2312" w:asciiTheme="minorEastAsia" w:hAnsiTheme="minorEastAsia" w:eastAsiaTheme="minorEastAsia"/>
          <w:sz w:val="32"/>
          <w:szCs w:val="32"/>
        </w:rPr>
        <w:t>。通过项目实施，保障了孝德污水处理厂正常运行，发现的主要问题：目前尚未办理审批手续。下一步改进措施：由于该工程为抢险救灾工程项目，依照（川府发</w:t>
      </w:r>
      <w:r>
        <w:rPr>
          <w:rFonts w:cs="仿宋_GB2312" w:asciiTheme="minorEastAsia" w:hAnsiTheme="minorEastAsia" w:eastAsiaTheme="minorEastAsia"/>
          <w:sz w:val="32"/>
          <w:szCs w:val="32"/>
        </w:rPr>
        <w:t>[2013]50</w:t>
      </w:r>
      <w:r>
        <w:rPr>
          <w:rFonts w:hint="eastAsia" w:cs="仿宋_GB2312" w:asciiTheme="minorEastAsia" w:hAnsiTheme="minorEastAsia" w:eastAsiaTheme="minorEastAsia"/>
          <w:sz w:val="32"/>
          <w:szCs w:val="32"/>
        </w:rPr>
        <w:t>号）《四川省人民政府关于印发四川省抢险救灾工程项目管理办法的通知》第九条规定：因特殊情况开工前未办理审批手续的，可开工后补办，因此目前正在完善各种手续。</w:t>
      </w:r>
    </w:p>
    <w:p>
      <w:pPr>
        <w:adjustRightInd w:val="0"/>
        <w:snapToGrid w:val="0"/>
        <w:spacing w:line="560" w:lineRule="exact"/>
        <w:ind w:firstLine="642" w:firstLineChars="200"/>
        <w:rPr>
          <w:rFonts w:cs="仿宋_GB2312" w:asciiTheme="minorEastAsia" w:hAnsiTheme="minorEastAsia" w:eastAsiaTheme="minorEastAsia"/>
          <w:sz w:val="32"/>
          <w:szCs w:val="32"/>
        </w:rPr>
      </w:pPr>
      <w:r>
        <w:rPr>
          <w:rFonts w:cs="仿宋_GB2312" w:asciiTheme="minorEastAsia" w:hAnsiTheme="minorEastAsia" w:eastAsiaTheme="minorEastAsia"/>
          <w:b/>
          <w:sz w:val="32"/>
          <w:szCs w:val="32"/>
        </w:rPr>
        <w:t>2</w:t>
      </w:r>
      <w:r>
        <w:rPr>
          <w:rFonts w:hint="eastAsia" w:cs="仿宋_GB2312" w:asciiTheme="minorEastAsia" w:hAnsiTheme="minorEastAsia" w:eastAsiaTheme="minorEastAsia"/>
          <w:b/>
          <w:sz w:val="32"/>
          <w:szCs w:val="32"/>
        </w:rPr>
        <w:t>、城市生活污水处理费项目绩效目标完成情况综述。</w:t>
      </w:r>
      <w:r>
        <w:rPr>
          <w:rFonts w:hint="eastAsia" w:cs="仿宋_GB2312" w:asciiTheme="minorEastAsia" w:hAnsiTheme="minorEastAsia" w:eastAsiaTheme="minorEastAsia"/>
          <w:sz w:val="32"/>
          <w:szCs w:val="32"/>
        </w:rPr>
        <w:t>项目全年预算数</w:t>
      </w:r>
      <w:r>
        <w:rPr>
          <w:rFonts w:cs="仿宋_GB2312" w:asciiTheme="minorEastAsia" w:hAnsiTheme="minorEastAsia" w:eastAsiaTheme="minorEastAsia"/>
          <w:sz w:val="32"/>
          <w:szCs w:val="32"/>
        </w:rPr>
        <w:t>2519.64</w:t>
      </w:r>
      <w:r>
        <w:rPr>
          <w:rFonts w:hint="eastAsia" w:cs="仿宋_GB2312" w:asciiTheme="minorEastAsia" w:hAnsiTheme="minorEastAsia" w:eastAsiaTheme="minorEastAsia"/>
          <w:sz w:val="32"/>
          <w:szCs w:val="32"/>
        </w:rPr>
        <w:t>万元，执行数为</w:t>
      </w:r>
      <w:r>
        <w:rPr>
          <w:rFonts w:cs="仿宋_GB2312" w:asciiTheme="minorEastAsia" w:hAnsiTheme="minorEastAsia" w:eastAsiaTheme="minorEastAsia"/>
          <w:sz w:val="32"/>
          <w:szCs w:val="32"/>
        </w:rPr>
        <w:t>2519.64</w:t>
      </w:r>
      <w:r>
        <w:rPr>
          <w:rFonts w:hint="eastAsia" w:cs="仿宋_GB2312" w:asciiTheme="minorEastAsia" w:hAnsiTheme="minorEastAsia" w:eastAsiaTheme="minorEastAsia"/>
          <w:sz w:val="32"/>
          <w:szCs w:val="32"/>
        </w:rPr>
        <w:t>万元，完成预算的</w:t>
      </w:r>
      <w:r>
        <w:rPr>
          <w:rFonts w:cs="仿宋_GB2312" w:asciiTheme="minorEastAsia" w:hAnsiTheme="minorEastAsia" w:eastAsiaTheme="minorEastAsia"/>
          <w:sz w:val="32"/>
          <w:szCs w:val="32"/>
        </w:rPr>
        <w:t>100%</w:t>
      </w:r>
      <w:r>
        <w:rPr>
          <w:rFonts w:hint="eastAsia" w:cs="仿宋_GB2312" w:asciiTheme="minorEastAsia" w:hAnsiTheme="minorEastAsia" w:eastAsiaTheme="minorEastAsia"/>
          <w:sz w:val="32"/>
          <w:szCs w:val="32"/>
        </w:rPr>
        <w:t>。通过项目实施，保障了城市生活污水处理正常运行，发现的主要问题：部分老城区雨污未分流，遇暴雨季节无法全部处理管网来水，部分企业、单位法律意识淡薄，偷排废水进入截污管网，在偷排时段内，大量高浓度废水进入该项目处理系统，对生化处理系统造成巨大的冲击，甚至可能造成处理系统崩溃，严重影响项目的稳定运行和达标排放。下一步改进措施：改造老城区污水管网，逐步实现雨污分流，确保该项目在暴雨季节稳定运行，提升污水处理的效率。协调污水收集管网各相关部门，建立合理的管理制度，根治偷排现象，为项目的稳定运行创造有利前提，确保出水稳定达标排放。</w:t>
      </w:r>
    </w:p>
    <w:p>
      <w:pPr>
        <w:tabs>
          <w:tab w:val="left" w:pos="312"/>
        </w:tabs>
        <w:spacing w:line="580" w:lineRule="exact"/>
        <w:ind w:firstLine="642" w:firstLineChars="200"/>
        <w:rPr>
          <w:rFonts w:cs="仿宋_GB2312" w:asciiTheme="minorEastAsia" w:hAnsiTheme="minorEastAsia" w:eastAsiaTheme="minorEastAsia"/>
          <w:sz w:val="32"/>
          <w:szCs w:val="32"/>
        </w:rPr>
      </w:pPr>
      <w:r>
        <w:rPr>
          <w:rFonts w:cs="仿宋_GB2312" w:asciiTheme="minorEastAsia" w:hAnsiTheme="minorEastAsia" w:eastAsiaTheme="minorEastAsia"/>
          <w:b/>
          <w:sz w:val="32"/>
          <w:szCs w:val="32"/>
        </w:rPr>
        <w:t>3</w:t>
      </w:r>
      <w:r>
        <w:rPr>
          <w:rFonts w:hint="eastAsia" w:cs="仿宋_GB2312" w:asciiTheme="minorEastAsia" w:hAnsiTheme="minorEastAsia" w:eastAsiaTheme="minorEastAsia"/>
          <w:b/>
          <w:sz w:val="32"/>
          <w:szCs w:val="32"/>
        </w:rPr>
        <w:t>、城乡供排水一体化</w:t>
      </w:r>
      <w:r>
        <w:rPr>
          <w:rFonts w:cs="仿宋_GB2312" w:asciiTheme="minorEastAsia" w:hAnsiTheme="minorEastAsia" w:eastAsiaTheme="minorEastAsia"/>
          <w:b/>
          <w:sz w:val="32"/>
          <w:szCs w:val="32"/>
        </w:rPr>
        <w:t>PPP</w:t>
      </w:r>
      <w:r>
        <w:rPr>
          <w:rFonts w:hint="eastAsia" w:cs="仿宋_GB2312" w:asciiTheme="minorEastAsia" w:hAnsiTheme="minorEastAsia" w:eastAsiaTheme="minorEastAsia"/>
          <w:b/>
          <w:sz w:val="32"/>
          <w:szCs w:val="32"/>
        </w:rPr>
        <w:t>可行性补助项目绩效目标完成情况综述。</w:t>
      </w:r>
      <w:r>
        <w:rPr>
          <w:rFonts w:hint="eastAsia" w:cs="仿宋_GB2312" w:asciiTheme="minorEastAsia" w:hAnsiTheme="minorEastAsia" w:eastAsiaTheme="minorEastAsia"/>
          <w:sz w:val="32"/>
          <w:szCs w:val="32"/>
        </w:rPr>
        <w:t>项目全年预算数</w:t>
      </w:r>
      <w:r>
        <w:rPr>
          <w:rFonts w:cs="仿宋_GB2312" w:asciiTheme="minorEastAsia" w:hAnsiTheme="minorEastAsia" w:eastAsiaTheme="minorEastAsia"/>
          <w:sz w:val="32"/>
          <w:szCs w:val="32"/>
        </w:rPr>
        <w:t>2560</w:t>
      </w:r>
      <w:r>
        <w:rPr>
          <w:rFonts w:hint="eastAsia" w:cs="仿宋_GB2312" w:asciiTheme="minorEastAsia" w:hAnsiTheme="minorEastAsia" w:eastAsiaTheme="minorEastAsia"/>
          <w:sz w:val="32"/>
          <w:szCs w:val="32"/>
        </w:rPr>
        <w:t>万元（其中本级财政预算安排</w:t>
      </w:r>
      <w:r>
        <w:rPr>
          <w:rFonts w:cs="仿宋_GB2312" w:asciiTheme="minorEastAsia" w:hAnsiTheme="minorEastAsia" w:eastAsiaTheme="minorEastAsia"/>
          <w:sz w:val="32"/>
          <w:szCs w:val="32"/>
        </w:rPr>
        <w:t>2228</w:t>
      </w:r>
      <w:r>
        <w:rPr>
          <w:rFonts w:hint="eastAsia" w:cs="仿宋_GB2312" w:asciiTheme="minorEastAsia" w:hAnsiTheme="minorEastAsia" w:eastAsiaTheme="minorEastAsia"/>
          <w:sz w:val="32"/>
          <w:szCs w:val="32"/>
        </w:rPr>
        <w:t>万元，上级专款安排</w:t>
      </w:r>
      <w:r>
        <w:rPr>
          <w:rFonts w:cs="仿宋_GB2312" w:asciiTheme="minorEastAsia" w:hAnsiTheme="minorEastAsia" w:eastAsiaTheme="minorEastAsia"/>
          <w:sz w:val="32"/>
          <w:szCs w:val="32"/>
        </w:rPr>
        <w:t>332</w:t>
      </w:r>
      <w:r>
        <w:rPr>
          <w:rFonts w:hint="eastAsia" w:cs="仿宋_GB2312" w:asciiTheme="minorEastAsia" w:hAnsiTheme="minorEastAsia" w:eastAsiaTheme="minorEastAsia"/>
          <w:sz w:val="32"/>
          <w:szCs w:val="32"/>
        </w:rPr>
        <w:t>万元），执行数为</w:t>
      </w:r>
      <w:r>
        <w:rPr>
          <w:rFonts w:cs="仿宋_GB2312" w:asciiTheme="minorEastAsia" w:hAnsiTheme="minorEastAsia" w:eastAsiaTheme="minorEastAsia"/>
          <w:sz w:val="32"/>
          <w:szCs w:val="32"/>
        </w:rPr>
        <w:t>2560</w:t>
      </w:r>
      <w:r>
        <w:rPr>
          <w:rFonts w:hint="eastAsia" w:cs="仿宋_GB2312" w:asciiTheme="minorEastAsia" w:hAnsiTheme="minorEastAsia" w:eastAsiaTheme="minorEastAsia"/>
          <w:sz w:val="32"/>
          <w:szCs w:val="32"/>
        </w:rPr>
        <w:t>万元，完成预算的</w:t>
      </w:r>
      <w:r>
        <w:rPr>
          <w:rFonts w:cs="仿宋_GB2312" w:asciiTheme="minorEastAsia" w:hAnsiTheme="minorEastAsia" w:eastAsiaTheme="minorEastAsia"/>
          <w:sz w:val="32"/>
          <w:szCs w:val="32"/>
        </w:rPr>
        <w:t>100%</w:t>
      </w:r>
      <w:r>
        <w:rPr>
          <w:rFonts w:hint="eastAsia" w:cs="仿宋_GB2312" w:asciiTheme="minorEastAsia" w:hAnsiTheme="minorEastAsia" w:eastAsiaTheme="minorEastAsia"/>
          <w:sz w:val="32"/>
          <w:szCs w:val="32"/>
        </w:rPr>
        <w:t>。通过项目实施，保障了我市城乡供排水一体化</w:t>
      </w:r>
      <w:r>
        <w:rPr>
          <w:rFonts w:cs="仿宋_GB2312" w:asciiTheme="minorEastAsia" w:hAnsiTheme="minorEastAsia" w:eastAsiaTheme="minorEastAsia"/>
          <w:sz w:val="32"/>
          <w:szCs w:val="32"/>
        </w:rPr>
        <w:t>PPP</w:t>
      </w:r>
      <w:r>
        <w:rPr>
          <w:rFonts w:hint="eastAsia" w:cs="仿宋_GB2312" w:asciiTheme="minorEastAsia" w:hAnsiTheme="minorEastAsia" w:eastAsiaTheme="minorEastAsia"/>
          <w:sz w:val="32"/>
          <w:szCs w:val="32"/>
        </w:rPr>
        <w:t>项目顺利进行。</w:t>
      </w:r>
    </w:p>
    <w:p>
      <w:pPr>
        <w:tabs>
          <w:tab w:val="left" w:pos="312"/>
        </w:tabs>
        <w:spacing w:line="580" w:lineRule="exact"/>
        <w:ind w:firstLine="642" w:firstLineChars="200"/>
        <w:rPr>
          <w:rFonts w:cs="仿宋_GB2312" w:asciiTheme="minorEastAsia" w:hAnsiTheme="minorEastAsia" w:eastAsiaTheme="minorEastAsia"/>
          <w:sz w:val="32"/>
          <w:szCs w:val="32"/>
        </w:rPr>
      </w:pPr>
      <w:r>
        <w:rPr>
          <w:rFonts w:cs="仿宋_GB2312" w:asciiTheme="minorEastAsia" w:hAnsiTheme="minorEastAsia" w:eastAsiaTheme="minorEastAsia"/>
          <w:b/>
          <w:sz w:val="32"/>
          <w:szCs w:val="32"/>
        </w:rPr>
        <w:t>4</w:t>
      </w:r>
      <w:r>
        <w:rPr>
          <w:rFonts w:hint="eastAsia" w:cs="仿宋_GB2312" w:asciiTheme="minorEastAsia" w:hAnsiTheme="minorEastAsia" w:eastAsiaTheme="minorEastAsia"/>
          <w:b/>
          <w:sz w:val="32"/>
          <w:szCs w:val="32"/>
        </w:rPr>
        <w:t>、</w:t>
      </w:r>
      <w:r>
        <w:rPr>
          <w:rFonts w:cs="仿宋_GB2312" w:asciiTheme="minorEastAsia" w:hAnsiTheme="minorEastAsia" w:eastAsiaTheme="minorEastAsia"/>
          <w:b/>
          <w:sz w:val="32"/>
          <w:szCs w:val="32"/>
        </w:rPr>
        <w:t>2018</w:t>
      </w:r>
      <w:r>
        <w:rPr>
          <w:rFonts w:hint="eastAsia" w:cs="仿宋_GB2312" w:asciiTheme="minorEastAsia" w:hAnsiTheme="minorEastAsia" w:eastAsiaTheme="minorEastAsia"/>
          <w:b/>
          <w:sz w:val="32"/>
          <w:szCs w:val="32"/>
        </w:rPr>
        <w:t>年购房补贴项目绩效目标完成情况综述。</w:t>
      </w:r>
      <w:r>
        <w:rPr>
          <w:rFonts w:hint="eastAsia" w:cs="仿宋_GB2312" w:asciiTheme="minorEastAsia" w:hAnsiTheme="minorEastAsia" w:eastAsiaTheme="minorEastAsia"/>
          <w:sz w:val="32"/>
          <w:szCs w:val="32"/>
        </w:rPr>
        <w:t>项目全年预算数</w:t>
      </w:r>
      <w:r>
        <w:rPr>
          <w:rFonts w:cs="仿宋_GB2312" w:asciiTheme="minorEastAsia" w:hAnsiTheme="minorEastAsia" w:eastAsiaTheme="minorEastAsia"/>
          <w:sz w:val="32"/>
          <w:szCs w:val="32"/>
        </w:rPr>
        <w:t>387.38</w:t>
      </w:r>
      <w:r>
        <w:rPr>
          <w:rFonts w:hint="eastAsia" w:cs="仿宋_GB2312" w:asciiTheme="minorEastAsia" w:hAnsiTheme="minorEastAsia" w:eastAsiaTheme="minorEastAsia"/>
          <w:sz w:val="32"/>
          <w:szCs w:val="32"/>
        </w:rPr>
        <w:t>万元，执行数为</w:t>
      </w:r>
      <w:r>
        <w:rPr>
          <w:rFonts w:cs="仿宋_GB2312" w:asciiTheme="minorEastAsia" w:hAnsiTheme="minorEastAsia" w:eastAsiaTheme="minorEastAsia"/>
          <w:sz w:val="32"/>
          <w:szCs w:val="32"/>
        </w:rPr>
        <w:t>387.38</w:t>
      </w:r>
      <w:r>
        <w:rPr>
          <w:rFonts w:hint="eastAsia" w:cs="仿宋_GB2312" w:asciiTheme="minorEastAsia" w:hAnsiTheme="minorEastAsia" w:eastAsiaTheme="minorEastAsia"/>
          <w:sz w:val="32"/>
          <w:szCs w:val="32"/>
        </w:rPr>
        <w:t>万元，完成预算的</w:t>
      </w:r>
      <w:r>
        <w:rPr>
          <w:rFonts w:cs="仿宋_GB2312" w:asciiTheme="minorEastAsia" w:hAnsiTheme="minorEastAsia" w:eastAsiaTheme="minorEastAsia"/>
          <w:sz w:val="32"/>
          <w:szCs w:val="32"/>
        </w:rPr>
        <w:t>100%</w:t>
      </w:r>
      <w:r>
        <w:rPr>
          <w:rFonts w:hint="eastAsia" w:cs="仿宋_GB2312" w:asciiTheme="minorEastAsia" w:hAnsiTheme="minorEastAsia" w:eastAsiaTheme="minorEastAsia"/>
          <w:sz w:val="32"/>
          <w:szCs w:val="32"/>
        </w:rPr>
        <w:t>。通过项目实施，保障了</w:t>
      </w:r>
      <w:r>
        <w:rPr>
          <w:rFonts w:cs="仿宋_GB2312" w:asciiTheme="minorEastAsia" w:hAnsiTheme="minorEastAsia" w:eastAsiaTheme="minorEastAsia"/>
          <w:sz w:val="32"/>
          <w:szCs w:val="32"/>
        </w:rPr>
        <w:t>2015</w:t>
      </w:r>
      <w:r>
        <w:rPr>
          <w:rFonts w:hint="eastAsia" w:cs="仿宋_GB2312" w:asciiTheme="minorEastAsia" w:hAnsiTheme="minorEastAsia" w:eastAsiaTheme="minorEastAsia"/>
          <w:sz w:val="32"/>
          <w:szCs w:val="32"/>
        </w:rPr>
        <w:t>年、</w:t>
      </w:r>
      <w:r>
        <w:rPr>
          <w:rFonts w:cs="仿宋_GB2312" w:asciiTheme="minorEastAsia" w:hAnsiTheme="minorEastAsia" w:eastAsiaTheme="minorEastAsia"/>
          <w:sz w:val="32"/>
          <w:szCs w:val="32"/>
        </w:rPr>
        <w:t>2016</w:t>
      </w:r>
      <w:r>
        <w:rPr>
          <w:rFonts w:hint="eastAsia" w:cs="仿宋_GB2312" w:asciiTheme="minorEastAsia" w:hAnsiTheme="minorEastAsia" w:eastAsiaTheme="minorEastAsia"/>
          <w:sz w:val="32"/>
          <w:szCs w:val="32"/>
        </w:rPr>
        <w:t>年出台《关于鼓励住房消费和促进房地产市场健康发展的实施意见》（竹府办〔</w:t>
      </w:r>
      <w:r>
        <w:rPr>
          <w:rFonts w:cs="仿宋_GB2312" w:asciiTheme="minorEastAsia" w:hAnsiTheme="minorEastAsia" w:eastAsiaTheme="minorEastAsia"/>
          <w:sz w:val="32"/>
          <w:szCs w:val="32"/>
        </w:rPr>
        <w:t>2015</w:t>
      </w:r>
      <w:r>
        <w:rPr>
          <w:rFonts w:hint="eastAsia" w:cs="仿宋_GB2312" w:asciiTheme="minorEastAsia" w:hAnsiTheme="minorEastAsia" w:eastAsiaTheme="minorEastAsia"/>
          <w:sz w:val="32"/>
          <w:szCs w:val="32"/>
        </w:rPr>
        <w:t>〕</w:t>
      </w:r>
      <w:r>
        <w:rPr>
          <w:rFonts w:cs="仿宋_GB2312" w:asciiTheme="minorEastAsia" w:hAnsiTheme="minorEastAsia" w:eastAsiaTheme="minorEastAsia"/>
          <w:sz w:val="32"/>
          <w:szCs w:val="32"/>
        </w:rPr>
        <w:t>50</w:t>
      </w:r>
      <w:r>
        <w:rPr>
          <w:rFonts w:hint="eastAsia" w:cs="仿宋_GB2312" w:asciiTheme="minorEastAsia" w:hAnsiTheme="minorEastAsia" w:eastAsiaTheme="minorEastAsia"/>
          <w:sz w:val="32"/>
          <w:szCs w:val="32"/>
        </w:rPr>
        <w:t>号）、《关于保持房地产市场稳定发展的意见》（竹府发〔</w:t>
      </w:r>
      <w:r>
        <w:rPr>
          <w:rFonts w:cs="仿宋_GB2312" w:asciiTheme="minorEastAsia" w:hAnsiTheme="minorEastAsia" w:eastAsiaTheme="minorEastAsia"/>
          <w:sz w:val="32"/>
          <w:szCs w:val="32"/>
        </w:rPr>
        <w:t>2016</w:t>
      </w:r>
      <w:r>
        <w:rPr>
          <w:rFonts w:hint="eastAsia" w:cs="仿宋_GB2312" w:asciiTheme="minorEastAsia" w:hAnsiTheme="minorEastAsia" w:eastAsiaTheme="minorEastAsia"/>
          <w:sz w:val="32"/>
          <w:szCs w:val="32"/>
        </w:rPr>
        <w:t>〕</w:t>
      </w:r>
      <w:r>
        <w:rPr>
          <w:rFonts w:cs="仿宋_GB2312" w:asciiTheme="minorEastAsia" w:hAnsiTheme="minorEastAsia" w:eastAsiaTheme="minorEastAsia"/>
          <w:sz w:val="32"/>
          <w:szCs w:val="32"/>
        </w:rPr>
        <w:t>8</w:t>
      </w:r>
      <w:r>
        <w:rPr>
          <w:rFonts w:hint="eastAsia" w:cs="仿宋_GB2312" w:asciiTheme="minorEastAsia" w:hAnsiTheme="minorEastAsia" w:eastAsiaTheme="minorEastAsia"/>
          <w:sz w:val="32"/>
          <w:szCs w:val="32"/>
        </w:rPr>
        <w:t>号）文件政策的落实。促进我市房地产业健康发展。发现的主要问题：符合享受补贴政策的业主申报进度缓慢。下一步改进措施：加大宣传，购房家庭尽快到房地产交易中心申请。</w:t>
      </w:r>
    </w:p>
    <w:p>
      <w:pPr>
        <w:adjustRightInd w:val="0"/>
        <w:snapToGrid w:val="0"/>
        <w:spacing w:line="600" w:lineRule="exact"/>
        <w:ind w:firstLine="720"/>
        <w:rPr>
          <w:rFonts w:cs="仿宋_GB2312" w:asciiTheme="minorEastAsia" w:hAnsiTheme="minorEastAsia" w:eastAsiaTheme="minorEastAsia"/>
          <w:sz w:val="32"/>
          <w:szCs w:val="32"/>
        </w:rPr>
      </w:pPr>
      <w:r>
        <w:rPr>
          <w:rFonts w:cs="仿宋_GB2312" w:asciiTheme="minorEastAsia" w:hAnsiTheme="minorEastAsia" w:eastAsiaTheme="minorEastAsia"/>
          <w:b/>
          <w:sz w:val="32"/>
          <w:szCs w:val="32"/>
        </w:rPr>
        <w:t>5</w:t>
      </w:r>
      <w:r>
        <w:rPr>
          <w:rFonts w:hint="eastAsia" w:cs="仿宋_GB2312" w:asciiTheme="minorEastAsia" w:hAnsiTheme="minorEastAsia" w:eastAsiaTheme="minorEastAsia"/>
          <w:b/>
          <w:sz w:val="32"/>
          <w:szCs w:val="32"/>
        </w:rPr>
        <w:t>、白蚁防治工作政府采购经费项目绩效目标完成情况综述。</w:t>
      </w:r>
      <w:r>
        <w:rPr>
          <w:rFonts w:hint="eastAsia" w:cs="仿宋_GB2312" w:asciiTheme="minorEastAsia" w:hAnsiTheme="minorEastAsia" w:eastAsiaTheme="minorEastAsia"/>
          <w:sz w:val="32"/>
          <w:szCs w:val="32"/>
        </w:rPr>
        <w:t>项目全年预算数</w:t>
      </w:r>
      <w:r>
        <w:rPr>
          <w:rFonts w:cs="仿宋_GB2312" w:asciiTheme="minorEastAsia" w:hAnsiTheme="minorEastAsia" w:eastAsiaTheme="minorEastAsia"/>
          <w:sz w:val="32"/>
          <w:szCs w:val="32"/>
        </w:rPr>
        <w:t>140</w:t>
      </w:r>
      <w:r>
        <w:rPr>
          <w:rFonts w:hint="eastAsia" w:cs="仿宋_GB2312" w:asciiTheme="minorEastAsia" w:hAnsiTheme="minorEastAsia" w:eastAsiaTheme="minorEastAsia"/>
          <w:sz w:val="32"/>
          <w:szCs w:val="32"/>
        </w:rPr>
        <w:t>万元，执行数为</w:t>
      </w:r>
      <w:r>
        <w:rPr>
          <w:rFonts w:cs="仿宋_GB2312" w:asciiTheme="minorEastAsia" w:hAnsiTheme="minorEastAsia" w:eastAsiaTheme="minorEastAsia"/>
          <w:sz w:val="32"/>
          <w:szCs w:val="32"/>
        </w:rPr>
        <w:t>52</w:t>
      </w:r>
      <w:r>
        <w:rPr>
          <w:rFonts w:hint="eastAsia" w:cs="仿宋_GB2312" w:asciiTheme="minorEastAsia" w:hAnsiTheme="minorEastAsia" w:eastAsiaTheme="minorEastAsia"/>
          <w:sz w:val="32"/>
          <w:szCs w:val="32"/>
        </w:rPr>
        <w:t>万元，完成预算的</w:t>
      </w:r>
      <w:r>
        <w:rPr>
          <w:rFonts w:cs="仿宋_GB2312" w:asciiTheme="minorEastAsia" w:hAnsiTheme="minorEastAsia" w:eastAsiaTheme="minorEastAsia"/>
          <w:sz w:val="32"/>
          <w:szCs w:val="32"/>
        </w:rPr>
        <w:t>37%</w:t>
      </w:r>
      <w:r>
        <w:rPr>
          <w:rFonts w:hint="eastAsia" w:cs="仿宋_GB2312" w:asciiTheme="minorEastAsia" w:hAnsiTheme="minorEastAsia" w:eastAsiaTheme="minorEastAsia"/>
          <w:sz w:val="32"/>
          <w:szCs w:val="32"/>
        </w:rPr>
        <w:t>。通过对新建房屋实施白蚁防治处理，降低了白蚁对房屋的危害，保障人民群众经济利益和房屋构筑安全。发现的主要问题：项目支出进度缓慢，下一步改进措施：督促施工单位加快施工进度，及时拨付资金。</w:t>
      </w:r>
    </w:p>
    <w:p>
      <w:pPr>
        <w:numPr>
          <w:ilvl w:val="0"/>
          <w:numId w:val="4"/>
        </w:numPr>
        <w:spacing w:line="580" w:lineRule="exact"/>
        <w:ind w:firstLine="642" w:firstLineChars="200"/>
        <w:rPr>
          <w:rFonts w:cs="仿宋_GB2312" w:asciiTheme="minorEastAsia" w:hAnsiTheme="minorEastAsia" w:eastAsiaTheme="minorEastAsia"/>
          <w:b/>
          <w:sz w:val="32"/>
          <w:szCs w:val="32"/>
        </w:rPr>
      </w:pPr>
      <w:r>
        <w:rPr>
          <w:rFonts w:hint="eastAsia" w:cs="楷体_GB2312" w:asciiTheme="minorEastAsia" w:hAnsiTheme="minorEastAsia" w:eastAsiaTheme="minorEastAsia"/>
          <w:b/>
          <w:bCs/>
          <w:sz w:val="32"/>
          <w:szCs w:val="32"/>
        </w:rPr>
        <w:t>部门开展绩效评价结果。</w:t>
      </w:r>
    </w:p>
    <w:p>
      <w:pPr>
        <w:spacing w:line="580" w:lineRule="exact"/>
        <w:ind w:firstLine="64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本部门按要求对</w:t>
      </w:r>
      <w:r>
        <w:rPr>
          <w:rFonts w:cs="仿宋_GB2312" w:asciiTheme="minorEastAsia" w:hAnsiTheme="minorEastAsia" w:eastAsiaTheme="minorEastAsia"/>
          <w:sz w:val="32"/>
          <w:szCs w:val="32"/>
        </w:rPr>
        <w:t>2018</w:t>
      </w:r>
      <w:r>
        <w:rPr>
          <w:rFonts w:hint="eastAsia" w:cs="仿宋_GB2312" w:asciiTheme="minorEastAsia" w:hAnsiTheme="minorEastAsia" w:eastAsiaTheme="minorEastAsia"/>
          <w:sz w:val="32"/>
          <w:szCs w:val="32"/>
        </w:rPr>
        <w:t>年部门整体支出绩效评价情况开展自评，《绵竹市住房和城乡建设局</w:t>
      </w:r>
      <w:r>
        <w:rPr>
          <w:rFonts w:cs="仿宋_GB2312" w:asciiTheme="minorEastAsia" w:hAnsiTheme="minorEastAsia" w:eastAsiaTheme="minorEastAsia"/>
          <w:sz w:val="32"/>
          <w:szCs w:val="32"/>
        </w:rPr>
        <w:t>2018</w:t>
      </w:r>
      <w:r>
        <w:rPr>
          <w:rFonts w:hint="eastAsia" w:cs="仿宋_GB2312" w:asciiTheme="minorEastAsia" w:hAnsiTheme="minorEastAsia" w:eastAsiaTheme="minorEastAsia"/>
          <w:sz w:val="32"/>
          <w:szCs w:val="32"/>
        </w:rPr>
        <w:t>年部门整体支出绩效评价报告》见附件</w:t>
      </w:r>
      <w:r>
        <w:rPr>
          <w:rFonts w:cs="仿宋_GB2312" w:asciiTheme="minorEastAsia" w:hAnsiTheme="minorEastAsia" w:eastAsiaTheme="minorEastAsia"/>
          <w:sz w:val="32"/>
          <w:szCs w:val="32"/>
        </w:rPr>
        <w:t>1</w:t>
      </w:r>
      <w:r>
        <w:rPr>
          <w:rFonts w:hint="eastAsia" w:cs="仿宋_GB2312" w:asciiTheme="minorEastAsia" w:hAnsiTheme="minorEastAsia" w:eastAsiaTheme="minorEastAsia"/>
          <w:sz w:val="32"/>
          <w:szCs w:val="32"/>
        </w:rPr>
        <w:t>。</w:t>
      </w:r>
    </w:p>
    <w:p>
      <w:pPr>
        <w:spacing w:line="580" w:lineRule="exact"/>
        <w:ind w:firstLine="640" w:firstLineChars="200"/>
        <w:rPr>
          <w:rFonts w:cs="仿宋_GB2312" w:asciiTheme="minorEastAsia" w:hAnsiTheme="minorEastAsia" w:eastAsiaTheme="minorEastAsia"/>
          <w:color w:val="FF0000"/>
          <w:sz w:val="32"/>
          <w:szCs w:val="32"/>
        </w:rPr>
      </w:pPr>
      <w:r>
        <w:rPr>
          <w:rFonts w:hint="eastAsia" w:cs="仿宋_GB2312" w:asciiTheme="minorEastAsia" w:hAnsiTheme="minorEastAsia" w:eastAsiaTheme="minorEastAsia"/>
          <w:sz w:val="32"/>
          <w:szCs w:val="32"/>
        </w:rPr>
        <w:t>本部门自行组织对孝德污水收集管网项目、城市生活污水处理费项目、城乡供排水一体化</w:t>
      </w:r>
      <w:r>
        <w:rPr>
          <w:rFonts w:cs="仿宋_GB2312" w:asciiTheme="minorEastAsia" w:hAnsiTheme="minorEastAsia" w:eastAsiaTheme="minorEastAsia"/>
          <w:sz w:val="32"/>
          <w:szCs w:val="32"/>
        </w:rPr>
        <w:t>PPP</w:t>
      </w:r>
      <w:r>
        <w:rPr>
          <w:rFonts w:hint="eastAsia" w:cs="仿宋_GB2312" w:asciiTheme="minorEastAsia" w:hAnsiTheme="minorEastAsia" w:eastAsiaTheme="minorEastAsia"/>
          <w:sz w:val="32"/>
          <w:szCs w:val="32"/>
        </w:rPr>
        <w:t>可行性补助项目、白蚁防治工作政府采购经费项目</w:t>
      </w:r>
      <w:r>
        <w:rPr>
          <w:rFonts w:cs="仿宋_GB2312" w:asciiTheme="minorEastAsia" w:hAnsiTheme="minorEastAsia" w:eastAsiaTheme="minorEastAsia"/>
          <w:sz w:val="32"/>
          <w:szCs w:val="32"/>
        </w:rPr>
        <w:t>2018</w:t>
      </w:r>
      <w:r>
        <w:rPr>
          <w:rFonts w:hint="eastAsia" w:cs="仿宋_GB2312" w:asciiTheme="minorEastAsia" w:hAnsiTheme="minorEastAsia" w:eastAsiaTheme="minorEastAsia"/>
          <w:sz w:val="32"/>
          <w:szCs w:val="32"/>
        </w:rPr>
        <w:t>年购房补贴项目开展了绩效评价，绩效评价报告见附件</w:t>
      </w:r>
      <w:r>
        <w:rPr>
          <w:rFonts w:cs="仿宋_GB2312" w:asciiTheme="minorEastAsia" w:hAnsiTheme="minorEastAsia" w:eastAsiaTheme="minorEastAsia"/>
          <w:sz w:val="32"/>
          <w:szCs w:val="32"/>
        </w:rPr>
        <w:t>2</w:t>
      </w:r>
      <w:r>
        <w:rPr>
          <w:rFonts w:hint="eastAsia" w:cs="仿宋_GB2312" w:asciiTheme="minorEastAsia" w:hAnsiTheme="minorEastAsia" w:eastAsiaTheme="minorEastAsia"/>
          <w:sz w:val="32"/>
          <w:szCs w:val="32"/>
        </w:rPr>
        <w:t>。</w:t>
      </w:r>
    </w:p>
    <w:p>
      <w:pPr>
        <w:spacing w:line="600" w:lineRule="exact"/>
        <w:ind w:firstLine="803" w:firstLineChars="250"/>
        <w:outlineLvl w:val="1"/>
        <w:rPr>
          <w:rStyle w:val="18"/>
          <w:rFonts w:asciiTheme="minorEastAsia" w:hAnsiTheme="minorEastAsia" w:eastAsiaTheme="minorEastAsia"/>
        </w:rPr>
      </w:pPr>
      <w:bookmarkStart w:id="50" w:name="_Toc15377221"/>
      <w:bookmarkStart w:id="51" w:name="_Toc15396612"/>
      <w:r>
        <w:rPr>
          <w:rFonts w:hint="eastAsia" w:asciiTheme="minorEastAsia" w:hAnsiTheme="minorEastAsia" w:eastAsiaTheme="minorEastAsia"/>
          <w:b/>
          <w:color w:val="000000"/>
          <w:sz w:val="32"/>
          <w:szCs w:val="32"/>
        </w:rPr>
        <w:t>十</w:t>
      </w:r>
      <w:r>
        <w:rPr>
          <w:rStyle w:val="18"/>
          <w:rFonts w:hint="eastAsia" w:asciiTheme="minorEastAsia" w:hAnsiTheme="minorEastAsia" w:eastAsiaTheme="minorEastAsia"/>
          <w:b w:val="0"/>
        </w:rPr>
        <w:t>一</w:t>
      </w:r>
      <w:r>
        <w:rPr>
          <w:rStyle w:val="18"/>
          <w:rFonts w:hint="eastAsia" w:asciiTheme="minorEastAsia" w:hAnsiTheme="minorEastAsia" w:eastAsiaTheme="minorEastAsia"/>
        </w:rPr>
        <w:t>、其他重要事项的情况说明</w:t>
      </w:r>
      <w:bookmarkEnd w:id="50"/>
      <w:bookmarkEnd w:id="51"/>
    </w:p>
    <w:p>
      <w:pPr>
        <w:spacing w:line="600" w:lineRule="exact"/>
        <w:ind w:firstLine="642" w:firstLineChars="200"/>
        <w:outlineLvl w:val="2"/>
        <w:rPr>
          <w:rFonts w:asciiTheme="minorEastAsia" w:hAnsiTheme="minorEastAsia" w:eastAsiaTheme="minorEastAsia"/>
          <w:color w:val="000000"/>
          <w:sz w:val="32"/>
          <w:szCs w:val="32"/>
        </w:rPr>
      </w:pPr>
      <w:bookmarkStart w:id="52" w:name="_Toc15377222"/>
      <w:r>
        <w:rPr>
          <w:rFonts w:hint="eastAsia" w:asciiTheme="minorEastAsia" w:hAnsiTheme="minorEastAsia" w:eastAsiaTheme="minorEastAsia"/>
          <w:b/>
          <w:color w:val="000000"/>
          <w:sz w:val="32"/>
          <w:szCs w:val="32"/>
        </w:rPr>
        <w:t>（一）机关运行经费支出情况</w:t>
      </w:r>
      <w:bookmarkEnd w:id="52"/>
    </w:p>
    <w:p>
      <w:pPr>
        <w:spacing w:line="600" w:lineRule="exact"/>
        <w:ind w:firstLine="640" w:firstLineChars="200"/>
        <w:rPr>
          <w:rFonts w:asciiTheme="minorEastAsia" w:hAnsiTheme="minorEastAsia" w:eastAsiaTheme="minorEastAsia"/>
          <w:color w:val="000000"/>
          <w:sz w:val="32"/>
          <w:szCs w:val="32"/>
        </w:rPr>
      </w:pPr>
      <w:r>
        <w:rPr>
          <w:rFonts w:asciiTheme="minorEastAsia" w:hAnsiTheme="minorEastAsia" w:eastAsiaTheme="minorEastAsia"/>
          <w:color w:val="000000"/>
          <w:sz w:val="32"/>
          <w:szCs w:val="32"/>
        </w:rPr>
        <w:t>2018</w:t>
      </w:r>
      <w:r>
        <w:rPr>
          <w:rFonts w:hint="eastAsia" w:asciiTheme="minorEastAsia" w:hAnsiTheme="minorEastAsia" w:eastAsiaTheme="minorEastAsia"/>
          <w:color w:val="000000"/>
          <w:sz w:val="32"/>
          <w:szCs w:val="32"/>
        </w:rPr>
        <w:t>年，绵竹城乡建设局机关运行经费支出</w:t>
      </w:r>
      <w:r>
        <w:rPr>
          <w:rFonts w:asciiTheme="minorEastAsia" w:hAnsiTheme="minorEastAsia" w:eastAsiaTheme="minorEastAsia"/>
          <w:color w:val="000000"/>
          <w:sz w:val="32"/>
          <w:szCs w:val="32"/>
        </w:rPr>
        <w:t>136.33</w:t>
      </w:r>
      <w:r>
        <w:rPr>
          <w:rFonts w:hint="eastAsia" w:asciiTheme="minorEastAsia" w:hAnsiTheme="minorEastAsia" w:eastAsiaTheme="minorEastAsia"/>
          <w:color w:val="000000"/>
          <w:sz w:val="32"/>
          <w:szCs w:val="32"/>
        </w:rPr>
        <w:t>万元，比</w:t>
      </w:r>
      <w:r>
        <w:rPr>
          <w:rFonts w:asciiTheme="minorEastAsia" w:hAnsiTheme="minorEastAsia" w:eastAsiaTheme="minorEastAsia"/>
          <w:color w:val="000000"/>
          <w:sz w:val="32"/>
          <w:szCs w:val="32"/>
        </w:rPr>
        <w:t>2017</w:t>
      </w:r>
      <w:r>
        <w:rPr>
          <w:rFonts w:hint="eastAsia" w:asciiTheme="minorEastAsia" w:hAnsiTheme="minorEastAsia" w:eastAsiaTheme="minorEastAsia"/>
          <w:color w:val="000000"/>
          <w:sz w:val="32"/>
          <w:szCs w:val="32"/>
        </w:rPr>
        <w:t>年减少</w:t>
      </w:r>
      <w:r>
        <w:rPr>
          <w:rFonts w:asciiTheme="minorEastAsia" w:hAnsiTheme="minorEastAsia" w:eastAsiaTheme="minorEastAsia"/>
          <w:color w:val="000000"/>
          <w:sz w:val="32"/>
          <w:szCs w:val="32"/>
        </w:rPr>
        <w:t>37.34</w:t>
      </w:r>
      <w:r>
        <w:rPr>
          <w:rFonts w:hint="eastAsia" w:asciiTheme="minorEastAsia" w:hAnsiTheme="minorEastAsia" w:eastAsiaTheme="minorEastAsia"/>
          <w:color w:val="000000"/>
          <w:sz w:val="32"/>
          <w:szCs w:val="32"/>
        </w:rPr>
        <w:t>万元，增长</w:t>
      </w:r>
      <w:r>
        <w:rPr>
          <w:rFonts w:asciiTheme="minorEastAsia" w:hAnsiTheme="minorEastAsia" w:eastAsiaTheme="minorEastAsia"/>
          <w:color w:val="000000"/>
          <w:sz w:val="32"/>
          <w:szCs w:val="32"/>
        </w:rPr>
        <w:t>/</w:t>
      </w:r>
      <w:r>
        <w:rPr>
          <w:rFonts w:hint="eastAsia" w:asciiTheme="minorEastAsia" w:hAnsiTheme="minorEastAsia" w:eastAsiaTheme="minorEastAsia"/>
          <w:color w:val="000000"/>
          <w:sz w:val="32"/>
          <w:szCs w:val="32"/>
        </w:rPr>
        <w:t>下降</w:t>
      </w:r>
      <w:r>
        <w:rPr>
          <w:rFonts w:asciiTheme="minorEastAsia" w:hAnsiTheme="minorEastAsia" w:eastAsiaTheme="minorEastAsia"/>
          <w:color w:val="000000"/>
          <w:sz w:val="32"/>
          <w:szCs w:val="32"/>
        </w:rPr>
        <w:t>21.5%</w:t>
      </w:r>
      <w:r>
        <w:rPr>
          <w:rFonts w:hint="eastAsia" w:asciiTheme="minorEastAsia" w:hAnsiTheme="minorEastAsia" w:eastAsiaTheme="minorEastAsia"/>
          <w:color w:val="000000"/>
          <w:sz w:val="32"/>
          <w:szCs w:val="32"/>
        </w:rPr>
        <w:t>。主要原因是严格贯彻执行中央厉行节约有关规定，压缩一般性支出，人员减少相应减少了当年公用经费支出。</w:t>
      </w:r>
    </w:p>
    <w:p>
      <w:pPr>
        <w:autoSpaceDE w:val="0"/>
        <w:autoSpaceDN w:val="0"/>
        <w:adjustRightInd w:val="0"/>
        <w:spacing w:line="600" w:lineRule="exact"/>
        <w:ind w:firstLine="642" w:firstLineChars="200"/>
        <w:jc w:val="left"/>
        <w:outlineLvl w:val="2"/>
        <w:rPr>
          <w:rFonts w:asciiTheme="minorEastAsia" w:hAnsiTheme="minorEastAsia" w:eastAsiaTheme="minorEastAsia"/>
          <w:b/>
          <w:color w:val="000000"/>
          <w:sz w:val="32"/>
          <w:szCs w:val="32"/>
        </w:rPr>
      </w:pPr>
      <w:bookmarkStart w:id="53" w:name="_Toc15377223"/>
      <w:r>
        <w:rPr>
          <w:rFonts w:hint="eastAsia" w:asciiTheme="minorEastAsia" w:hAnsiTheme="minorEastAsia" w:eastAsiaTheme="minorEastAsia"/>
          <w:b/>
          <w:color w:val="000000"/>
          <w:sz w:val="32"/>
          <w:szCs w:val="32"/>
        </w:rPr>
        <w:t>（二）政府采购支出情况</w:t>
      </w:r>
      <w:bookmarkEnd w:id="53"/>
    </w:p>
    <w:p>
      <w:pPr>
        <w:spacing w:line="600" w:lineRule="exact"/>
        <w:ind w:firstLine="640" w:firstLineChars="200"/>
        <w:rPr>
          <w:rFonts w:asciiTheme="minorEastAsia" w:hAnsiTheme="minorEastAsia" w:eastAsiaTheme="minorEastAsia"/>
          <w:color w:val="000000"/>
          <w:sz w:val="32"/>
          <w:szCs w:val="32"/>
        </w:rPr>
      </w:pPr>
      <w:r>
        <w:rPr>
          <w:rFonts w:asciiTheme="minorEastAsia" w:hAnsiTheme="minorEastAsia" w:eastAsiaTheme="minorEastAsia"/>
          <w:color w:val="000000"/>
          <w:sz w:val="32"/>
          <w:szCs w:val="32"/>
        </w:rPr>
        <w:t>2018</w:t>
      </w:r>
      <w:r>
        <w:rPr>
          <w:rFonts w:hint="eastAsia" w:asciiTheme="minorEastAsia" w:hAnsiTheme="minorEastAsia" w:eastAsiaTheme="minorEastAsia"/>
          <w:color w:val="000000"/>
          <w:sz w:val="32"/>
          <w:szCs w:val="32"/>
        </w:rPr>
        <w:t>年，绵竹市住房和城乡建设局政府采购支出总额</w:t>
      </w:r>
      <w:r>
        <w:rPr>
          <w:rFonts w:asciiTheme="minorEastAsia" w:hAnsiTheme="minorEastAsia" w:eastAsiaTheme="minorEastAsia"/>
          <w:color w:val="000000"/>
          <w:sz w:val="32"/>
          <w:szCs w:val="32"/>
        </w:rPr>
        <w:t>2.85</w:t>
      </w:r>
      <w:r>
        <w:rPr>
          <w:rFonts w:hint="eastAsia" w:asciiTheme="minorEastAsia" w:hAnsiTheme="minorEastAsia" w:eastAsiaTheme="minorEastAsia"/>
          <w:color w:val="000000"/>
          <w:sz w:val="32"/>
          <w:szCs w:val="32"/>
        </w:rPr>
        <w:t>万元，其中：政府采购货物支出</w:t>
      </w:r>
      <w:r>
        <w:rPr>
          <w:rFonts w:asciiTheme="minorEastAsia" w:hAnsiTheme="minorEastAsia" w:eastAsiaTheme="minorEastAsia"/>
          <w:color w:val="000000"/>
          <w:sz w:val="32"/>
          <w:szCs w:val="32"/>
        </w:rPr>
        <w:t>2.85</w:t>
      </w:r>
      <w:r>
        <w:rPr>
          <w:rFonts w:hint="eastAsia" w:asciiTheme="minorEastAsia" w:hAnsiTheme="minorEastAsia" w:eastAsiaTheme="minorEastAsia"/>
          <w:color w:val="000000"/>
          <w:sz w:val="32"/>
          <w:szCs w:val="32"/>
        </w:rPr>
        <w:t>万元，主要用于更新办公室复印机。</w:t>
      </w:r>
    </w:p>
    <w:p>
      <w:pPr>
        <w:autoSpaceDE w:val="0"/>
        <w:autoSpaceDN w:val="0"/>
        <w:adjustRightInd w:val="0"/>
        <w:spacing w:line="600" w:lineRule="exact"/>
        <w:ind w:firstLine="642" w:firstLineChars="200"/>
        <w:jc w:val="left"/>
        <w:outlineLvl w:val="2"/>
        <w:rPr>
          <w:rFonts w:asciiTheme="minorEastAsia" w:hAnsiTheme="minorEastAsia" w:eastAsiaTheme="minorEastAsia"/>
          <w:b/>
          <w:color w:val="000000"/>
          <w:sz w:val="32"/>
          <w:szCs w:val="32"/>
        </w:rPr>
      </w:pPr>
      <w:bookmarkStart w:id="54" w:name="_Toc15377224"/>
      <w:r>
        <w:rPr>
          <w:rFonts w:hint="eastAsia" w:asciiTheme="minorEastAsia" w:hAnsiTheme="minorEastAsia" w:eastAsiaTheme="minorEastAsia"/>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截至</w:t>
      </w:r>
      <w:r>
        <w:rPr>
          <w:rFonts w:asciiTheme="minorEastAsia" w:hAnsiTheme="minorEastAsia" w:eastAsiaTheme="minorEastAsia"/>
          <w:color w:val="000000"/>
          <w:sz w:val="32"/>
          <w:szCs w:val="32"/>
        </w:rPr>
        <w:t>2018</w:t>
      </w:r>
      <w:r>
        <w:rPr>
          <w:rFonts w:hint="eastAsia" w:asciiTheme="minorEastAsia" w:hAnsiTheme="minorEastAsia" w:eastAsiaTheme="minorEastAsia"/>
          <w:color w:val="000000"/>
          <w:sz w:val="32"/>
          <w:szCs w:val="32"/>
        </w:rPr>
        <w:t>年</w:t>
      </w:r>
      <w:r>
        <w:rPr>
          <w:rFonts w:asciiTheme="minorEastAsia" w:hAnsiTheme="minorEastAsia" w:eastAsiaTheme="minorEastAsia"/>
          <w:color w:val="000000"/>
          <w:sz w:val="32"/>
          <w:szCs w:val="32"/>
        </w:rPr>
        <w:t>12</w:t>
      </w:r>
      <w:r>
        <w:rPr>
          <w:rFonts w:hint="eastAsia" w:asciiTheme="minorEastAsia" w:hAnsiTheme="minorEastAsia" w:eastAsiaTheme="minorEastAsia"/>
          <w:color w:val="000000"/>
          <w:sz w:val="32"/>
          <w:szCs w:val="32"/>
        </w:rPr>
        <w:t>月</w:t>
      </w:r>
      <w:r>
        <w:rPr>
          <w:rFonts w:asciiTheme="minorEastAsia" w:hAnsiTheme="minorEastAsia" w:eastAsiaTheme="minorEastAsia"/>
          <w:color w:val="000000"/>
          <w:sz w:val="32"/>
          <w:szCs w:val="32"/>
        </w:rPr>
        <w:t>31</w:t>
      </w:r>
      <w:r>
        <w:rPr>
          <w:rFonts w:hint="eastAsia" w:asciiTheme="minorEastAsia" w:hAnsiTheme="minorEastAsia" w:eastAsiaTheme="minorEastAsia"/>
          <w:color w:val="000000"/>
          <w:sz w:val="32"/>
          <w:szCs w:val="32"/>
        </w:rPr>
        <w:t>日，绵竹市住房和城乡建设局共有车辆</w:t>
      </w:r>
      <w:r>
        <w:rPr>
          <w:rFonts w:asciiTheme="minorEastAsia" w:hAnsiTheme="minorEastAsia" w:eastAsiaTheme="minorEastAsia"/>
          <w:color w:val="000000"/>
          <w:sz w:val="32"/>
          <w:szCs w:val="32"/>
        </w:rPr>
        <w:t>0</w:t>
      </w:r>
      <w:r>
        <w:rPr>
          <w:rFonts w:hint="eastAsia" w:asciiTheme="minorEastAsia" w:hAnsiTheme="minorEastAsia" w:eastAsiaTheme="minorEastAsia"/>
          <w:color w:val="000000"/>
          <w:sz w:val="32"/>
          <w:szCs w:val="32"/>
        </w:rPr>
        <w:t>辆，其中：部级领导干部用车</w:t>
      </w:r>
      <w:r>
        <w:rPr>
          <w:rFonts w:asciiTheme="minorEastAsia" w:hAnsiTheme="minorEastAsia" w:eastAsiaTheme="minorEastAsia"/>
          <w:color w:val="000000"/>
          <w:sz w:val="32"/>
          <w:szCs w:val="32"/>
        </w:rPr>
        <w:t>0</w:t>
      </w:r>
      <w:r>
        <w:rPr>
          <w:rFonts w:hint="eastAsia" w:asciiTheme="minorEastAsia" w:hAnsiTheme="minorEastAsia" w:eastAsiaTheme="minorEastAsia"/>
          <w:color w:val="000000"/>
          <w:sz w:val="32"/>
          <w:szCs w:val="32"/>
        </w:rPr>
        <w:t>辆、一般公务用车</w:t>
      </w:r>
      <w:r>
        <w:rPr>
          <w:rFonts w:asciiTheme="minorEastAsia" w:hAnsiTheme="minorEastAsia" w:eastAsiaTheme="minorEastAsia"/>
          <w:color w:val="000000"/>
          <w:sz w:val="32"/>
          <w:szCs w:val="32"/>
        </w:rPr>
        <w:t>0</w:t>
      </w:r>
      <w:r>
        <w:rPr>
          <w:rFonts w:hint="eastAsia" w:asciiTheme="minorEastAsia" w:hAnsiTheme="minorEastAsia" w:eastAsiaTheme="minorEastAsia"/>
          <w:color w:val="000000"/>
          <w:sz w:val="32"/>
          <w:szCs w:val="32"/>
        </w:rPr>
        <w:t>辆、一般执法执勤用车</w:t>
      </w:r>
      <w:r>
        <w:rPr>
          <w:rFonts w:asciiTheme="minorEastAsia" w:hAnsiTheme="minorEastAsia" w:eastAsiaTheme="minorEastAsia"/>
          <w:color w:val="000000"/>
          <w:sz w:val="32"/>
          <w:szCs w:val="32"/>
        </w:rPr>
        <w:t>0</w:t>
      </w:r>
      <w:r>
        <w:rPr>
          <w:rFonts w:hint="eastAsia" w:asciiTheme="minorEastAsia" w:hAnsiTheme="minorEastAsia" w:eastAsiaTheme="minorEastAsia"/>
          <w:color w:val="000000"/>
          <w:sz w:val="32"/>
          <w:szCs w:val="32"/>
        </w:rPr>
        <w:t>辆、特种专业技术用车</w:t>
      </w:r>
      <w:r>
        <w:rPr>
          <w:rFonts w:asciiTheme="minorEastAsia" w:hAnsiTheme="minorEastAsia" w:eastAsiaTheme="minorEastAsia"/>
          <w:color w:val="000000"/>
          <w:sz w:val="32"/>
          <w:szCs w:val="32"/>
        </w:rPr>
        <w:t>0</w:t>
      </w:r>
      <w:r>
        <w:rPr>
          <w:rFonts w:hint="eastAsia" w:asciiTheme="minorEastAsia" w:hAnsiTheme="minorEastAsia" w:eastAsiaTheme="minorEastAsia"/>
          <w:color w:val="000000"/>
          <w:sz w:val="32"/>
          <w:szCs w:val="32"/>
        </w:rPr>
        <w:t>辆，单价</w:t>
      </w:r>
      <w:r>
        <w:rPr>
          <w:rFonts w:asciiTheme="minorEastAsia" w:hAnsiTheme="minorEastAsia" w:eastAsiaTheme="minorEastAsia"/>
          <w:color w:val="000000"/>
          <w:sz w:val="32"/>
          <w:szCs w:val="32"/>
        </w:rPr>
        <w:t>50</w:t>
      </w:r>
      <w:r>
        <w:rPr>
          <w:rFonts w:hint="eastAsia" w:asciiTheme="minorEastAsia" w:hAnsiTheme="minorEastAsia" w:eastAsiaTheme="minorEastAsia"/>
          <w:color w:val="000000"/>
          <w:sz w:val="32"/>
          <w:szCs w:val="32"/>
        </w:rPr>
        <w:t>万元以上通用设备</w:t>
      </w:r>
      <w:r>
        <w:rPr>
          <w:rFonts w:asciiTheme="minorEastAsia" w:hAnsiTheme="minorEastAsia" w:eastAsiaTheme="minorEastAsia"/>
          <w:color w:val="000000"/>
          <w:sz w:val="32"/>
          <w:szCs w:val="32"/>
        </w:rPr>
        <w:t>0</w:t>
      </w:r>
      <w:r>
        <w:rPr>
          <w:rFonts w:hint="eastAsia" w:asciiTheme="minorEastAsia" w:hAnsiTheme="minorEastAsia" w:eastAsiaTheme="minorEastAsia"/>
          <w:color w:val="000000"/>
          <w:sz w:val="32"/>
          <w:szCs w:val="32"/>
        </w:rPr>
        <w:t>台（套），单价</w:t>
      </w:r>
      <w:r>
        <w:rPr>
          <w:rFonts w:asciiTheme="minorEastAsia" w:hAnsiTheme="minorEastAsia" w:eastAsiaTheme="minorEastAsia"/>
          <w:color w:val="000000"/>
          <w:sz w:val="32"/>
          <w:szCs w:val="32"/>
        </w:rPr>
        <w:t>100</w:t>
      </w:r>
      <w:r>
        <w:rPr>
          <w:rFonts w:hint="eastAsia" w:asciiTheme="minorEastAsia" w:hAnsiTheme="minorEastAsia" w:eastAsiaTheme="minorEastAsia"/>
          <w:color w:val="000000"/>
          <w:sz w:val="32"/>
          <w:szCs w:val="32"/>
        </w:rPr>
        <w:t>万元以上专用设备</w:t>
      </w:r>
      <w:r>
        <w:rPr>
          <w:rFonts w:asciiTheme="minorEastAsia" w:hAnsiTheme="minorEastAsia" w:eastAsiaTheme="minorEastAsia"/>
          <w:color w:val="000000"/>
          <w:sz w:val="32"/>
          <w:szCs w:val="32"/>
        </w:rPr>
        <w:t>0</w:t>
      </w:r>
      <w:r>
        <w:rPr>
          <w:rFonts w:hint="eastAsia" w:asciiTheme="minorEastAsia" w:hAnsiTheme="minorEastAsia" w:eastAsiaTheme="minorEastAsia"/>
          <w:color w:val="000000"/>
          <w:sz w:val="32"/>
          <w:szCs w:val="32"/>
        </w:rPr>
        <w:t>台（套）。</w:t>
      </w:r>
    </w:p>
    <w:p>
      <w:pPr>
        <w:widowControl/>
        <w:jc w:val="left"/>
        <w:rPr>
          <w:rFonts w:asciiTheme="minorEastAsia" w:hAnsiTheme="minorEastAsia" w:eastAsiaTheme="minorEastAsia"/>
          <w:b/>
          <w:color w:val="000000"/>
          <w:sz w:val="32"/>
          <w:szCs w:val="32"/>
        </w:rPr>
      </w:pPr>
    </w:p>
    <w:p>
      <w:pPr>
        <w:widowControl/>
        <w:jc w:val="left"/>
        <w:rPr>
          <w:rFonts w:asciiTheme="minorEastAsia" w:hAnsiTheme="minorEastAsia" w:eastAsiaTheme="minorEastAsia"/>
          <w:b/>
          <w:color w:val="000000"/>
          <w:sz w:val="32"/>
          <w:szCs w:val="32"/>
        </w:rPr>
      </w:pPr>
    </w:p>
    <w:p>
      <w:pPr>
        <w:widowControl/>
        <w:jc w:val="left"/>
        <w:rPr>
          <w:rFonts w:asciiTheme="minorEastAsia" w:hAnsiTheme="minorEastAsia" w:eastAsiaTheme="minorEastAsia"/>
          <w:b/>
          <w:color w:val="000000"/>
          <w:sz w:val="32"/>
          <w:szCs w:val="32"/>
        </w:rPr>
      </w:pPr>
    </w:p>
    <w:p>
      <w:pPr>
        <w:widowControl/>
        <w:jc w:val="left"/>
        <w:rPr>
          <w:rFonts w:asciiTheme="minorEastAsia" w:hAnsiTheme="minorEastAsia" w:eastAsiaTheme="minorEastAsia"/>
          <w:b/>
          <w:color w:val="000000"/>
          <w:sz w:val="32"/>
          <w:szCs w:val="32"/>
        </w:rPr>
      </w:pPr>
    </w:p>
    <w:p>
      <w:pPr>
        <w:widowControl/>
        <w:jc w:val="left"/>
        <w:rPr>
          <w:rFonts w:asciiTheme="minorEastAsia" w:hAnsiTheme="minorEastAsia" w:eastAsiaTheme="minorEastAsia"/>
          <w:b/>
          <w:color w:val="000000"/>
          <w:sz w:val="32"/>
          <w:szCs w:val="32"/>
        </w:rPr>
      </w:pPr>
    </w:p>
    <w:p>
      <w:pPr>
        <w:widowControl/>
        <w:jc w:val="left"/>
        <w:rPr>
          <w:rFonts w:asciiTheme="minorEastAsia" w:hAnsiTheme="minorEastAsia" w:eastAsiaTheme="minorEastAsia"/>
          <w:b/>
          <w:color w:val="000000"/>
          <w:sz w:val="32"/>
          <w:szCs w:val="32"/>
        </w:rPr>
      </w:pPr>
    </w:p>
    <w:p>
      <w:pPr>
        <w:widowControl/>
        <w:jc w:val="left"/>
        <w:rPr>
          <w:rFonts w:asciiTheme="minorEastAsia" w:hAnsiTheme="minorEastAsia" w:eastAsiaTheme="minorEastAsia"/>
          <w:b/>
          <w:color w:val="000000"/>
          <w:sz w:val="32"/>
          <w:szCs w:val="32"/>
        </w:rPr>
      </w:pPr>
    </w:p>
    <w:p>
      <w:pPr>
        <w:widowControl/>
        <w:jc w:val="left"/>
        <w:rPr>
          <w:rFonts w:asciiTheme="minorEastAsia" w:hAnsiTheme="minorEastAsia" w:eastAsiaTheme="minorEastAsia"/>
          <w:b/>
          <w:color w:val="000000"/>
          <w:sz w:val="32"/>
          <w:szCs w:val="32"/>
        </w:rPr>
      </w:pPr>
    </w:p>
    <w:p>
      <w:pPr>
        <w:widowControl/>
        <w:jc w:val="left"/>
        <w:rPr>
          <w:rFonts w:asciiTheme="minorEastAsia" w:hAnsiTheme="minorEastAsia" w:eastAsiaTheme="minorEastAsia"/>
          <w:b/>
          <w:color w:val="000000"/>
          <w:sz w:val="32"/>
          <w:szCs w:val="32"/>
        </w:rPr>
      </w:pPr>
    </w:p>
    <w:p>
      <w:pPr>
        <w:widowControl/>
        <w:jc w:val="left"/>
        <w:rPr>
          <w:rFonts w:hint="eastAsia" w:asciiTheme="minorEastAsia" w:hAnsiTheme="minorEastAsia" w:eastAsiaTheme="minorEastAsia"/>
          <w:b/>
          <w:color w:val="000000"/>
          <w:sz w:val="32"/>
          <w:szCs w:val="32"/>
        </w:rPr>
      </w:pPr>
    </w:p>
    <w:p>
      <w:pPr>
        <w:widowControl/>
        <w:jc w:val="left"/>
        <w:rPr>
          <w:rFonts w:hint="eastAsia" w:asciiTheme="minorEastAsia" w:hAnsiTheme="minorEastAsia" w:eastAsiaTheme="minorEastAsia"/>
          <w:b/>
          <w:color w:val="000000"/>
          <w:sz w:val="32"/>
          <w:szCs w:val="32"/>
        </w:rPr>
      </w:pPr>
    </w:p>
    <w:p>
      <w:pPr>
        <w:widowControl/>
        <w:jc w:val="left"/>
        <w:rPr>
          <w:rFonts w:hint="eastAsia" w:asciiTheme="minorEastAsia" w:hAnsiTheme="minorEastAsia" w:eastAsiaTheme="minorEastAsia"/>
          <w:b/>
          <w:color w:val="000000"/>
          <w:sz w:val="32"/>
          <w:szCs w:val="32"/>
        </w:rPr>
      </w:pPr>
    </w:p>
    <w:p>
      <w:pPr>
        <w:widowControl/>
        <w:jc w:val="left"/>
        <w:rPr>
          <w:rFonts w:hint="eastAsia" w:asciiTheme="minorEastAsia" w:hAnsiTheme="minorEastAsia" w:eastAsiaTheme="minorEastAsia"/>
          <w:b/>
          <w:color w:val="000000"/>
          <w:sz w:val="32"/>
          <w:szCs w:val="32"/>
        </w:rPr>
      </w:pPr>
    </w:p>
    <w:p>
      <w:pPr>
        <w:widowControl/>
        <w:jc w:val="left"/>
        <w:rPr>
          <w:rFonts w:hint="eastAsia" w:asciiTheme="minorEastAsia" w:hAnsiTheme="minorEastAsia" w:eastAsiaTheme="minorEastAsia"/>
          <w:b/>
          <w:color w:val="000000"/>
          <w:sz w:val="32"/>
          <w:szCs w:val="32"/>
        </w:rPr>
      </w:pPr>
    </w:p>
    <w:p>
      <w:pPr>
        <w:widowControl/>
        <w:jc w:val="left"/>
        <w:rPr>
          <w:rFonts w:asciiTheme="minorEastAsia" w:hAnsiTheme="minorEastAsia" w:eastAsiaTheme="minorEastAsia"/>
          <w:b/>
          <w:color w:val="000000"/>
          <w:sz w:val="32"/>
          <w:szCs w:val="32"/>
        </w:rPr>
      </w:pPr>
    </w:p>
    <w:p>
      <w:pPr>
        <w:widowControl/>
        <w:jc w:val="left"/>
        <w:rPr>
          <w:rFonts w:asciiTheme="minorEastAsia" w:hAnsiTheme="minorEastAsia" w:eastAsiaTheme="minorEastAsia"/>
          <w:b/>
          <w:color w:val="000000"/>
          <w:sz w:val="32"/>
          <w:szCs w:val="32"/>
        </w:rPr>
      </w:pPr>
    </w:p>
    <w:p>
      <w:pPr>
        <w:numPr>
          <w:ilvl w:val="0"/>
          <w:numId w:val="5"/>
        </w:numPr>
        <w:spacing w:line="600" w:lineRule="exact"/>
        <w:ind w:firstLine="542" w:firstLineChars="150"/>
        <w:jc w:val="center"/>
        <w:outlineLvl w:val="0"/>
        <w:rPr>
          <w:rStyle w:val="17"/>
          <w:rFonts w:ascii="黑体" w:hAnsi="黑体" w:eastAsia="黑体"/>
          <w:sz w:val="36"/>
          <w:szCs w:val="36"/>
        </w:rPr>
      </w:pPr>
      <w:bookmarkStart w:id="55" w:name="_Toc15377225"/>
      <w:bookmarkStart w:id="56" w:name="_Toc15396613"/>
      <w:r>
        <w:rPr>
          <w:rFonts w:hint="eastAsia" w:ascii="黑体" w:hAnsi="黑体" w:eastAsia="黑体"/>
          <w:b/>
          <w:color w:val="000000"/>
          <w:sz w:val="36"/>
          <w:szCs w:val="36"/>
        </w:rPr>
        <w:t>名</w:t>
      </w:r>
      <w:r>
        <w:rPr>
          <w:rStyle w:val="17"/>
          <w:rFonts w:hint="eastAsia" w:ascii="黑体" w:hAnsi="黑体" w:eastAsia="黑体"/>
          <w:sz w:val="36"/>
          <w:szCs w:val="36"/>
        </w:rPr>
        <w:t>词解释</w:t>
      </w:r>
      <w:bookmarkEnd w:id="55"/>
      <w:bookmarkEnd w:id="56"/>
    </w:p>
    <w:p>
      <w:pPr>
        <w:spacing w:line="600" w:lineRule="exact"/>
        <w:jc w:val="left"/>
        <w:rPr>
          <w:rFonts w:asciiTheme="minorEastAsia" w:hAnsiTheme="minorEastAsia" w:eastAsiaTheme="minorEastAsia"/>
          <w:b/>
          <w:color w:val="000000"/>
          <w:sz w:val="32"/>
          <w:szCs w:val="32"/>
        </w:rPr>
      </w:pPr>
    </w:p>
    <w:p>
      <w:pPr>
        <w:pStyle w:val="26"/>
        <w:spacing w:line="560" w:lineRule="exact"/>
        <w:ind w:firstLine="642" w:firstLineChars="200"/>
        <w:rPr>
          <w:rFonts w:asciiTheme="minorEastAsia" w:hAnsiTheme="minorEastAsia" w:eastAsiaTheme="minorEastAsia"/>
          <w:sz w:val="32"/>
          <w:szCs w:val="32"/>
        </w:rPr>
      </w:pPr>
      <w:r>
        <w:rPr>
          <w:rFonts w:asciiTheme="minorEastAsia" w:hAnsiTheme="minorEastAsia" w:eastAsiaTheme="minorEastAsia"/>
          <w:b/>
          <w:sz w:val="32"/>
          <w:szCs w:val="32"/>
        </w:rPr>
        <w:t>1.</w:t>
      </w:r>
      <w:r>
        <w:rPr>
          <w:rFonts w:hint="eastAsia" w:asciiTheme="minorEastAsia" w:hAnsiTheme="minorEastAsia" w:eastAsiaTheme="minorEastAsia"/>
          <w:b/>
          <w:sz w:val="32"/>
          <w:szCs w:val="32"/>
        </w:rPr>
        <w:t>财政拨款收入：</w:t>
      </w:r>
      <w:r>
        <w:rPr>
          <w:rFonts w:hint="eastAsia" w:asciiTheme="minorEastAsia" w:hAnsiTheme="minorEastAsia" w:eastAsiaTheme="minorEastAsia"/>
          <w:sz w:val="32"/>
          <w:szCs w:val="32"/>
        </w:rPr>
        <w:t>指单位从同级财政部门取得的财政预算资金。</w:t>
      </w:r>
    </w:p>
    <w:p>
      <w:pPr>
        <w:pStyle w:val="26"/>
        <w:spacing w:line="560" w:lineRule="exact"/>
        <w:ind w:firstLine="642" w:firstLineChars="200"/>
        <w:rPr>
          <w:rFonts w:asciiTheme="minorEastAsia" w:hAnsiTheme="minorEastAsia" w:eastAsiaTheme="minorEastAsia"/>
          <w:sz w:val="32"/>
          <w:szCs w:val="32"/>
        </w:rPr>
      </w:pPr>
      <w:r>
        <w:rPr>
          <w:rFonts w:asciiTheme="minorEastAsia" w:hAnsiTheme="minorEastAsia" w:eastAsiaTheme="minorEastAsia"/>
          <w:b/>
          <w:sz w:val="32"/>
          <w:szCs w:val="32"/>
        </w:rPr>
        <w:t>2.</w:t>
      </w:r>
      <w:r>
        <w:rPr>
          <w:rFonts w:hint="eastAsia" w:asciiTheme="minorEastAsia" w:hAnsiTheme="minorEastAsia" w:eastAsiaTheme="minorEastAsia"/>
          <w:b/>
          <w:sz w:val="32"/>
          <w:szCs w:val="32"/>
        </w:rPr>
        <w:t>事业收入：</w:t>
      </w:r>
      <w:r>
        <w:rPr>
          <w:rFonts w:hint="eastAsia" w:asciiTheme="minorEastAsia" w:hAnsiTheme="minorEastAsia" w:eastAsiaTheme="minorEastAsia"/>
          <w:sz w:val="32"/>
          <w:szCs w:val="32"/>
        </w:rPr>
        <w:t>指事业单位开展专业业务活动及辅助活动取得的收入。</w:t>
      </w:r>
    </w:p>
    <w:p>
      <w:pPr>
        <w:pStyle w:val="26"/>
        <w:spacing w:line="560" w:lineRule="exact"/>
        <w:ind w:firstLine="642" w:firstLineChars="200"/>
        <w:rPr>
          <w:rFonts w:asciiTheme="minorEastAsia" w:hAnsiTheme="minorEastAsia" w:eastAsiaTheme="minorEastAsia"/>
          <w:sz w:val="32"/>
          <w:szCs w:val="32"/>
        </w:rPr>
      </w:pPr>
      <w:r>
        <w:rPr>
          <w:rFonts w:asciiTheme="minorEastAsia" w:hAnsiTheme="minorEastAsia" w:eastAsiaTheme="minorEastAsia"/>
          <w:b/>
          <w:sz w:val="32"/>
          <w:szCs w:val="32"/>
        </w:rPr>
        <w:t>3.</w:t>
      </w:r>
      <w:r>
        <w:rPr>
          <w:rFonts w:hint="eastAsia" w:asciiTheme="minorEastAsia" w:hAnsiTheme="minorEastAsia" w:eastAsiaTheme="minorEastAsia"/>
          <w:b/>
          <w:sz w:val="32"/>
          <w:szCs w:val="32"/>
        </w:rPr>
        <w:t>经营收入：</w:t>
      </w:r>
      <w:r>
        <w:rPr>
          <w:rFonts w:hint="eastAsia" w:asciiTheme="minorEastAsia" w:hAnsiTheme="minorEastAsia" w:eastAsiaTheme="minorEastAsia"/>
          <w:sz w:val="32"/>
          <w:szCs w:val="32"/>
        </w:rPr>
        <w:t>指事业单位在专业业务活动及其辅助活动之外开展非独立核算经营活动取得的收入。</w:t>
      </w:r>
      <w:r>
        <w:rPr>
          <w:rFonts w:asciiTheme="minorEastAsia" w:hAnsiTheme="minorEastAsia" w:eastAsiaTheme="minorEastAsia"/>
          <w:sz w:val="32"/>
          <w:szCs w:val="32"/>
        </w:rPr>
        <w:t>4.</w:t>
      </w:r>
      <w:r>
        <w:rPr>
          <w:rFonts w:hint="eastAsia" w:asciiTheme="minorEastAsia" w:hAnsiTheme="minorEastAsia" w:eastAsiaTheme="minorEastAsia"/>
          <w:sz w:val="32"/>
          <w:szCs w:val="32"/>
        </w:rPr>
        <w:t>其他收入：指单位取得的除上述收入以外的各项收入。</w:t>
      </w:r>
      <w:r>
        <w:rPr>
          <w:rFonts w:asciiTheme="minorEastAsia" w:hAnsiTheme="minorEastAsia" w:eastAsiaTheme="minorEastAsia"/>
          <w:sz w:val="32"/>
          <w:szCs w:val="32"/>
        </w:rPr>
        <w:t>5.</w:t>
      </w:r>
      <w:r>
        <w:rPr>
          <w:rFonts w:hint="eastAsia" w:asciiTheme="minorEastAsia" w:hAnsiTheme="minorEastAsia" w:eastAsiaTheme="minor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Theme="minorEastAsia" w:hAnsiTheme="minorEastAsia" w:eastAsiaTheme="minorEastAsia"/>
          <w:sz w:val="32"/>
          <w:szCs w:val="32"/>
        </w:rPr>
        <w:t xml:space="preserve"> </w:t>
      </w:r>
    </w:p>
    <w:p>
      <w:pPr>
        <w:pStyle w:val="26"/>
        <w:spacing w:line="560" w:lineRule="exact"/>
        <w:ind w:firstLine="642" w:firstLineChars="200"/>
        <w:rPr>
          <w:rFonts w:asciiTheme="minorEastAsia" w:hAnsiTheme="minorEastAsia" w:eastAsiaTheme="minorEastAsia"/>
          <w:sz w:val="32"/>
          <w:szCs w:val="32"/>
        </w:rPr>
      </w:pPr>
      <w:r>
        <w:rPr>
          <w:rFonts w:asciiTheme="minorEastAsia" w:hAnsiTheme="minorEastAsia" w:eastAsiaTheme="minorEastAsia"/>
          <w:b/>
          <w:sz w:val="32"/>
          <w:szCs w:val="32"/>
        </w:rPr>
        <w:t>4.</w:t>
      </w:r>
      <w:r>
        <w:rPr>
          <w:rFonts w:hint="eastAsia" w:asciiTheme="minorEastAsia" w:hAnsiTheme="minorEastAsia" w:eastAsiaTheme="minorEastAsia"/>
          <w:b/>
          <w:sz w:val="32"/>
          <w:szCs w:val="32"/>
        </w:rPr>
        <w:t>年初结转和结余：</w:t>
      </w:r>
      <w:r>
        <w:rPr>
          <w:rFonts w:hint="eastAsia" w:asciiTheme="minorEastAsia" w:hAnsiTheme="minorEastAsia" w:eastAsiaTheme="minorEastAsia"/>
          <w:sz w:val="32"/>
          <w:szCs w:val="32"/>
        </w:rPr>
        <w:t>指以前年度尚未完成、结转到本年按有关规定继续使用的资金。</w:t>
      </w:r>
      <w:r>
        <w:rPr>
          <w:rFonts w:asciiTheme="minorEastAsia" w:hAnsiTheme="minorEastAsia" w:eastAsiaTheme="minorEastAsia"/>
          <w:sz w:val="32"/>
          <w:szCs w:val="32"/>
        </w:rPr>
        <w:t xml:space="preserve"> </w:t>
      </w:r>
    </w:p>
    <w:p>
      <w:pPr>
        <w:pStyle w:val="26"/>
        <w:spacing w:line="560" w:lineRule="exact"/>
        <w:ind w:firstLine="642" w:firstLineChars="200"/>
        <w:rPr>
          <w:rFonts w:asciiTheme="minorEastAsia" w:hAnsiTheme="minorEastAsia" w:eastAsiaTheme="minorEastAsia"/>
          <w:sz w:val="32"/>
          <w:szCs w:val="32"/>
        </w:rPr>
      </w:pPr>
      <w:r>
        <w:rPr>
          <w:rFonts w:asciiTheme="minorEastAsia" w:hAnsiTheme="minorEastAsia" w:eastAsiaTheme="minorEastAsia"/>
          <w:b/>
          <w:sz w:val="32"/>
          <w:szCs w:val="32"/>
        </w:rPr>
        <w:t>5.</w:t>
      </w:r>
      <w:r>
        <w:rPr>
          <w:rFonts w:hint="eastAsia" w:asciiTheme="minorEastAsia" w:hAnsiTheme="minorEastAsia" w:eastAsiaTheme="minorEastAsia"/>
          <w:b/>
          <w:sz w:val="32"/>
          <w:szCs w:val="32"/>
        </w:rPr>
        <w:t>结余分配：</w:t>
      </w:r>
      <w:r>
        <w:rPr>
          <w:rFonts w:hint="eastAsia" w:asciiTheme="minorEastAsia" w:hAnsiTheme="minorEastAsia" w:eastAsiaTheme="minorEastAsia"/>
          <w:sz w:val="32"/>
          <w:szCs w:val="32"/>
        </w:rPr>
        <w:t>指事业单位按照事业单位会计制度的规定从非财政补助结余中分配的事业基金和职工福利基金等。</w:t>
      </w:r>
    </w:p>
    <w:p>
      <w:pPr>
        <w:pStyle w:val="26"/>
        <w:spacing w:line="560" w:lineRule="exact"/>
        <w:ind w:firstLine="642" w:firstLineChars="200"/>
        <w:rPr>
          <w:rFonts w:asciiTheme="minorEastAsia" w:hAnsiTheme="minorEastAsia" w:eastAsiaTheme="minorEastAsia"/>
          <w:sz w:val="32"/>
          <w:szCs w:val="32"/>
        </w:rPr>
      </w:pPr>
      <w:r>
        <w:rPr>
          <w:rFonts w:asciiTheme="minorEastAsia" w:hAnsiTheme="minorEastAsia" w:eastAsiaTheme="minorEastAsia"/>
          <w:b/>
          <w:sz w:val="32"/>
          <w:szCs w:val="32"/>
        </w:rPr>
        <w:t>6</w:t>
      </w:r>
      <w:r>
        <w:rPr>
          <w:rFonts w:hint="eastAsia" w:asciiTheme="minorEastAsia" w:hAnsiTheme="minorEastAsia" w:eastAsiaTheme="minorEastAsia"/>
          <w:b/>
          <w:sz w:val="32"/>
          <w:szCs w:val="32"/>
        </w:rPr>
        <w:t>、年末结转和结余：</w:t>
      </w:r>
      <w:r>
        <w:rPr>
          <w:rFonts w:hint="eastAsia" w:asciiTheme="minorEastAsia" w:hAnsiTheme="minorEastAsia" w:eastAsiaTheme="minorEastAsia"/>
          <w:sz w:val="32"/>
          <w:szCs w:val="32"/>
        </w:rPr>
        <w:t>指单位按有关规定结转到下年或以后年度继续使用的资金。</w:t>
      </w:r>
    </w:p>
    <w:p>
      <w:pPr>
        <w:spacing w:line="600" w:lineRule="exact"/>
        <w:ind w:firstLine="642" w:firstLineChars="200"/>
        <w:rPr>
          <w:rFonts w:asciiTheme="minorEastAsia" w:hAnsiTheme="minorEastAsia" w:eastAsiaTheme="minorEastAsia"/>
          <w:color w:val="000000"/>
          <w:sz w:val="32"/>
          <w:szCs w:val="32"/>
        </w:rPr>
      </w:pPr>
      <w:r>
        <w:rPr>
          <w:rStyle w:val="15"/>
          <w:rFonts w:asciiTheme="minorEastAsia" w:hAnsiTheme="minorEastAsia" w:eastAsiaTheme="minorEastAsia"/>
          <w:color w:val="000000"/>
          <w:sz w:val="32"/>
          <w:szCs w:val="32"/>
        </w:rPr>
        <w:t>7.</w:t>
      </w:r>
      <w:r>
        <w:rPr>
          <w:rStyle w:val="15"/>
          <w:rFonts w:hint="eastAsia" w:asciiTheme="minorEastAsia" w:hAnsiTheme="minorEastAsia" w:eastAsiaTheme="minorEastAsia"/>
          <w:color w:val="000000"/>
          <w:sz w:val="32"/>
          <w:szCs w:val="32"/>
        </w:rPr>
        <w:t>社会保障和就业支出</w:t>
      </w:r>
      <w:r>
        <w:rPr>
          <w:rStyle w:val="15"/>
          <w:rFonts w:asciiTheme="minorEastAsia" w:hAnsiTheme="minorEastAsia" w:eastAsiaTheme="minorEastAsia"/>
          <w:color w:val="000000"/>
          <w:sz w:val="32"/>
          <w:szCs w:val="32"/>
        </w:rPr>
        <w:t>-</w:t>
      </w:r>
      <w:r>
        <w:rPr>
          <w:rStyle w:val="15"/>
          <w:rFonts w:hint="eastAsia" w:asciiTheme="minorEastAsia" w:hAnsiTheme="minorEastAsia" w:eastAsiaTheme="minorEastAsia"/>
          <w:color w:val="000000"/>
          <w:sz w:val="32"/>
          <w:szCs w:val="32"/>
        </w:rPr>
        <w:t>行政事业单位离退休</w:t>
      </w:r>
      <w:r>
        <w:rPr>
          <w:rStyle w:val="15"/>
          <w:rFonts w:asciiTheme="minorEastAsia" w:hAnsiTheme="minorEastAsia" w:eastAsiaTheme="minorEastAsia"/>
          <w:color w:val="000000"/>
          <w:sz w:val="32"/>
          <w:szCs w:val="32"/>
        </w:rPr>
        <w:t>-</w:t>
      </w:r>
      <w:r>
        <w:rPr>
          <w:rStyle w:val="15"/>
          <w:rFonts w:hint="eastAsia" w:asciiTheme="minorEastAsia" w:hAnsiTheme="minorEastAsia" w:eastAsiaTheme="minorEastAsia"/>
          <w:color w:val="000000"/>
          <w:sz w:val="32"/>
          <w:szCs w:val="32"/>
        </w:rPr>
        <w:t>机关事业单位基本养老保险缴费支出</w:t>
      </w:r>
      <w:r>
        <w:rPr>
          <w:rStyle w:val="15"/>
          <w:rFonts w:asciiTheme="minorEastAsia" w:hAnsiTheme="minorEastAsia" w:eastAsiaTheme="minorEastAsia"/>
          <w:color w:val="000000"/>
          <w:sz w:val="32"/>
          <w:szCs w:val="32"/>
        </w:rPr>
        <w:t>:</w:t>
      </w:r>
      <w:r>
        <w:rPr>
          <w:rFonts w:hint="eastAsia" w:asciiTheme="minorEastAsia" w:hAnsiTheme="minorEastAsia" w:eastAsiaTheme="minorEastAsia"/>
          <w:color w:val="000000"/>
          <w:sz w:val="32"/>
          <w:szCs w:val="32"/>
        </w:rPr>
        <w:t>指用于机关事业单位实施养老保险制度由单位缴纳的基本养老保险费支出。</w:t>
      </w:r>
    </w:p>
    <w:p>
      <w:pPr>
        <w:spacing w:line="600" w:lineRule="exact"/>
        <w:ind w:firstLine="642" w:firstLineChars="200"/>
        <w:rPr>
          <w:rFonts w:asciiTheme="minorEastAsia" w:hAnsiTheme="minorEastAsia" w:eastAsiaTheme="minorEastAsia"/>
          <w:color w:val="000000"/>
          <w:sz w:val="32"/>
          <w:szCs w:val="32"/>
        </w:rPr>
      </w:pPr>
      <w:r>
        <w:rPr>
          <w:rStyle w:val="15"/>
          <w:rFonts w:asciiTheme="minorEastAsia" w:hAnsiTheme="minorEastAsia" w:eastAsiaTheme="minorEastAsia"/>
          <w:color w:val="000000"/>
          <w:sz w:val="32"/>
          <w:szCs w:val="32"/>
        </w:rPr>
        <w:t>8.</w:t>
      </w:r>
      <w:r>
        <w:rPr>
          <w:rStyle w:val="15"/>
          <w:rFonts w:hint="eastAsia" w:asciiTheme="minorEastAsia" w:hAnsiTheme="minorEastAsia" w:eastAsiaTheme="minorEastAsia"/>
          <w:color w:val="000000"/>
          <w:sz w:val="32"/>
          <w:szCs w:val="32"/>
        </w:rPr>
        <w:t>社会保障和就业支出</w:t>
      </w:r>
      <w:r>
        <w:rPr>
          <w:rStyle w:val="15"/>
          <w:rFonts w:asciiTheme="minorEastAsia" w:hAnsiTheme="minorEastAsia" w:eastAsiaTheme="minorEastAsia"/>
          <w:color w:val="000000"/>
          <w:sz w:val="32"/>
          <w:szCs w:val="32"/>
        </w:rPr>
        <w:t>-</w:t>
      </w:r>
      <w:r>
        <w:rPr>
          <w:rStyle w:val="15"/>
          <w:rFonts w:hint="eastAsia" w:asciiTheme="minorEastAsia" w:hAnsiTheme="minorEastAsia" w:eastAsiaTheme="minorEastAsia"/>
          <w:color w:val="000000"/>
          <w:sz w:val="32"/>
          <w:szCs w:val="32"/>
        </w:rPr>
        <w:t>行政事业单位离退休</w:t>
      </w:r>
      <w:r>
        <w:rPr>
          <w:rStyle w:val="15"/>
          <w:rFonts w:asciiTheme="minorEastAsia" w:hAnsiTheme="minorEastAsia" w:eastAsiaTheme="minorEastAsia"/>
          <w:color w:val="000000"/>
          <w:sz w:val="32"/>
          <w:szCs w:val="32"/>
        </w:rPr>
        <w:t>-</w:t>
      </w:r>
      <w:r>
        <w:rPr>
          <w:rStyle w:val="15"/>
          <w:rFonts w:hint="eastAsia" w:asciiTheme="minorEastAsia" w:hAnsiTheme="minorEastAsia" w:eastAsiaTheme="minorEastAsia"/>
          <w:color w:val="000000"/>
          <w:sz w:val="32"/>
          <w:szCs w:val="32"/>
        </w:rPr>
        <w:t>机关事业单位职业年金缴费支出</w:t>
      </w:r>
      <w:r>
        <w:rPr>
          <w:rStyle w:val="15"/>
          <w:rFonts w:asciiTheme="minorEastAsia" w:hAnsiTheme="minorEastAsia" w:eastAsiaTheme="minorEastAsia"/>
          <w:color w:val="000000"/>
          <w:sz w:val="32"/>
          <w:szCs w:val="32"/>
        </w:rPr>
        <w:t>:</w:t>
      </w:r>
      <w:r>
        <w:rPr>
          <w:rFonts w:asciiTheme="minorEastAsia" w:hAnsiTheme="minorEastAsia" w:eastAsiaTheme="minorEastAsia"/>
          <w:color w:val="000000"/>
          <w:sz w:val="32"/>
          <w:szCs w:val="32"/>
        </w:rPr>
        <w:t xml:space="preserve"> </w:t>
      </w:r>
      <w:r>
        <w:rPr>
          <w:rFonts w:hint="eastAsia" w:asciiTheme="minorEastAsia" w:hAnsiTheme="minorEastAsia" w:eastAsiaTheme="minorEastAsia"/>
          <w:color w:val="000000"/>
          <w:sz w:val="32"/>
          <w:szCs w:val="32"/>
        </w:rPr>
        <w:t>指用于机关事业单位实施养老保险制度由单位缴纳的职业年金支出。</w:t>
      </w:r>
    </w:p>
    <w:p>
      <w:pPr>
        <w:spacing w:line="600" w:lineRule="exact"/>
        <w:ind w:firstLine="642" w:firstLineChars="200"/>
        <w:rPr>
          <w:rFonts w:asciiTheme="minorEastAsia" w:hAnsiTheme="minorEastAsia" w:eastAsiaTheme="minorEastAsia"/>
          <w:color w:val="000000"/>
          <w:sz w:val="32"/>
          <w:szCs w:val="32"/>
        </w:rPr>
      </w:pPr>
      <w:r>
        <w:rPr>
          <w:rFonts w:asciiTheme="minorEastAsia" w:hAnsiTheme="minorEastAsia" w:eastAsiaTheme="minorEastAsia"/>
          <w:b/>
          <w:color w:val="000000"/>
          <w:sz w:val="32"/>
          <w:szCs w:val="32"/>
        </w:rPr>
        <w:t>9</w:t>
      </w:r>
      <w:r>
        <w:rPr>
          <w:rFonts w:hint="eastAsia" w:asciiTheme="minorEastAsia" w:hAnsiTheme="minorEastAsia" w:eastAsiaTheme="minorEastAsia"/>
          <w:b/>
          <w:color w:val="000000"/>
          <w:sz w:val="32"/>
          <w:szCs w:val="32"/>
        </w:rPr>
        <w:t>、</w:t>
      </w:r>
      <w:r>
        <w:rPr>
          <w:rStyle w:val="15"/>
          <w:rFonts w:hint="eastAsia" w:asciiTheme="minorEastAsia" w:hAnsiTheme="minorEastAsia" w:eastAsiaTheme="minorEastAsia"/>
          <w:b w:val="0"/>
          <w:color w:val="000000"/>
          <w:sz w:val="32"/>
          <w:szCs w:val="32"/>
        </w:rPr>
        <w:t>社会保障和就业支出</w:t>
      </w:r>
      <w:r>
        <w:rPr>
          <w:rStyle w:val="15"/>
          <w:rFonts w:asciiTheme="minorEastAsia" w:hAnsiTheme="minorEastAsia" w:eastAsiaTheme="minorEastAsia"/>
          <w:b w:val="0"/>
          <w:color w:val="000000"/>
          <w:sz w:val="32"/>
          <w:szCs w:val="32"/>
        </w:rPr>
        <w:t>-</w:t>
      </w:r>
      <w:r>
        <w:rPr>
          <w:rStyle w:val="15"/>
          <w:rFonts w:hint="eastAsia" w:asciiTheme="minorEastAsia" w:hAnsiTheme="minorEastAsia" w:eastAsiaTheme="minorEastAsia"/>
          <w:b w:val="0"/>
          <w:color w:val="000000"/>
          <w:sz w:val="32"/>
          <w:szCs w:val="32"/>
        </w:rPr>
        <w:t>行政事业单位离退休</w:t>
      </w:r>
      <w:r>
        <w:rPr>
          <w:rStyle w:val="15"/>
          <w:rFonts w:asciiTheme="minorEastAsia" w:hAnsiTheme="minorEastAsia" w:eastAsiaTheme="minorEastAsia"/>
          <w:b w:val="0"/>
          <w:color w:val="000000"/>
          <w:sz w:val="32"/>
          <w:szCs w:val="32"/>
        </w:rPr>
        <w:t>-</w:t>
      </w:r>
      <w:r>
        <w:rPr>
          <w:rStyle w:val="15"/>
          <w:rFonts w:hint="eastAsia" w:asciiTheme="minorEastAsia" w:hAnsiTheme="minorEastAsia" w:eastAsiaTheme="minorEastAsia"/>
          <w:b w:val="0"/>
          <w:color w:val="000000"/>
          <w:sz w:val="32"/>
          <w:szCs w:val="32"/>
        </w:rPr>
        <w:t>其他行政事业单位离退休支出：指用于行政事业单位离退休方面的支出。</w:t>
      </w:r>
    </w:p>
    <w:p>
      <w:pPr>
        <w:ind w:firstLine="642" w:firstLineChars="200"/>
        <w:rPr>
          <w:rFonts w:asciiTheme="minorEastAsia" w:hAnsiTheme="minorEastAsia" w:eastAsiaTheme="minorEastAsia"/>
          <w:color w:val="FF0000"/>
          <w:sz w:val="32"/>
          <w:szCs w:val="32"/>
        </w:rPr>
      </w:pPr>
      <w:r>
        <w:rPr>
          <w:rStyle w:val="15"/>
          <w:rFonts w:asciiTheme="minorEastAsia" w:hAnsiTheme="minorEastAsia" w:eastAsiaTheme="minorEastAsia"/>
          <w:color w:val="000000"/>
          <w:sz w:val="32"/>
          <w:szCs w:val="32"/>
        </w:rPr>
        <w:t>10</w:t>
      </w:r>
      <w:r>
        <w:rPr>
          <w:rStyle w:val="15"/>
          <w:rFonts w:hint="eastAsia" w:asciiTheme="minorEastAsia" w:hAnsiTheme="minorEastAsia" w:eastAsiaTheme="minorEastAsia"/>
          <w:color w:val="000000"/>
          <w:sz w:val="32"/>
          <w:szCs w:val="32"/>
        </w:rPr>
        <w:t>、医疗卫生与计划生育支出</w:t>
      </w:r>
      <w:r>
        <w:rPr>
          <w:rStyle w:val="15"/>
          <w:rFonts w:asciiTheme="minorEastAsia" w:hAnsiTheme="minorEastAsia" w:eastAsiaTheme="minorEastAsia"/>
          <w:color w:val="000000"/>
          <w:sz w:val="32"/>
          <w:szCs w:val="32"/>
        </w:rPr>
        <w:t>-</w:t>
      </w:r>
      <w:r>
        <w:rPr>
          <w:rStyle w:val="15"/>
          <w:rFonts w:hint="eastAsia" w:asciiTheme="minorEastAsia" w:hAnsiTheme="minorEastAsia" w:eastAsiaTheme="minorEastAsia"/>
          <w:color w:val="000000"/>
          <w:sz w:val="32"/>
          <w:szCs w:val="32"/>
        </w:rPr>
        <w:t>行政事业单位医疗</w:t>
      </w:r>
      <w:r>
        <w:rPr>
          <w:rStyle w:val="15"/>
          <w:rFonts w:asciiTheme="minorEastAsia" w:hAnsiTheme="minorEastAsia" w:eastAsiaTheme="minorEastAsia"/>
          <w:color w:val="000000"/>
          <w:sz w:val="32"/>
          <w:szCs w:val="32"/>
        </w:rPr>
        <w:t>-</w:t>
      </w:r>
      <w:r>
        <w:rPr>
          <w:rStyle w:val="15"/>
          <w:rFonts w:hint="eastAsia" w:asciiTheme="minorEastAsia" w:hAnsiTheme="minorEastAsia" w:eastAsiaTheme="minorEastAsia"/>
          <w:color w:val="000000"/>
          <w:sz w:val="32"/>
          <w:szCs w:val="32"/>
        </w:rPr>
        <w:t>行政单位医疗</w:t>
      </w:r>
      <w:r>
        <w:rPr>
          <w:rStyle w:val="15"/>
          <w:rFonts w:asciiTheme="minorEastAsia" w:hAnsiTheme="minorEastAsia" w:eastAsiaTheme="minorEastAsia"/>
          <w:color w:val="000000"/>
          <w:sz w:val="32"/>
          <w:szCs w:val="32"/>
        </w:rPr>
        <w:t>:</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指用于财政部门集中安排的行政单位基本医疗保险缴费经费，未参加医疗保险的行政单位的公费医疗经费，按国家规定享受离休人员、红军老战士待遇人员的医疗经费。</w:t>
      </w:r>
      <w:r>
        <w:rPr>
          <w:rFonts w:asciiTheme="minorEastAsia" w:hAnsiTheme="minorEastAsia" w:eastAsiaTheme="minorEastAsia"/>
          <w:sz w:val="32"/>
          <w:szCs w:val="32"/>
        </w:rPr>
        <w:br w:type="textWrapping"/>
      </w:r>
      <w:r>
        <w:rPr>
          <w:rFonts w:hint="eastAsia" w:asciiTheme="minorEastAsia" w:hAnsiTheme="minorEastAsia" w:eastAsiaTheme="minorEastAsia"/>
          <w:b/>
          <w:color w:val="000000"/>
          <w:sz w:val="32"/>
          <w:szCs w:val="32"/>
        </w:rPr>
        <w:t>　　</w:t>
      </w:r>
      <w:r>
        <w:rPr>
          <w:rStyle w:val="15"/>
          <w:rFonts w:asciiTheme="minorEastAsia" w:hAnsiTheme="minorEastAsia" w:eastAsiaTheme="minorEastAsia"/>
          <w:b w:val="0"/>
          <w:color w:val="000000"/>
          <w:sz w:val="32"/>
          <w:szCs w:val="32"/>
        </w:rPr>
        <w:t xml:space="preserve">11. </w:t>
      </w:r>
      <w:r>
        <w:rPr>
          <w:rStyle w:val="15"/>
          <w:rFonts w:hint="eastAsia" w:asciiTheme="minorEastAsia" w:hAnsiTheme="minorEastAsia" w:eastAsiaTheme="minorEastAsia"/>
          <w:color w:val="000000"/>
          <w:sz w:val="32"/>
          <w:szCs w:val="32"/>
        </w:rPr>
        <w:t>医疗卫生与计划生育支出</w:t>
      </w:r>
      <w:r>
        <w:rPr>
          <w:rStyle w:val="15"/>
          <w:rFonts w:asciiTheme="minorEastAsia" w:hAnsiTheme="minorEastAsia" w:eastAsiaTheme="minorEastAsia"/>
          <w:color w:val="000000"/>
          <w:sz w:val="32"/>
          <w:szCs w:val="32"/>
        </w:rPr>
        <w:t>-</w:t>
      </w:r>
      <w:r>
        <w:rPr>
          <w:rStyle w:val="15"/>
          <w:rFonts w:hint="eastAsia" w:asciiTheme="minorEastAsia" w:hAnsiTheme="minorEastAsia" w:eastAsiaTheme="minorEastAsia"/>
          <w:color w:val="000000"/>
          <w:sz w:val="32"/>
          <w:szCs w:val="32"/>
        </w:rPr>
        <w:t>行政事业单位医疗</w:t>
      </w:r>
      <w:r>
        <w:rPr>
          <w:rStyle w:val="15"/>
          <w:rFonts w:asciiTheme="minorEastAsia" w:hAnsiTheme="minorEastAsia" w:eastAsiaTheme="minorEastAsia"/>
          <w:color w:val="000000"/>
          <w:sz w:val="32"/>
          <w:szCs w:val="32"/>
        </w:rPr>
        <w:t>-</w:t>
      </w:r>
      <w:r>
        <w:rPr>
          <w:rStyle w:val="15"/>
          <w:rFonts w:hint="eastAsia" w:asciiTheme="minorEastAsia" w:hAnsiTheme="minorEastAsia" w:eastAsiaTheme="minorEastAsia"/>
          <w:color w:val="000000"/>
          <w:sz w:val="32"/>
          <w:szCs w:val="32"/>
        </w:rPr>
        <w:t>事业单位医疗</w:t>
      </w:r>
      <w:r>
        <w:rPr>
          <w:rStyle w:val="15"/>
          <w:rFonts w:asciiTheme="minorEastAsia" w:hAnsiTheme="minorEastAsia" w:eastAsiaTheme="minorEastAsia"/>
          <w:color w:val="000000"/>
          <w:sz w:val="32"/>
          <w:szCs w:val="32"/>
        </w:rPr>
        <w:t>:</w:t>
      </w:r>
      <w:r>
        <w:rPr>
          <w:rFonts w:asciiTheme="minorEastAsia" w:hAnsiTheme="minorEastAsia" w:eastAsiaTheme="minorEastAsia"/>
          <w:b/>
          <w:sz w:val="32"/>
          <w:szCs w:val="32"/>
        </w:rPr>
        <w:t xml:space="preserve"> </w:t>
      </w:r>
      <w:r>
        <w:rPr>
          <w:rFonts w:hint="eastAsia" w:asciiTheme="minorEastAsia" w:hAnsiTheme="minorEastAsia" w:eastAsiaTheme="minorEastAsia"/>
          <w:sz w:val="32"/>
          <w:szCs w:val="32"/>
        </w:rPr>
        <w:t>指用于财政部门集中安排的行政单位基本医疗保险缴费经费，未参加医疗保险的事业单位的公费医疗经费，按国家规定享受离休人员待遇人员的医疗经费。</w:t>
      </w:r>
    </w:p>
    <w:p>
      <w:pPr>
        <w:ind w:firstLine="642" w:firstLineChars="200"/>
        <w:rPr>
          <w:rFonts w:asciiTheme="minorEastAsia" w:hAnsiTheme="minorEastAsia" w:eastAsiaTheme="minorEastAsia"/>
          <w:sz w:val="32"/>
          <w:szCs w:val="32"/>
        </w:rPr>
      </w:pPr>
      <w:r>
        <w:rPr>
          <w:rStyle w:val="15"/>
          <w:rFonts w:asciiTheme="minorEastAsia" w:hAnsiTheme="minorEastAsia" w:eastAsiaTheme="minorEastAsia"/>
          <w:color w:val="000000"/>
          <w:sz w:val="32"/>
          <w:szCs w:val="32"/>
        </w:rPr>
        <w:t xml:space="preserve">12. </w:t>
      </w:r>
      <w:r>
        <w:rPr>
          <w:rStyle w:val="15"/>
          <w:rFonts w:hint="eastAsia" w:asciiTheme="minorEastAsia" w:hAnsiTheme="minorEastAsia" w:eastAsiaTheme="minorEastAsia"/>
          <w:color w:val="000000"/>
          <w:sz w:val="32"/>
          <w:szCs w:val="32"/>
        </w:rPr>
        <w:t>医疗卫生与计划生育支出</w:t>
      </w:r>
      <w:r>
        <w:rPr>
          <w:rStyle w:val="15"/>
          <w:rFonts w:asciiTheme="minorEastAsia" w:hAnsiTheme="minorEastAsia" w:eastAsiaTheme="minorEastAsia"/>
          <w:color w:val="000000"/>
          <w:sz w:val="32"/>
          <w:szCs w:val="32"/>
        </w:rPr>
        <w:t>-</w:t>
      </w:r>
      <w:r>
        <w:rPr>
          <w:rStyle w:val="15"/>
          <w:rFonts w:hint="eastAsia" w:asciiTheme="minorEastAsia" w:hAnsiTheme="minorEastAsia" w:eastAsiaTheme="minorEastAsia"/>
          <w:color w:val="000000"/>
          <w:sz w:val="32"/>
          <w:szCs w:val="32"/>
        </w:rPr>
        <w:t>行政事业单位医疗</w:t>
      </w:r>
      <w:r>
        <w:rPr>
          <w:rStyle w:val="15"/>
          <w:rFonts w:asciiTheme="minorEastAsia" w:hAnsiTheme="minorEastAsia" w:eastAsiaTheme="minorEastAsia"/>
          <w:color w:val="000000"/>
          <w:sz w:val="32"/>
          <w:szCs w:val="32"/>
        </w:rPr>
        <w:t>-</w:t>
      </w:r>
      <w:r>
        <w:rPr>
          <w:rStyle w:val="15"/>
          <w:rFonts w:hint="eastAsia" w:asciiTheme="minorEastAsia" w:hAnsiTheme="minorEastAsia" w:eastAsiaTheme="minorEastAsia"/>
          <w:color w:val="000000"/>
          <w:sz w:val="32"/>
          <w:szCs w:val="32"/>
        </w:rPr>
        <w:t>其他行政事业单位医疗支出</w:t>
      </w:r>
      <w:r>
        <w:rPr>
          <w:rStyle w:val="15"/>
          <w:rFonts w:asciiTheme="minorEastAsia" w:hAnsiTheme="minorEastAsia" w:eastAsiaTheme="minorEastAsia"/>
          <w:color w:val="000000"/>
          <w:sz w:val="32"/>
          <w:szCs w:val="32"/>
        </w:rPr>
        <w:t>:</w:t>
      </w:r>
      <w:r>
        <w:rPr>
          <w:rFonts w:hint="eastAsia" w:asciiTheme="minorEastAsia" w:hAnsiTheme="minorEastAsia" w:eastAsiaTheme="minorEastAsia"/>
          <w:sz w:val="32"/>
          <w:szCs w:val="32"/>
        </w:rPr>
        <w:t>指其他用于行政事业单位医疗方面的支出。</w:t>
      </w:r>
    </w:p>
    <w:p>
      <w:pPr>
        <w:spacing w:line="600" w:lineRule="exact"/>
        <w:ind w:firstLine="642" w:firstLineChars="200"/>
        <w:rPr>
          <w:rFonts w:asciiTheme="minorEastAsia" w:hAnsiTheme="minorEastAsia" w:eastAsiaTheme="minorEastAsia"/>
          <w:sz w:val="32"/>
          <w:szCs w:val="32"/>
        </w:rPr>
      </w:pPr>
      <w:r>
        <w:rPr>
          <w:rStyle w:val="15"/>
          <w:rFonts w:asciiTheme="minorEastAsia" w:hAnsiTheme="minorEastAsia" w:eastAsiaTheme="minorEastAsia"/>
          <w:color w:val="000000"/>
          <w:sz w:val="32"/>
          <w:szCs w:val="32"/>
        </w:rPr>
        <w:t>13.</w:t>
      </w:r>
      <w:r>
        <w:rPr>
          <w:rStyle w:val="15"/>
          <w:rFonts w:hint="eastAsia" w:asciiTheme="minorEastAsia" w:hAnsiTheme="minorEastAsia" w:eastAsiaTheme="minorEastAsia"/>
          <w:color w:val="000000"/>
          <w:sz w:val="32"/>
          <w:szCs w:val="32"/>
        </w:rPr>
        <w:t>节能环保支出</w:t>
      </w:r>
      <w:r>
        <w:rPr>
          <w:rStyle w:val="15"/>
          <w:rFonts w:asciiTheme="minorEastAsia" w:hAnsiTheme="minorEastAsia" w:eastAsiaTheme="minorEastAsia"/>
          <w:color w:val="000000"/>
          <w:sz w:val="32"/>
          <w:szCs w:val="32"/>
        </w:rPr>
        <w:t>-</w:t>
      </w:r>
      <w:r>
        <w:rPr>
          <w:rStyle w:val="15"/>
          <w:rFonts w:hint="eastAsia" w:asciiTheme="minorEastAsia" w:hAnsiTheme="minorEastAsia" w:eastAsiaTheme="minorEastAsia"/>
          <w:color w:val="000000"/>
          <w:sz w:val="32"/>
          <w:szCs w:val="32"/>
        </w:rPr>
        <w:t>污染防治</w:t>
      </w:r>
      <w:r>
        <w:rPr>
          <w:rStyle w:val="15"/>
          <w:rFonts w:asciiTheme="minorEastAsia" w:hAnsiTheme="minorEastAsia" w:eastAsiaTheme="minorEastAsia"/>
          <w:color w:val="000000"/>
          <w:sz w:val="32"/>
          <w:szCs w:val="32"/>
        </w:rPr>
        <w:t>-</w:t>
      </w:r>
      <w:r>
        <w:rPr>
          <w:rStyle w:val="15"/>
          <w:rFonts w:hint="eastAsia" w:asciiTheme="minorEastAsia" w:hAnsiTheme="minorEastAsia" w:eastAsiaTheme="minorEastAsia"/>
          <w:color w:val="000000"/>
          <w:sz w:val="32"/>
          <w:szCs w:val="32"/>
        </w:rPr>
        <w:t>水体</w:t>
      </w:r>
      <w:r>
        <w:rPr>
          <w:rStyle w:val="15"/>
          <w:rFonts w:asciiTheme="minorEastAsia" w:hAnsiTheme="minorEastAsia" w:eastAsiaTheme="minorEastAsia"/>
          <w:color w:val="000000"/>
          <w:sz w:val="32"/>
          <w:szCs w:val="32"/>
        </w:rPr>
        <w:t>:</w:t>
      </w:r>
      <w:r>
        <w:rPr>
          <w:rFonts w:hint="eastAsia" w:asciiTheme="minorEastAsia" w:hAnsiTheme="minorEastAsia" w:eastAsiaTheme="minorEastAsia"/>
          <w:sz w:val="32"/>
          <w:szCs w:val="32"/>
        </w:rPr>
        <w:t>指政府在排水、污水处理、水污染防治、湖库生态环境保护、水源地保护、国土江河综合整治、河流治理与保护、地下水修复与保护等方面支出。</w:t>
      </w:r>
    </w:p>
    <w:p>
      <w:pPr>
        <w:spacing w:line="600" w:lineRule="exact"/>
        <w:ind w:firstLine="642" w:firstLineChars="200"/>
        <w:rPr>
          <w:rFonts w:asciiTheme="minorEastAsia" w:hAnsiTheme="minorEastAsia" w:eastAsiaTheme="minorEastAsia"/>
          <w:color w:val="000000"/>
          <w:sz w:val="32"/>
          <w:szCs w:val="32"/>
        </w:rPr>
      </w:pPr>
      <w:r>
        <w:rPr>
          <w:rStyle w:val="15"/>
          <w:rFonts w:asciiTheme="minorEastAsia" w:hAnsiTheme="minorEastAsia" w:eastAsiaTheme="minorEastAsia"/>
          <w:color w:val="000000"/>
          <w:sz w:val="32"/>
          <w:szCs w:val="32"/>
        </w:rPr>
        <w:t>14.</w:t>
      </w:r>
      <w:r>
        <w:rPr>
          <w:rStyle w:val="15"/>
          <w:rFonts w:hint="eastAsia" w:asciiTheme="minorEastAsia" w:hAnsiTheme="minorEastAsia" w:eastAsiaTheme="minorEastAsia"/>
          <w:color w:val="000000"/>
          <w:sz w:val="32"/>
          <w:szCs w:val="32"/>
        </w:rPr>
        <w:t>节能环保支出</w:t>
      </w:r>
      <w:r>
        <w:rPr>
          <w:rStyle w:val="15"/>
          <w:rFonts w:asciiTheme="minorEastAsia" w:hAnsiTheme="minorEastAsia" w:eastAsiaTheme="minorEastAsia"/>
          <w:color w:val="000000"/>
          <w:sz w:val="32"/>
          <w:szCs w:val="32"/>
        </w:rPr>
        <w:t>-</w:t>
      </w:r>
      <w:r>
        <w:rPr>
          <w:rStyle w:val="15"/>
          <w:rFonts w:hint="eastAsia" w:asciiTheme="minorEastAsia" w:hAnsiTheme="minorEastAsia" w:eastAsiaTheme="minorEastAsia"/>
          <w:color w:val="000000"/>
          <w:sz w:val="32"/>
          <w:szCs w:val="32"/>
        </w:rPr>
        <w:t>污染减排</w:t>
      </w:r>
      <w:r>
        <w:rPr>
          <w:rStyle w:val="15"/>
          <w:rFonts w:asciiTheme="minorEastAsia" w:hAnsiTheme="minorEastAsia" w:eastAsiaTheme="minorEastAsia"/>
          <w:color w:val="000000"/>
          <w:sz w:val="32"/>
          <w:szCs w:val="32"/>
        </w:rPr>
        <w:t>-</w:t>
      </w:r>
      <w:r>
        <w:rPr>
          <w:rStyle w:val="15"/>
          <w:rFonts w:hint="eastAsia" w:asciiTheme="minorEastAsia" w:hAnsiTheme="minorEastAsia" w:eastAsiaTheme="minorEastAsia"/>
          <w:color w:val="000000"/>
          <w:sz w:val="32"/>
          <w:szCs w:val="32"/>
        </w:rPr>
        <w:t>减排专项支出</w:t>
      </w:r>
      <w:r>
        <w:rPr>
          <w:rStyle w:val="15"/>
          <w:rFonts w:asciiTheme="minorEastAsia" w:hAnsiTheme="minorEastAsia" w:eastAsiaTheme="minorEastAsia"/>
          <w:color w:val="000000"/>
          <w:sz w:val="32"/>
          <w:szCs w:val="32"/>
        </w:rPr>
        <w:t>:</w:t>
      </w:r>
      <w:r>
        <w:rPr>
          <w:rFonts w:hint="eastAsia" w:asciiTheme="minorEastAsia" w:hAnsiTheme="minorEastAsia" w:eastAsiaTheme="minorEastAsia"/>
          <w:color w:val="000000"/>
          <w:sz w:val="32"/>
          <w:szCs w:val="32"/>
        </w:rPr>
        <w:t>指用于减排专项资金安排的支出。</w:t>
      </w:r>
    </w:p>
    <w:p>
      <w:pPr>
        <w:spacing w:line="600" w:lineRule="exact"/>
        <w:ind w:firstLine="642" w:firstLineChars="200"/>
        <w:rPr>
          <w:rFonts w:asciiTheme="minorEastAsia" w:hAnsiTheme="minorEastAsia" w:eastAsiaTheme="minorEastAsia"/>
          <w:color w:val="000000"/>
          <w:sz w:val="32"/>
          <w:szCs w:val="32"/>
        </w:rPr>
      </w:pPr>
      <w:r>
        <w:rPr>
          <w:rStyle w:val="15"/>
          <w:rFonts w:asciiTheme="minorEastAsia" w:hAnsiTheme="minorEastAsia" w:eastAsiaTheme="minorEastAsia"/>
          <w:color w:val="000000"/>
          <w:sz w:val="32"/>
          <w:szCs w:val="32"/>
        </w:rPr>
        <w:t>15.</w:t>
      </w:r>
      <w:r>
        <w:rPr>
          <w:rStyle w:val="15"/>
          <w:rFonts w:hint="eastAsia" w:asciiTheme="minorEastAsia" w:hAnsiTheme="minorEastAsia" w:eastAsiaTheme="minorEastAsia"/>
          <w:color w:val="000000"/>
          <w:sz w:val="32"/>
          <w:szCs w:val="32"/>
        </w:rPr>
        <w:t>城乡社区支出</w:t>
      </w:r>
      <w:r>
        <w:rPr>
          <w:rStyle w:val="15"/>
          <w:rFonts w:asciiTheme="minorEastAsia" w:hAnsiTheme="minorEastAsia" w:eastAsiaTheme="minorEastAsia"/>
          <w:color w:val="000000"/>
          <w:sz w:val="32"/>
          <w:szCs w:val="32"/>
        </w:rPr>
        <w:t>-</w:t>
      </w:r>
      <w:r>
        <w:rPr>
          <w:rStyle w:val="15"/>
          <w:rFonts w:hint="eastAsia" w:asciiTheme="minorEastAsia" w:hAnsiTheme="minorEastAsia" w:eastAsiaTheme="minorEastAsia"/>
          <w:color w:val="000000"/>
          <w:sz w:val="32"/>
          <w:szCs w:val="32"/>
        </w:rPr>
        <w:t>城乡社区管理事务</w:t>
      </w:r>
      <w:r>
        <w:rPr>
          <w:rStyle w:val="15"/>
          <w:rFonts w:asciiTheme="minorEastAsia" w:hAnsiTheme="minorEastAsia" w:eastAsiaTheme="minorEastAsia"/>
          <w:color w:val="000000"/>
          <w:sz w:val="32"/>
          <w:szCs w:val="32"/>
        </w:rPr>
        <w:t>-</w:t>
      </w:r>
      <w:r>
        <w:rPr>
          <w:rStyle w:val="15"/>
          <w:rFonts w:hint="eastAsia" w:asciiTheme="minorEastAsia" w:hAnsiTheme="minorEastAsia" w:eastAsiaTheme="minorEastAsia"/>
          <w:color w:val="000000"/>
          <w:sz w:val="32"/>
          <w:szCs w:val="32"/>
        </w:rPr>
        <w:t>行政运行：</w:t>
      </w:r>
      <w:r>
        <w:rPr>
          <w:rFonts w:hint="eastAsia" w:asciiTheme="minorEastAsia" w:hAnsiTheme="minorEastAsia" w:eastAsiaTheme="minorEastAsia"/>
          <w:color w:val="000000"/>
          <w:sz w:val="32"/>
          <w:szCs w:val="32"/>
        </w:rPr>
        <w:t>指用于行政单位（包括公务员管理单位的事业单位）的基本支出。</w:t>
      </w:r>
    </w:p>
    <w:p>
      <w:pPr>
        <w:spacing w:line="600" w:lineRule="exact"/>
        <w:ind w:firstLine="642" w:firstLineChars="200"/>
        <w:rPr>
          <w:rFonts w:asciiTheme="minorEastAsia" w:hAnsiTheme="minorEastAsia" w:eastAsiaTheme="minorEastAsia"/>
          <w:color w:val="000000"/>
          <w:sz w:val="32"/>
          <w:szCs w:val="32"/>
        </w:rPr>
      </w:pPr>
      <w:r>
        <w:rPr>
          <w:rFonts w:asciiTheme="minorEastAsia" w:hAnsiTheme="minorEastAsia" w:eastAsiaTheme="minorEastAsia"/>
          <w:b/>
          <w:color w:val="000000"/>
          <w:sz w:val="32"/>
          <w:szCs w:val="32"/>
        </w:rPr>
        <w:t>16.</w:t>
      </w:r>
      <w:r>
        <w:rPr>
          <w:rFonts w:hint="eastAsia" w:asciiTheme="minorEastAsia" w:hAnsiTheme="minorEastAsia" w:eastAsiaTheme="minorEastAsia"/>
          <w:b/>
          <w:color w:val="000000"/>
          <w:sz w:val="32"/>
          <w:szCs w:val="32"/>
        </w:rPr>
        <w:t>城乡社区支出</w:t>
      </w:r>
      <w:r>
        <w:rPr>
          <w:rFonts w:asciiTheme="minorEastAsia" w:hAnsiTheme="minorEastAsia" w:eastAsiaTheme="minorEastAsia"/>
          <w:b/>
          <w:color w:val="000000"/>
          <w:sz w:val="32"/>
          <w:szCs w:val="32"/>
        </w:rPr>
        <w:t>-</w:t>
      </w:r>
      <w:r>
        <w:rPr>
          <w:rFonts w:hint="eastAsia" w:asciiTheme="minorEastAsia" w:hAnsiTheme="minorEastAsia" w:eastAsiaTheme="minorEastAsia"/>
          <w:b/>
          <w:color w:val="000000"/>
          <w:sz w:val="32"/>
          <w:szCs w:val="32"/>
        </w:rPr>
        <w:t>城乡社区管理事务</w:t>
      </w:r>
      <w:r>
        <w:rPr>
          <w:rFonts w:asciiTheme="minorEastAsia" w:hAnsiTheme="minorEastAsia" w:eastAsiaTheme="minorEastAsia"/>
          <w:b/>
          <w:color w:val="000000"/>
          <w:sz w:val="32"/>
          <w:szCs w:val="32"/>
        </w:rPr>
        <w:t>-</w:t>
      </w:r>
      <w:r>
        <w:rPr>
          <w:rFonts w:hint="eastAsia" w:asciiTheme="minorEastAsia" w:hAnsiTheme="minorEastAsia" w:eastAsiaTheme="minorEastAsia"/>
          <w:b/>
          <w:color w:val="000000"/>
          <w:sz w:val="32"/>
          <w:szCs w:val="32"/>
        </w:rPr>
        <w:t>一般行政管理事务：</w:t>
      </w:r>
      <w:r>
        <w:rPr>
          <w:rFonts w:hint="eastAsia" w:asciiTheme="minorEastAsia" w:hAnsiTheme="minorEastAsia" w:eastAsiaTheme="minorEastAsia"/>
          <w:color w:val="000000"/>
          <w:sz w:val="32"/>
          <w:szCs w:val="32"/>
        </w:rPr>
        <w:t>指用于行政单位（包括公务员管理单位的事业单位）未单独设置项级科目的其他项目支出。</w:t>
      </w:r>
    </w:p>
    <w:p>
      <w:pPr>
        <w:spacing w:line="600" w:lineRule="exact"/>
        <w:ind w:firstLine="642" w:firstLineChars="200"/>
        <w:rPr>
          <w:rFonts w:asciiTheme="minorEastAsia" w:hAnsiTheme="minorEastAsia" w:eastAsiaTheme="minorEastAsia"/>
          <w:color w:val="000000"/>
          <w:sz w:val="32"/>
          <w:szCs w:val="32"/>
        </w:rPr>
      </w:pPr>
      <w:r>
        <w:rPr>
          <w:rFonts w:asciiTheme="minorEastAsia" w:hAnsiTheme="minorEastAsia" w:eastAsiaTheme="minorEastAsia"/>
          <w:b/>
          <w:color w:val="000000"/>
          <w:sz w:val="32"/>
          <w:szCs w:val="32"/>
        </w:rPr>
        <w:t>17.</w:t>
      </w:r>
      <w:r>
        <w:rPr>
          <w:rFonts w:hint="eastAsia" w:asciiTheme="minorEastAsia" w:hAnsiTheme="minorEastAsia" w:eastAsiaTheme="minorEastAsia"/>
          <w:b/>
          <w:color w:val="000000"/>
          <w:sz w:val="32"/>
          <w:szCs w:val="32"/>
        </w:rPr>
        <w:t>城乡社区支出</w:t>
      </w:r>
      <w:r>
        <w:rPr>
          <w:rFonts w:asciiTheme="minorEastAsia" w:hAnsiTheme="minorEastAsia" w:eastAsiaTheme="minorEastAsia"/>
          <w:b/>
          <w:color w:val="000000"/>
          <w:sz w:val="32"/>
          <w:szCs w:val="32"/>
        </w:rPr>
        <w:t>-</w:t>
      </w:r>
      <w:r>
        <w:rPr>
          <w:rFonts w:hint="eastAsia" w:asciiTheme="minorEastAsia" w:hAnsiTheme="minorEastAsia" w:eastAsiaTheme="minorEastAsia"/>
          <w:b/>
          <w:color w:val="000000"/>
          <w:sz w:val="32"/>
          <w:szCs w:val="32"/>
        </w:rPr>
        <w:t>城乡社区管理事务</w:t>
      </w:r>
      <w:r>
        <w:rPr>
          <w:rFonts w:asciiTheme="minorEastAsia" w:hAnsiTheme="minorEastAsia" w:eastAsiaTheme="minorEastAsia"/>
          <w:b/>
          <w:color w:val="000000"/>
          <w:sz w:val="32"/>
          <w:szCs w:val="32"/>
        </w:rPr>
        <w:t>-</w:t>
      </w:r>
      <w:r>
        <w:rPr>
          <w:rFonts w:hint="eastAsia" w:asciiTheme="minorEastAsia" w:hAnsiTheme="minorEastAsia" w:eastAsiaTheme="minorEastAsia"/>
          <w:b/>
          <w:color w:val="000000"/>
          <w:sz w:val="32"/>
          <w:szCs w:val="32"/>
        </w:rPr>
        <w:t>其他城乡社区管理事务：</w:t>
      </w:r>
      <w:r>
        <w:rPr>
          <w:rFonts w:hint="eastAsia" w:asciiTheme="minorEastAsia" w:hAnsiTheme="minorEastAsia" w:eastAsiaTheme="minorEastAsia"/>
          <w:color w:val="000000"/>
          <w:sz w:val="32"/>
          <w:szCs w:val="32"/>
        </w:rPr>
        <w:t>指其他用于城乡社区管理事务方面的支出。</w:t>
      </w:r>
    </w:p>
    <w:p>
      <w:pPr>
        <w:spacing w:line="600" w:lineRule="exact"/>
        <w:ind w:firstLine="642" w:firstLineChars="200"/>
        <w:rPr>
          <w:rFonts w:asciiTheme="minorEastAsia" w:hAnsiTheme="minorEastAsia" w:eastAsiaTheme="minorEastAsia"/>
          <w:color w:val="000000"/>
          <w:sz w:val="32"/>
          <w:szCs w:val="32"/>
        </w:rPr>
      </w:pPr>
      <w:r>
        <w:rPr>
          <w:rFonts w:asciiTheme="minorEastAsia" w:hAnsiTheme="minorEastAsia" w:eastAsiaTheme="minorEastAsia"/>
          <w:b/>
          <w:color w:val="000000"/>
          <w:sz w:val="32"/>
          <w:szCs w:val="32"/>
        </w:rPr>
        <w:t>18</w:t>
      </w:r>
      <w:r>
        <w:rPr>
          <w:rFonts w:hint="eastAsia" w:asciiTheme="minorEastAsia" w:hAnsiTheme="minorEastAsia" w:eastAsiaTheme="minorEastAsia"/>
          <w:b/>
          <w:color w:val="000000"/>
          <w:sz w:val="32"/>
          <w:szCs w:val="32"/>
        </w:rPr>
        <w:t>、城乡社区支出</w:t>
      </w:r>
      <w:r>
        <w:rPr>
          <w:rFonts w:asciiTheme="minorEastAsia" w:hAnsiTheme="minorEastAsia" w:eastAsiaTheme="minorEastAsia"/>
          <w:b/>
          <w:color w:val="000000"/>
          <w:sz w:val="32"/>
          <w:szCs w:val="32"/>
        </w:rPr>
        <w:t>-</w:t>
      </w:r>
      <w:r>
        <w:rPr>
          <w:rFonts w:hint="eastAsia" w:asciiTheme="minorEastAsia" w:hAnsiTheme="minorEastAsia" w:eastAsiaTheme="minorEastAsia"/>
          <w:b/>
          <w:color w:val="000000"/>
          <w:sz w:val="32"/>
          <w:szCs w:val="32"/>
        </w:rPr>
        <w:t>城乡社区公共设施</w:t>
      </w:r>
      <w:r>
        <w:rPr>
          <w:rFonts w:asciiTheme="minorEastAsia" w:hAnsiTheme="minorEastAsia" w:eastAsiaTheme="minorEastAsia"/>
          <w:b/>
          <w:color w:val="000000"/>
          <w:sz w:val="32"/>
          <w:szCs w:val="32"/>
        </w:rPr>
        <w:t>-</w:t>
      </w:r>
      <w:r>
        <w:rPr>
          <w:rFonts w:hint="eastAsia" w:asciiTheme="minorEastAsia" w:hAnsiTheme="minorEastAsia" w:eastAsiaTheme="minorEastAsia"/>
          <w:b/>
          <w:color w:val="000000"/>
          <w:sz w:val="32"/>
          <w:szCs w:val="32"/>
        </w:rPr>
        <w:t>其他城乡社区公共设施支出：</w:t>
      </w:r>
      <w:r>
        <w:rPr>
          <w:rFonts w:hint="eastAsia" w:asciiTheme="minorEastAsia" w:hAnsiTheme="minorEastAsia" w:eastAsiaTheme="minorEastAsia"/>
          <w:color w:val="000000"/>
          <w:sz w:val="32"/>
          <w:szCs w:val="32"/>
        </w:rPr>
        <w:t>是指用于其他城乡社区公共设施方面的支出。</w:t>
      </w:r>
    </w:p>
    <w:p>
      <w:pPr>
        <w:spacing w:line="600" w:lineRule="exact"/>
        <w:ind w:firstLine="642" w:firstLineChars="200"/>
        <w:rPr>
          <w:rFonts w:asciiTheme="minorEastAsia" w:hAnsiTheme="minorEastAsia" w:eastAsiaTheme="minorEastAsia"/>
          <w:color w:val="000000"/>
          <w:sz w:val="32"/>
          <w:szCs w:val="32"/>
        </w:rPr>
      </w:pPr>
      <w:r>
        <w:rPr>
          <w:rFonts w:asciiTheme="minorEastAsia" w:hAnsiTheme="minorEastAsia" w:eastAsiaTheme="minorEastAsia"/>
          <w:b/>
          <w:color w:val="000000"/>
          <w:sz w:val="32"/>
          <w:szCs w:val="32"/>
        </w:rPr>
        <w:t>19</w:t>
      </w:r>
      <w:r>
        <w:rPr>
          <w:rFonts w:hint="eastAsia" w:asciiTheme="minorEastAsia" w:hAnsiTheme="minorEastAsia" w:eastAsiaTheme="minorEastAsia"/>
          <w:b/>
          <w:color w:val="000000"/>
          <w:sz w:val="32"/>
          <w:szCs w:val="32"/>
        </w:rPr>
        <w:t>、城乡社区支出</w:t>
      </w:r>
      <w:r>
        <w:rPr>
          <w:rFonts w:asciiTheme="minorEastAsia" w:hAnsiTheme="minorEastAsia" w:eastAsiaTheme="minorEastAsia"/>
          <w:b/>
          <w:color w:val="000000"/>
          <w:sz w:val="32"/>
          <w:szCs w:val="32"/>
        </w:rPr>
        <w:t>-</w:t>
      </w:r>
      <w:r>
        <w:rPr>
          <w:rFonts w:hint="eastAsia" w:asciiTheme="minorEastAsia" w:hAnsiTheme="minorEastAsia" w:eastAsiaTheme="minorEastAsia"/>
          <w:b/>
          <w:color w:val="000000"/>
          <w:sz w:val="32"/>
          <w:szCs w:val="32"/>
        </w:rPr>
        <w:t>城乡社区环境卫生</w:t>
      </w:r>
      <w:r>
        <w:rPr>
          <w:rFonts w:asciiTheme="minorEastAsia" w:hAnsiTheme="minorEastAsia" w:eastAsiaTheme="minorEastAsia"/>
          <w:b/>
          <w:color w:val="000000"/>
          <w:sz w:val="32"/>
          <w:szCs w:val="32"/>
        </w:rPr>
        <w:t>-</w:t>
      </w:r>
      <w:r>
        <w:rPr>
          <w:rFonts w:hint="eastAsia" w:asciiTheme="minorEastAsia" w:hAnsiTheme="minorEastAsia" w:eastAsiaTheme="minorEastAsia"/>
          <w:b/>
          <w:color w:val="000000"/>
          <w:sz w:val="32"/>
          <w:szCs w:val="32"/>
        </w:rPr>
        <w:t>城乡社区环境卫生：</w:t>
      </w:r>
      <w:r>
        <w:rPr>
          <w:rFonts w:hint="eastAsia" w:asciiTheme="minorEastAsia" w:hAnsiTheme="minorEastAsia" w:eastAsiaTheme="minorEastAsia"/>
          <w:color w:val="000000"/>
          <w:sz w:val="32"/>
          <w:szCs w:val="32"/>
        </w:rPr>
        <w:t>是指用于城乡社区道路清扫、垃圾清运与处理、公厕建设与维护、园林绿化等方面的支出。</w:t>
      </w:r>
    </w:p>
    <w:p>
      <w:pPr>
        <w:spacing w:line="600" w:lineRule="exact"/>
        <w:ind w:firstLine="642" w:firstLineChars="200"/>
        <w:rPr>
          <w:rFonts w:asciiTheme="minorEastAsia" w:hAnsiTheme="minorEastAsia" w:eastAsiaTheme="minorEastAsia"/>
          <w:color w:val="000000"/>
          <w:sz w:val="32"/>
          <w:szCs w:val="32"/>
        </w:rPr>
      </w:pPr>
      <w:r>
        <w:rPr>
          <w:rFonts w:asciiTheme="minorEastAsia" w:hAnsiTheme="minorEastAsia" w:eastAsiaTheme="minorEastAsia"/>
          <w:b/>
          <w:color w:val="000000"/>
          <w:sz w:val="32"/>
          <w:szCs w:val="32"/>
        </w:rPr>
        <w:t>20</w:t>
      </w:r>
      <w:r>
        <w:rPr>
          <w:rFonts w:hint="eastAsia" w:asciiTheme="minorEastAsia" w:hAnsiTheme="minorEastAsia" w:eastAsiaTheme="minorEastAsia"/>
          <w:b/>
          <w:color w:val="000000"/>
          <w:sz w:val="32"/>
          <w:szCs w:val="32"/>
        </w:rPr>
        <w:t>、城乡社区支出</w:t>
      </w:r>
      <w:r>
        <w:rPr>
          <w:rFonts w:asciiTheme="minorEastAsia" w:hAnsiTheme="minorEastAsia" w:eastAsiaTheme="minorEastAsia"/>
          <w:b/>
          <w:color w:val="000000"/>
          <w:sz w:val="32"/>
          <w:szCs w:val="32"/>
        </w:rPr>
        <w:t>-</w:t>
      </w:r>
      <w:r>
        <w:rPr>
          <w:rFonts w:hint="eastAsia" w:asciiTheme="minorEastAsia" w:hAnsiTheme="minorEastAsia" w:eastAsiaTheme="minorEastAsia"/>
          <w:b/>
          <w:color w:val="000000"/>
          <w:sz w:val="32"/>
          <w:szCs w:val="32"/>
        </w:rPr>
        <w:t>其他城乡社区支出</w:t>
      </w:r>
      <w:r>
        <w:rPr>
          <w:rFonts w:asciiTheme="minorEastAsia" w:hAnsiTheme="minorEastAsia" w:eastAsiaTheme="minorEastAsia"/>
          <w:b/>
          <w:color w:val="000000"/>
          <w:sz w:val="32"/>
          <w:szCs w:val="32"/>
        </w:rPr>
        <w:t>-</w:t>
      </w:r>
      <w:r>
        <w:rPr>
          <w:rFonts w:hint="eastAsia" w:asciiTheme="minorEastAsia" w:hAnsiTheme="minorEastAsia" w:eastAsiaTheme="minorEastAsia"/>
          <w:b/>
          <w:color w:val="000000"/>
          <w:sz w:val="32"/>
          <w:szCs w:val="32"/>
        </w:rPr>
        <w:t>其他城乡社区支出：</w:t>
      </w:r>
      <w:r>
        <w:rPr>
          <w:rFonts w:hint="eastAsia" w:asciiTheme="minorEastAsia" w:hAnsiTheme="minorEastAsia" w:eastAsiaTheme="minorEastAsia"/>
          <w:color w:val="000000"/>
          <w:sz w:val="32"/>
          <w:szCs w:val="32"/>
        </w:rPr>
        <w:t>是指用于其他城乡社区方面的支出。</w:t>
      </w:r>
    </w:p>
    <w:p>
      <w:pPr>
        <w:spacing w:line="600" w:lineRule="exact"/>
        <w:ind w:firstLine="642" w:firstLineChars="200"/>
        <w:rPr>
          <w:rFonts w:asciiTheme="minorEastAsia" w:hAnsiTheme="minorEastAsia" w:eastAsiaTheme="minorEastAsia"/>
          <w:color w:val="000000"/>
          <w:sz w:val="32"/>
          <w:szCs w:val="32"/>
        </w:rPr>
      </w:pPr>
      <w:r>
        <w:rPr>
          <w:rFonts w:asciiTheme="minorEastAsia" w:hAnsiTheme="minorEastAsia" w:eastAsiaTheme="minorEastAsia"/>
          <w:b/>
          <w:color w:val="000000"/>
          <w:sz w:val="32"/>
          <w:szCs w:val="32"/>
        </w:rPr>
        <w:t>21.</w:t>
      </w:r>
      <w:r>
        <w:rPr>
          <w:rFonts w:hint="eastAsia" w:asciiTheme="minorEastAsia" w:hAnsiTheme="minorEastAsia" w:eastAsiaTheme="minorEastAsia"/>
          <w:b/>
          <w:color w:val="000000"/>
          <w:sz w:val="32"/>
          <w:szCs w:val="32"/>
        </w:rPr>
        <w:t>农林水支出</w:t>
      </w:r>
      <w:r>
        <w:rPr>
          <w:rFonts w:asciiTheme="minorEastAsia" w:hAnsiTheme="minorEastAsia" w:eastAsiaTheme="minorEastAsia"/>
          <w:b/>
          <w:color w:val="000000"/>
          <w:sz w:val="32"/>
          <w:szCs w:val="32"/>
        </w:rPr>
        <w:t>-</w:t>
      </w:r>
      <w:r>
        <w:rPr>
          <w:rFonts w:hint="eastAsia" w:asciiTheme="minorEastAsia" w:hAnsiTheme="minorEastAsia" w:eastAsiaTheme="minorEastAsia"/>
          <w:b/>
          <w:color w:val="000000"/>
          <w:sz w:val="32"/>
          <w:szCs w:val="32"/>
        </w:rPr>
        <w:t>水利</w:t>
      </w:r>
      <w:r>
        <w:rPr>
          <w:rFonts w:asciiTheme="minorEastAsia" w:hAnsiTheme="minorEastAsia" w:eastAsiaTheme="minorEastAsia"/>
          <w:b/>
          <w:color w:val="000000"/>
          <w:sz w:val="32"/>
          <w:szCs w:val="32"/>
        </w:rPr>
        <w:t>-</w:t>
      </w:r>
      <w:r>
        <w:rPr>
          <w:rFonts w:hint="eastAsia" w:asciiTheme="minorEastAsia" w:hAnsiTheme="minorEastAsia" w:eastAsiaTheme="minorEastAsia"/>
          <w:b/>
          <w:color w:val="000000"/>
          <w:sz w:val="32"/>
          <w:szCs w:val="32"/>
        </w:rPr>
        <w:t>水资源节约管理与保护：</w:t>
      </w:r>
      <w:r>
        <w:rPr>
          <w:rFonts w:hint="eastAsia" w:asciiTheme="minorEastAsia" w:hAnsiTheme="minorEastAsia" w:eastAsiaTheme="minorEastAsia"/>
          <w:color w:val="000000"/>
          <w:sz w:val="32"/>
          <w:szCs w:val="32"/>
        </w:rPr>
        <w:t>指用水利系统纳入预算水资源管理与保护事业单位的支出。</w:t>
      </w:r>
    </w:p>
    <w:p>
      <w:pPr>
        <w:spacing w:line="600" w:lineRule="exact"/>
        <w:ind w:firstLine="642" w:firstLineChars="200"/>
        <w:rPr>
          <w:rFonts w:asciiTheme="minorEastAsia" w:hAnsiTheme="minorEastAsia" w:eastAsiaTheme="minorEastAsia"/>
          <w:sz w:val="32"/>
          <w:szCs w:val="32"/>
        </w:rPr>
      </w:pPr>
      <w:r>
        <w:rPr>
          <w:rFonts w:asciiTheme="minorEastAsia" w:hAnsiTheme="minorEastAsia" w:eastAsiaTheme="minorEastAsia"/>
          <w:b/>
          <w:sz w:val="32"/>
          <w:szCs w:val="32"/>
        </w:rPr>
        <w:t xml:space="preserve">22. </w:t>
      </w:r>
      <w:r>
        <w:rPr>
          <w:rFonts w:hint="eastAsia" w:asciiTheme="minorEastAsia" w:hAnsiTheme="minorEastAsia" w:eastAsiaTheme="minorEastAsia"/>
          <w:b/>
          <w:sz w:val="32"/>
          <w:szCs w:val="32"/>
        </w:rPr>
        <w:t>农林水支出</w:t>
      </w:r>
      <w:r>
        <w:rPr>
          <w:rFonts w:asciiTheme="minorEastAsia" w:hAnsiTheme="minorEastAsia" w:eastAsiaTheme="minorEastAsia"/>
          <w:b/>
          <w:sz w:val="32"/>
          <w:szCs w:val="32"/>
        </w:rPr>
        <w:t>-</w:t>
      </w:r>
      <w:r>
        <w:rPr>
          <w:rFonts w:hint="eastAsia" w:asciiTheme="minorEastAsia" w:hAnsiTheme="minorEastAsia" w:eastAsiaTheme="minorEastAsia"/>
          <w:b/>
          <w:sz w:val="32"/>
          <w:szCs w:val="32"/>
        </w:rPr>
        <w:t>其他农林水支出</w:t>
      </w:r>
      <w:r>
        <w:rPr>
          <w:rFonts w:asciiTheme="minorEastAsia" w:hAnsiTheme="minorEastAsia" w:eastAsiaTheme="minorEastAsia"/>
          <w:b/>
          <w:sz w:val="32"/>
          <w:szCs w:val="32"/>
        </w:rPr>
        <w:t>-</w:t>
      </w:r>
      <w:r>
        <w:rPr>
          <w:rFonts w:hint="eastAsia" w:asciiTheme="minorEastAsia" w:hAnsiTheme="minorEastAsia" w:eastAsiaTheme="minorEastAsia"/>
          <w:b/>
          <w:sz w:val="32"/>
          <w:szCs w:val="32"/>
        </w:rPr>
        <w:t>其他农林水支出：</w:t>
      </w:r>
      <w:r>
        <w:rPr>
          <w:rFonts w:hint="eastAsia" w:asciiTheme="minorEastAsia" w:hAnsiTheme="minorEastAsia" w:eastAsiaTheme="minorEastAsia"/>
          <w:sz w:val="32"/>
          <w:szCs w:val="32"/>
        </w:rPr>
        <w:t>指除化解债务支出以外其他用于农林水方面的支出。</w:t>
      </w:r>
    </w:p>
    <w:p>
      <w:pPr>
        <w:spacing w:line="600" w:lineRule="exact"/>
        <w:ind w:firstLine="642" w:firstLineChars="200"/>
        <w:rPr>
          <w:rFonts w:asciiTheme="minorEastAsia" w:hAnsiTheme="minorEastAsia" w:eastAsiaTheme="minorEastAsia"/>
          <w:color w:val="000000"/>
          <w:sz w:val="32"/>
          <w:szCs w:val="32"/>
        </w:rPr>
      </w:pPr>
      <w:r>
        <w:rPr>
          <w:rFonts w:asciiTheme="minorEastAsia" w:hAnsiTheme="minorEastAsia" w:eastAsiaTheme="minorEastAsia"/>
          <w:b/>
          <w:color w:val="000000"/>
          <w:sz w:val="32"/>
          <w:szCs w:val="32"/>
        </w:rPr>
        <w:t>23.</w:t>
      </w:r>
      <w:r>
        <w:rPr>
          <w:rFonts w:hint="eastAsia" w:asciiTheme="minorEastAsia" w:hAnsiTheme="minorEastAsia" w:eastAsiaTheme="minorEastAsia"/>
          <w:b/>
          <w:color w:val="000000"/>
          <w:sz w:val="32"/>
          <w:szCs w:val="32"/>
        </w:rPr>
        <w:t>住房保障支出</w:t>
      </w:r>
      <w:r>
        <w:rPr>
          <w:rFonts w:asciiTheme="minorEastAsia" w:hAnsiTheme="minorEastAsia" w:eastAsiaTheme="minorEastAsia"/>
          <w:b/>
          <w:color w:val="000000"/>
          <w:sz w:val="32"/>
          <w:szCs w:val="32"/>
        </w:rPr>
        <w:t>-</w:t>
      </w:r>
      <w:r>
        <w:rPr>
          <w:rFonts w:hint="eastAsia" w:asciiTheme="minorEastAsia" w:hAnsiTheme="minorEastAsia" w:eastAsiaTheme="minorEastAsia"/>
          <w:b/>
          <w:color w:val="000000"/>
          <w:sz w:val="32"/>
          <w:szCs w:val="32"/>
        </w:rPr>
        <w:t>保障性安居工程支出</w:t>
      </w:r>
      <w:r>
        <w:rPr>
          <w:rFonts w:asciiTheme="minorEastAsia" w:hAnsiTheme="minorEastAsia" w:eastAsiaTheme="minorEastAsia"/>
          <w:b/>
          <w:color w:val="000000"/>
          <w:sz w:val="32"/>
          <w:szCs w:val="32"/>
        </w:rPr>
        <w:t>-</w:t>
      </w:r>
      <w:r>
        <w:rPr>
          <w:rFonts w:hint="eastAsia" w:asciiTheme="minorEastAsia" w:hAnsiTheme="minorEastAsia" w:eastAsiaTheme="minorEastAsia"/>
          <w:b/>
          <w:color w:val="000000"/>
          <w:sz w:val="32"/>
          <w:szCs w:val="32"/>
        </w:rPr>
        <w:t>棚户区改造：</w:t>
      </w:r>
      <w:r>
        <w:rPr>
          <w:rFonts w:hint="eastAsia" w:asciiTheme="minorEastAsia" w:hAnsiTheme="minorEastAsia" w:eastAsiaTheme="minorEastAsia"/>
          <w:color w:val="000000"/>
          <w:sz w:val="32"/>
          <w:szCs w:val="32"/>
        </w:rPr>
        <w:t>指用于棚户区改造方面的支出。</w:t>
      </w:r>
    </w:p>
    <w:p>
      <w:pPr>
        <w:spacing w:line="600" w:lineRule="exact"/>
        <w:ind w:firstLine="642" w:firstLineChars="200"/>
        <w:rPr>
          <w:rFonts w:asciiTheme="minorEastAsia" w:hAnsiTheme="minorEastAsia" w:eastAsiaTheme="minorEastAsia"/>
          <w:color w:val="000000"/>
          <w:sz w:val="32"/>
          <w:szCs w:val="32"/>
        </w:rPr>
      </w:pPr>
      <w:r>
        <w:rPr>
          <w:rFonts w:asciiTheme="minorEastAsia" w:hAnsiTheme="minorEastAsia" w:eastAsiaTheme="minorEastAsia"/>
          <w:b/>
          <w:color w:val="000000"/>
          <w:sz w:val="32"/>
          <w:szCs w:val="32"/>
        </w:rPr>
        <w:t>24.</w:t>
      </w:r>
      <w:r>
        <w:rPr>
          <w:rFonts w:hint="eastAsia" w:asciiTheme="minorEastAsia" w:hAnsiTheme="minorEastAsia" w:eastAsiaTheme="minorEastAsia"/>
          <w:b/>
          <w:color w:val="000000"/>
          <w:sz w:val="32"/>
          <w:szCs w:val="32"/>
        </w:rPr>
        <w:t>住房保障支出</w:t>
      </w:r>
      <w:r>
        <w:rPr>
          <w:rFonts w:asciiTheme="minorEastAsia" w:hAnsiTheme="minorEastAsia" w:eastAsiaTheme="minorEastAsia"/>
          <w:b/>
          <w:color w:val="000000"/>
          <w:sz w:val="32"/>
          <w:szCs w:val="32"/>
        </w:rPr>
        <w:t>-</w:t>
      </w:r>
      <w:r>
        <w:rPr>
          <w:rFonts w:hint="eastAsia" w:asciiTheme="minorEastAsia" w:hAnsiTheme="minorEastAsia" w:eastAsiaTheme="minorEastAsia"/>
          <w:b/>
          <w:color w:val="000000"/>
          <w:sz w:val="32"/>
          <w:szCs w:val="32"/>
        </w:rPr>
        <w:t>保障性安居工程支出</w:t>
      </w:r>
      <w:r>
        <w:rPr>
          <w:rFonts w:asciiTheme="minorEastAsia" w:hAnsiTheme="minorEastAsia" w:eastAsiaTheme="minorEastAsia"/>
          <w:b/>
          <w:color w:val="000000"/>
          <w:sz w:val="32"/>
          <w:szCs w:val="32"/>
        </w:rPr>
        <w:t>-</w:t>
      </w:r>
      <w:r>
        <w:rPr>
          <w:rFonts w:hint="eastAsia" w:asciiTheme="minorEastAsia" w:hAnsiTheme="minorEastAsia" w:eastAsiaTheme="minorEastAsia"/>
          <w:b/>
          <w:color w:val="000000"/>
          <w:sz w:val="32"/>
          <w:szCs w:val="32"/>
        </w:rPr>
        <w:t>公共租赁住房：</w:t>
      </w:r>
      <w:r>
        <w:rPr>
          <w:rFonts w:hint="eastAsia" w:asciiTheme="minorEastAsia" w:hAnsiTheme="minorEastAsia" w:eastAsiaTheme="minorEastAsia"/>
          <w:color w:val="000000"/>
          <w:sz w:val="32"/>
          <w:szCs w:val="32"/>
        </w:rPr>
        <w:t>指用于新建、改建、购买、租赁、维护和管理公共租赁住房支出。</w:t>
      </w:r>
    </w:p>
    <w:p>
      <w:pPr>
        <w:spacing w:line="600" w:lineRule="exact"/>
        <w:ind w:firstLine="642" w:firstLineChars="200"/>
        <w:rPr>
          <w:rFonts w:asciiTheme="minorEastAsia" w:hAnsiTheme="minorEastAsia" w:eastAsiaTheme="minorEastAsia"/>
          <w:color w:val="000000"/>
          <w:sz w:val="32"/>
          <w:szCs w:val="32"/>
        </w:rPr>
      </w:pPr>
      <w:r>
        <w:rPr>
          <w:rFonts w:asciiTheme="minorEastAsia" w:hAnsiTheme="minorEastAsia" w:eastAsiaTheme="minorEastAsia"/>
          <w:b/>
          <w:color w:val="000000"/>
          <w:sz w:val="32"/>
          <w:szCs w:val="32"/>
        </w:rPr>
        <w:t>25.</w:t>
      </w:r>
      <w:r>
        <w:rPr>
          <w:rFonts w:hint="eastAsia" w:asciiTheme="minorEastAsia" w:hAnsiTheme="minorEastAsia" w:eastAsiaTheme="minorEastAsia"/>
          <w:b/>
          <w:color w:val="000000"/>
          <w:sz w:val="32"/>
          <w:szCs w:val="32"/>
        </w:rPr>
        <w:t>住房保障支出</w:t>
      </w:r>
      <w:r>
        <w:rPr>
          <w:rFonts w:asciiTheme="minorEastAsia" w:hAnsiTheme="minorEastAsia" w:eastAsiaTheme="minorEastAsia"/>
          <w:b/>
          <w:color w:val="000000"/>
          <w:sz w:val="32"/>
          <w:szCs w:val="32"/>
        </w:rPr>
        <w:t>-</w:t>
      </w:r>
      <w:r>
        <w:rPr>
          <w:rFonts w:hint="eastAsia" w:asciiTheme="minorEastAsia" w:hAnsiTheme="minorEastAsia" w:eastAsiaTheme="minorEastAsia"/>
          <w:b/>
          <w:color w:val="000000"/>
          <w:sz w:val="32"/>
          <w:szCs w:val="32"/>
        </w:rPr>
        <w:t>保障性安居工程支出</w:t>
      </w:r>
      <w:r>
        <w:rPr>
          <w:rFonts w:asciiTheme="minorEastAsia" w:hAnsiTheme="minorEastAsia" w:eastAsiaTheme="minorEastAsia"/>
          <w:b/>
          <w:color w:val="000000"/>
          <w:sz w:val="32"/>
          <w:szCs w:val="32"/>
        </w:rPr>
        <w:t>-</w:t>
      </w:r>
      <w:r>
        <w:rPr>
          <w:rFonts w:hint="eastAsia" w:asciiTheme="minorEastAsia" w:hAnsiTheme="minorEastAsia" w:eastAsiaTheme="minorEastAsia"/>
          <w:b/>
          <w:color w:val="000000"/>
          <w:sz w:val="32"/>
          <w:szCs w:val="32"/>
        </w:rPr>
        <w:t>其他保障性安居工程支出：</w:t>
      </w:r>
      <w:r>
        <w:rPr>
          <w:rFonts w:hint="eastAsia" w:asciiTheme="minorEastAsia" w:hAnsiTheme="minorEastAsia" w:eastAsiaTheme="minorEastAsia"/>
          <w:color w:val="000000"/>
          <w:sz w:val="32"/>
          <w:szCs w:val="32"/>
        </w:rPr>
        <w:t>指用于其他保障性住房方面的支出。</w:t>
      </w:r>
    </w:p>
    <w:p>
      <w:pPr>
        <w:spacing w:line="600" w:lineRule="exact"/>
        <w:ind w:firstLine="642" w:firstLineChars="200"/>
        <w:rPr>
          <w:rFonts w:asciiTheme="minorEastAsia" w:hAnsiTheme="minorEastAsia" w:eastAsiaTheme="minorEastAsia"/>
          <w:color w:val="000000"/>
          <w:sz w:val="32"/>
          <w:szCs w:val="32"/>
        </w:rPr>
      </w:pPr>
      <w:r>
        <w:rPr>
          <w:rFonts w:asciiTheme="minorEastAsia" w:hAnsiTheme="minorEastAsia" w:eastAsiaTheme="minorEastAsia"/>
          <w:b/>
          <w:color w:val="000000"/>
          <w:sz w:val="32"/>
          <w:szCs w:val="32"/>
        </w:rPr>
        <w:t>26.</w:t>
      </w:r>
      <w:r>
        <w:rPr>
          <w:rFonts w:hint="eastAsia" w:asciiTheme="minorEastAsia" w:hAnsiTheme="minorEastAsia" w:eastAsiaTheme="minorEastAsia"/>
          <w:b/>
          <w:color w:val="000000"/>
          <w:sz w:val="32"/>
          <w:szCs w:val="32"/>
        </w:rPr>
        <w:t>住房保障支出</w:t>
      </w:r>
      <w:r>
        <w:rPr>
          <w:rFonts w:asciiTheme="minorEastAsia" w:hAnsiTheme="minorEastAsia" w:eastAsiaTheme="minorEastAsia"/>
          <w:b/>
          <w:color w:val="000000"/>
          <w:sz w:val="32"/>
          <w:szCs w:val="32"/>
        </w:rPr>
        <w:t>-</w:t>
      </w:r>
      <w:r>
        <w:rPr>
          <w:rFonts w:hint="eastAsia" w:asciiTheme="minorEastAsia" w:hAnsiTheme="minorEastAsia" w:eastAsiaTheme="minorEastAsia"/>
          <w:b/>
          <w:color w:val="000000"/>
          <w:sz w:val="32"/>
          <w:szCs w:val="32"/>
        </w:rPr>
        <w:t>住房改革支出</w:t>
      </w:r>
      <w:r>
        <w:rPr>
          <w:rFonts w:asciiTheme="minorEastAsia" w:hAnsiTheme="minorEastAsia" w:eastAsiaTheme="minorEastAsia"/>
          <w:b/>
          <w:color w:val="000000"/>
          <w:sz w:val="32"/>
          <w:szCs w:val="32"/>
        </w:rPr>
        <w:t>-</w:t>
      </w:r>
      <w:r>
        <w:rPr>
          <w:rFonts w:hint="eastAsia" w:asciiTheme="minorEastAsia" w:hAnsiTheme="minorEastAsia" w:eastAsiaTheme="minorEastAsia"/>
          <w:b/>
          <w:color w:val="000000"/>
          <w:sz w:val="32"/>
          <w:szCs w:val="32"/>
        </w:rPr>
        <w:t>住房公积金：</w:t>
      </w:r>
      <w:r>
        <w:rPr>
          <w:rFonts w:hint="eastAsia" w:asciiTheme="minorEastAsia" w:hAnsiTheme="minorEastAsia" w:eastAsiaTheme="minorEastAsia"/>
          <w:color w:val="000000"/>
          <w:sz w:val="32"/>
          <w:szCs w:val="32"/>
        </w:rPr>
        <w:t>指行政事业单位按人力资源和社会保障部、财政部规定的基本工资和津贴补贴以及规定比例为职业缴纳的住房公积金。</w:t>
      </w:r>
    </w:p>
    <w:p>
      <w:pPr>
        <w:spacing w:line="600" w:lineRule="exact"/>
        <w:ind w:firstLine="642" w:firstLineChars="200"/>
        <w:rPr>
          <w:rFonts w:asciiTheme="minorEastAsia" w:hAnsiTheme="minorEastAsia" w:eastAsiaTheme="minorEastAsia"/>
          <w:color w:val="000000"/>
          <w:sz w:val="32"/>
          <w:szCs w:val="32"/>
        </w:rPr>
      </w:pPr>
      <w:r>
        <w:rPr>
          <w:rFonts w:asciiTheme="minorEastAsia" w:hAnsiTheme="minorEastAsia" w:eastAsiaTheme="minorEastAsia"/>
          <w:b/>
          <w:color w:val="000000"/>
          <w:sz w:val="32"/>
          <w:szCs w:val="32"/>
        </w:rPr>
        <w:t>27.</w:t>
      </w:r>
      <w:r>
        <w:rPr>
          <w:rFonts w:hint="eastAsia" w:asciiTheme="minorEastAsia" w:hAnsiTheme="minorEastAsia" w:eastAsiaTheme="minorEastAsia"/>
          <w:b/>
          <w:color w:val="000000"/>
          <w:sz w:val="32"/>
          <w:szCs w:val="32"/>
        </w:rPr>
        <w:t>其他支出</w:t>
      </w:r>
      <w:r>
        <w:rPr>
          <w:rFonts w:asciiTheme="minorEastAsia" w:hAnsiTheme="minorEastAsia" w:eastAsiaTheme="minorEastAsia"/>
          <w:b/>
          <w:color w:val="000000"/>
          <w:sz w:val="32"/>
          <w:szCs w:val="32"/>
        </w:rPr>
        <w:t>-</w:t>
      </w:r>
      <w:r>
        <w:rPr>
          <w:rFonts w:hint="eastAsia" w:asciiTheme="minorEastAsia" w:hAnsiTheme="minorEastAsia" w:eastAsiaTheme="minorEastAsia"/>
          <w:b/>
          <w:color w:val="000000"/>
          <w:sz w:val="32"/>
          <w:szCs w:val="32"/>
        </w:rPr>
        <w:t>其他支出</w:t>
      </w:r>
      <w:r>
        <w:rPr>
          <w:rFonts w:asciiTheme="minorEastAsia" w:hAnsiTheme="minorEastAsia" w:eastAsiaTheme="minorEastAsia"/>
          <w:b/>
          <w:color w:val="000000"/>
          <w:sz w:val="32"/>
          <w:szCs w:val="32"/>
        </w:rPr>
        <w:t>-</w:t>
      </w:r>
      <w:r>
        <w:rPr>
          <w:rFonts w:hint="eastAsia" w:asciiTheme="minorEastAsia" w:hAnsiTheme="minorEastAsia" w:eastAsiaTheme="minorEastAsia"/>
          <w:b/>
          <w:color w:val="000000"/>
          <w:sz w:val="32"/>
          <w:szCs w:val="32"/>
        </w:rPr>
        <w:t>其他支出：</w:t>
      </w:r>
      <w:r>
        <w:rPr>
          <w:rFonts w:hint="eastAsia" w:asciiTheme="minorEastAsia" w:hAnsiTheme="minorEastAsia" w:eastAsiaTheme="minorEastAsia"/>
          <w:color w:val="000000"/>
          <w:sz w:val="32"/>
          <w:szCs w:val="32"/>
        </w:rPr>
        <w:t>指用于不能划分到具体功能科目中的支出。</w:t>
      </w:r>
    </w:p>
    <w:p>
      <w:pPr>
        <w:ind w:firstLine="642" w:firstLineChars="200"/>
        <w:rPr>
          <w:rFonts w:asciiTheme="minorEastAsia" w:hAnsiTheme="minorEastAsia" w:eastAsiaTheme="minorEastAsia"/>
          <w:color w:val="000000"/>
          <w:sz w:val="32"/>
          <w:szCs w:val="32"/>
        </w:rPr>
      </w:pPr>
      <w:r>
        <w:rPr>
          <w:rFonts w:asciiTheme="minorEastAsia" w:hAnsiTheme="minorEastAsia" w:eastAsiaTheme="minorEastAsia"/>
          <w:b/>
          <w:color w:val="000000"/>
          <w:sz w:val="32"/>
          <w:szCs w:val="32"/>
        </w:rPr>
        <w:t>28.</w:t>
      </w:r>
      <w:r>
        <w:rPr>
          <w:rFonts w:hint="eastAsia" w:asciiTheme="minorEastAsia" w:hAnsiTheme="minorEastAsia" w:eastAsiaTheme="minorEastAsia"/>
          <w:b/>
          <w:color w:val="000000"/>
          <w:sz w:val="32"/>
          <w:szCs w:val="32"/>
        </w:rPr>
        <w:t>基本支出：</w:t>
      </w:r>
      <w:r>
        <w:rPr>
          <w:rFonts w:hint="eastAsia" w:asciiTheme="minorEastAsia" w:hAnsiTheme="minorEastAsia" w:eastAsiaTheme="minorEastAsia"/>
          <w:color w:val="000000"/>
          <w:sz w:val="32"/>
          <w:szCs w:val="32"/>
        </w:rPr>
        <w:t>指为保障机构正常运转、完成日常工作任务而发生的人员支出和公用支出。</w:t>
      </w:r>
    </w:p>
    <w:p>
      <w:pPr>
        <w:ind w:firstLine="642" w:firstLineChars="200"/>
        <w:rPr>
          <w:rFonts w:asciiTheme="minorEastAsia" w:hAnsiTheme="minorEastAsia" w:eastAsiaTheme="minorEastAsia"/>
          <w:color w:val="000000"/>
          <w:sz w:val="32"/>
          <w:szCs w:val="32"/>
        </w:rPr>
      </w:pPr>
      <w:r>
        <w:rPr>
          <w:rFonts w:asciiTheme="minorEastAsia" w:hAnsiTheme="minorEastAsia" w:eastAsiaTheme="minorEastAsia"/>
          <w:b/>
          <w:color w:val="000000"/>
          <w:sz w:val="32"/>
          <w:szCs w:val="32"/>
        </w:rPr>
        <w:t>29.</w:t>
      </w:r>
      <w:r>
        <w:rPr>
          <w:rFonts w:hint="eastAsia" w:asciiTheme="minorEastAsia" w:hAnsiTheme="minorEastAsia" w:eastAsiaTheme="minorEastAsia"/>
          <w:b/>
          <w:color w:val="000000"/>
          <w:sz w:val="32"/>
          <w:szCs w:val="32"/>
        </w:rPr>
        <w:t>项目支出：</w:t>
      </w:r>
      <w:r>
        <w:rPr>
          <w:rFonts w:hint="eastAsia" w:asciiTheme="minorEastAsia" w:hAnsiTheme="minorEastAsia" w:eastAsiaTheme="minorEastAsia"/>
          <w:color w:val="000000"/>
          <w:sz w:val="32"/>
          <w:szCs w:val="32"/>
        </w:rPr>
        <w:t>指在基本支出之外为完成特定行政任务和事业发展目标所发生的支出。</w:t>
      </w:r>
      <w:r>
        <w:rPr>
          <w:rFonts w:asciiTheme="minorEastAsia" w:hAnsiTheme="minorEastAsia" w:eastAsiaTheme="minorEastAsia"/>
          <w:color w:val="000000"/>
          <w:sz w:val="32"/>
          <w:szCs w:val="32"/>
        </w:rPr>
        <w:t xml:space="preserve"> </w:t>
      </w:r>
    </w:p>
    <w:p>
      <w:pPr>
        <w:pStyle w:val="26"/>
        <w:spacing w:line="560" w:lineRule="exact"/>
        <w:ind w:firstLine="642" w:firstLineChars="200"/>
        <w:rPr>
          <w:rFonts w:asciiTheme="minorEastAsia" w:hAnsiTheme="minorEastAsia" w:eastAsiaTheme="minorEastAsia"/>
          <w:sz w:val="32"/>
          <w:szCs w:val="32"/>
        </w:rPr>
      </w:pPr>
      <w:r>
        <w:rPr>
          <w:rFonts w:asciiTheme="minorEastAsia" w:hAnsiTheme="minorEastAsia" w:eastAsiaTheme="minorEastAsia"/>
          <w:b/>
          <w:sz w:val="32"/>
          <w:szCs w:val="32"/>
        </w:rPr>
        <w:t>30.</w:t>
      </w:r>
      <w:r>
        <w:rPr>
          <w:rFonts w:hint="eastAsia" w:asciiTheme="minorEastAsia" w:hAnsiTheme="minorEastAsia" w:eastAsiaTheme="minorEastAsia"/>
          <w:b/>
          <w:sz w:val="32"/>
          <w:szCs w:val="32"/>
        </w:rPr>
        <w:t>“三公”经费：</w:t>
      </w:r>
      <w:r>
        <w:rPr>
          <w:rFonts w:hint="eastAsia" w:asciiTheme="minorEastAsia" w:hAnsiTheme="minorEastAsia" w:eastAsiaTheme="minorEastAsia"/>
          <w:sz w:val="32"/>
          <w:szCs w:val="32"/>
        </w:rPr>
        <w:t>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6"/>
        <w:spacing w:line="560" w:lineRule="exact"/>
        <w:ind w:firstLine="642" w:firstLineChars="200"/>
        <w:rPr>
          <w:rFonts w:asciiTheme="minorEastAsia" w:hAnsiTheme="minorEastAsia" w:eastAsiaTheme="minorEastAsia"/>
          <w:sz w:val="32"/>
          <w:szCs w:val="32"/>
        </w:rPr>
      </w:pPr>
      <w:r>
        <w:rPr>
          <w:rFonts w:asciiTheme="minorEastAsia" w:hAnsiTheme="minorEastAsia" w:eastAsiaTheme="minorEastAsia"/>
          <w:b/>
          <w:sz w:val="32"/>
          <w:szCs w:val="32"/>
        </w:rPr>
        <w:t>31.</w:t>
      </w:r>
      <w:r>
        <w:rPr>
          <w:rFonts w:hint="eastAsia" w:asciiTheme="minorEastAsia" w:hAnsiTheme="minorEastAsia" w:eastAsiaTheme="minorEastAsia"/>
          <w:b/>
          <w:sz w:val="32"/>
          <w:szCs w:val="32"/>
        </w:rPr>
        <w:t>机关运行经费：</w:t>
      </w:r>
      <w:r>
        <w:rPr>
          <w:rFonts w:hint="eastAsia" w:asciiTheme="minorEastAsia" w:hAnsiTheme="minorEastAsia" w:eastAsiaTheme="minor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7"/>
          <w:rFonts w:ascii="黑体" w:hAnsi="黑体" w:eastAsia="黑体"/>
          <w:b w:val="0"/>
          <w:sz w:val="36"/>
          <w:szCs w:val="36"/>
        </w:rPr>
      </w:pPr>
      <w:bookmarkStart w:id="57" w:name="_Toc15377226"/>
      <w:r>
        <w:rPr>
          <w:rFonts w:asciiTheme="minorEastAsia" w:hAnsiTheme="minorEastAsia" w:eastAsiaTheme="minorEastAsia"/>
          <w:b/>
          <w:color w:val="000000"/>
          <w:sz w:val="32"/>
          <w:szCs w:val="32"/>
        </w:rPr>
        <w:br w:type="page"/>
      </w:r>
      <w:bookmarkStart w:id="58" w:name="_Toc15396614"/>
      <w:r>
        <w:rPr>
          <w:rFonts w:hint="eastAsia" w:ascii="黑体" w:hAnsi="黑体" w:eastAsia="黑体"/>
          <w:b/>
          <w:color w:val="000000"/>
          <w:sz w:val="36"/>
          <w:szCs w:val="36"/>
        </w:rPr>
        <w:t>第</w:t>
      </w:r>
      <w:r>
        <w:rPr>
          <w:rStyle w:val="17"/>
          <w:rFonts w:hint="eastAsia" w:ascii="黑体" w:hAnsi="黑体" w:eastAsia="黑体"/>
          <w:b w:val="0"/>
          <w:sz w:val="36"/>
          <w:szCs w:val="36"/>
        </w:rPr>
        <w:t>四部分</w:t>
      </w:r>
      <w:r>
        <w:rPr>
          <w:rStyle w:val="17"/>
          <w:rFonts w:ascii="黑体" w:hAnsi="黑体" w:eastAsia="黑体"/>
          <w:b w:val="0"/>
          <w:sz w:val="36"/>
          <w:szCs w:val="36"/>
        </w:rPr>
        <w:t xml:space="preserve"> </w:t>
      </w:r>
      <w:r>
        <w:rPr>
          <w:rStyle w:val="17"/>
          <w:rFonts w:hint="eastAsia" w:ascii="黑体" w:hAnsi="黑体" w:eastAsia="黑体"/>
          <w:b w:val="0"/>
          <w:sz w:val="36"/>
          <w:szCs w:val="36"/>
        </w:rPr>
        <w:t>附件</w:t>
      </w:r>
      <w:bookmarkEnd w:id="58"/>
    </w:p>
    <w:p>
      <w:pPr>
        <w:pStyle w:val="3"/>
        <w:rPr>
          <w:rStyle w:val="17"/>
          <w:rFonts w:asciiTheme="minorEastAsia" w:hAnsiTheme="minorEastAsia" w:eastAsiaTheme="minorEastAsia"/>
          <w:b w:val="0"/>
          <w:bCs w:val="0"/>
          <w:sz w:val="32"/>
          <w:szCs w:val="32"/>
        </w:rPr>
      </w:pPr>
      <w:bookmarkStart w:id="59" w:name="_Toc15396615"/>
      <w:r>
        <w:rPr>
          <w:rStyle w:val="17"/>
          <w:rFonts w:hint="eastAsia" w:asciiTheme="minorEastAsia" w:hAnsiTheme="minorEastAsia" w:eastAsiaTheme="minorEastAsia"/>
          <w:b w:val="0"/>
          <w:bCs w:val="0"/>
          <w:sz w:val="32"/>
          <w:szCs w:val="32"/>
        </w:rPr>
        <w:t>附件</w:t>
      </w:r>
      <w:r>
        <w:rPr>
          <w:rStyle w:val="17"/>
          <w:rFonts w:asciiTheme="minorEastAsia" w:hAnsiTheme="minorEastAsia" w:eastAsiaTheme="minorEastAsia"/>
          <w:b w:val="0"/>
          <w:bCs w:val="0"/>
          <w:sz w:val="32"/>
          <w:szCs w:val="32"/>
        </w:rPr>
        <w:t>1</w:t>
      </w:r>
      <w:bookmarkEnd w:id="59"/>
    </w:p>
    <w:p>
      <w:pPr>
        <w:widowControl/>
        <w:spacing w:line="660" w:lineRule="exac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绵竹市住房和城乡建设局</w:t>
      </w:r>
    </w:p>
    <w:p>
      <w:pPr>
        <w:widowControl/>
        <w:spacing w:line="660" w:lineRule="exact"/>
        <w:jc w:val="center"/>
        <w:rPr>
          <w:rFonts w:asciiTheme="minorEastAsia" w:hAnsiTheme="minorEastAsia" w:eastAsiaTheme="minorEastAsia"/>
          <w:b/>
          <w:sz w:val="32"/>
          <w:szCs w:val="32"/>
        </w:rPr>
      </w:pPr>
      <w:r>
        <w:rPr>
          <w:rFonts w:asciiTheme="minorEastAsia" w:hAnsiTheme="minorEastAsia" w:eastAsiaTheme="minorEastAsia"/>
          <w:b/>
          <w:sz w:val="32"/>
          <w:szCs w:val="32"/>
        </w:rPr>
        <w:t>2018</w:t>
      </w:r>
      <w:r>
        <w:rPr>
          <w:rFonts w:hint="eastAsia" w:asciiTheme="minorEastAsia" w:hAnsiTheme="minorEastAsia" w:eastAsiaTheme="minorEastAsia"/>
          <w:b/>
          <w:sz w:val="32"/>
          <w:szCs w:val="32"/>
        </w:rPr>
        <w:t>年部门预算支出绩效报告</w:t>
      </w:r>
    </w:p>
    <w:p>
      <w:pPr>
        <w:widowControl/>
        <w:adjustRightInd w:val="0"/>
        <w:snapToGrid w:val="0"/>
        <w:spacing w:line="620" w:lineRule="exact"/>
        <w:ind w:firstLine="720"/>
        <w:jc w:val="left"/>
        <w:rPr>
          <w:rFonts w:asciiTheme="minorEastAsia" w:hAnsiTheme="minorEastAsia" w:eastAsiaTheme="minorEastAsia"/>
          <w:b/>
          <w:sz w:val="32"/>
          <w:szCs w:val="32"/>
        </w:rPr>
      </w:pPr>
      <w:r>
        <w:rPr>
          <w:rFonts w:hint="eastAsia" w:asciiTheme="minorEastAsia" w:hAnsiTheme="minorEastAsia" w:eastAsiaTheme="minorEastAsia"/>
          <w:b/>
          <w:sz w:val="32"/>
          <w:szCs w:val="32"/>
        </w:rPr>
        <w:t>一、部门（单位）概况</w:t>
      </w:r>
    </w:p>
    <w:p>
      <w:pPr>
        <w:widowControl/>
        <w:adjustRightInd w:val="0"/>
        <w:snapToGrid w:val="0"/>
        <w:spacing w:line="620" w:lineRule="exact"/>
        <w:ind w:firstLine="720"/>
        <w:jc w:val="left"/>
        <w:rPr>
          <w:rFonts w:asciiTheme="minorEastAsia" w:hAnsiTheme="minorEastAsia" w:eastAsiaTheme="minorEastAsia"/>
          <w:sz w:val="32"/>
          <w:szCs w:val="32"/>
        </w:rPr>
      </w:pPr>
      <w:r>
        <w:rPr>
          <w:rFonts w:hint="eastAsia" w:asciiTheme="minorEastAsia" w:hAnsiTheme="minorEastAsia" w:eastAsiaTheme="minorEastAsia"/>
          <w:b/>
          <w:sz w:val="32"/>
          <w:szCs w:val="32"/>
        </w:rPr>
        <w:t>（一）机构组成。</w:t>
      </w:r>
      <w:r>
        <w:rPr>
          <w:rFonts w:hint="eastAsia" w:asciiTheme="minorEastAsia" w:hAnsiTheme="minorEastAsia" w:eastAsiaTheme="minorEastAsia"/>
          <w:sz w:val="32"/>
          <w:szCs w:val="32"/>
        </w:rPr>
        <w:t>我局共设有</w:t>
      </w:r>
      <w:r>
        <w:rPr>
          <w:rFonts w:asciiTheme="minorEastAsia" w:hAnsiTheme="minorEastAsia" w:eastAsiaTheme="minorEastAsia"/>
          <w:sz w:val="32"/>
          <w:szCs w:val="32"/>
        </w:rPr>
        <w:t>7</w:t>
      </w:r>
      <w:r>
        <w:rPr>
          <w:rFonts w:hint="eastAsia" w:asciiTheme="minorEastAsia" w:hAnsiTheme="minorEastAsia" w:eastAsiaTheme="minorEastAsia"/>
          <w:sz w:val="32"/>
          <w:szCs w:val="32"/>
        </w:rPr>
        <w:t>个内设机构：办公室、财务审计股、城乡建设管理股、建筑业管理股、行政审批服务股、住房管理股、物业管理股。</w:t>
      </w:r>
      <w:r>
        <w:rPr>
          <w:rFonts w:asciiTheme="minorEastAsia" w:hAnsiTheme="minorEastAsia" w:eastAsiaTheme="minorEastAsia"/>
          <w:sz w:val="32"/>
          <w:szCs w:val="32"/>
        </w:rPr>
        <w:t>7</w:t>
      </w:r>
      <w:r>
        <w:rPr>
          <w:rFonts w:hint="eastAsia" w:asciiTheme="minorEastAsia" w:hAnsiTheme="minorEastAsia" w:eastAsiaTheme="minorEastAsia"/>
          <w:sz w:val="32"/>
          <w:szCs w:val="32"/>
        </w:rPr>
        <w:t>个下属二级单位：绵竹市城镇住房保障管理所、绵竹市住房资金管理中心、绵竹市房地产交易中心、绵竹市建设工程质量安全监督站、绵竹市建设工程质量检验测试所、绵竹市人民政府国有土地上房屋征收办公室、绵竹市供排水总公司。</w:t>
      </w:r>
    </w:p>
    <w:p>
      <w:pPr>
        <w:spacing w:line="620" w:lineRule="exact"/>
        <w:ind w:firstLine="642" w:firstLineChars="200"/>
        <w:rPr>
          <w:rFonts w:asciiTheme="minorEastAsia" w:hAnsiTheme="minorEastAsia" w:eastAsiaTheme="minorEastAsia"/>
          <w:sz w:val="32"/>
          <w:szCs w:val="32"/>
        </w:rPr>
      </w:pPr>
      <w:r>
        <w:rPr>
          <w:rFonts w:hint="eastAsia" w:asciiTheme="minorEastAsia" w:hAnsiTheme="minorEastAsia" w:eastAsiaTheme="minorEastAsia"/>
          <w:b/>
          <w:sz w:val="32"/>
          <w:szCs w:val="32"/>
        </w:rPr>
        <w:t>（二）机构职能。</w:t>
      </w:r>
      <w:r>
        <w:rPr>
          <w:rFonts w:hint="eastAsia" w:asciiTheme="minorEastAsia" w:hAnsiTheme="minorEastAsia" w:eastAsiaTheme="minorEastAsia"/>
          <w:sz w:val="32"/>
          <w:szCs w:val="32"/>
        </w:rPr>
        <w:t>我局的主要职责为贯彻执行国、省、市住房和城乡建设的法律、法规、规章、方针和政策；拟定全市住房保障、工程建设、城市建设、村镇建设、建筑业、房屋装饰装修业、住宅与房地产业、市政公用事业和风景名胜事业的行政规范性文件并进行行业管理；制定相关发展战略、中长期规划并指导实施；负责本系统、本部门依法行政工作，落实行政执法责任制等。</w:t>
      </w:r>
    </w:p>
    <w:p>
      <w:pPr>
        <w:widowControl/>
        <w:adjustRightInd w:val="0"/>
        <w:snapToGrid w:val="0"/>
        <w:spacing w:line="620" w:lineRule="exact"/>
        <w:ind w:firstLine="720"/>
        <w:jc w:val="left"/>
        <w:rPr>
          <w:rFonts w:asciiTheme="minorEastAsia" w:hAnsiTheme="minorEastAsia" w:eastAsiaTheme="minorEastAsia"/>
          <w:sz w:val="32"/>
          <w:szCs w:val="32"/>
        </w:rPr>
      </w:pPr>
      <w:r>
        <w:rPr>
          <w:rFonts w:hint="eastAsia" w:asciiTheme="minorEastAsia" w:hAnsiTheme="minorEastAsia" w:eastAsiaTheme="minorEastAsia"/>
          <w:b/>
          <w:sz w:val="32"/>
          <w:szCs w:val="32"/>
        </w:rPr>
        <w:t>（三）人员概况。</w:t>
      </w:r>
      <w:r>
        <w:rPr>
          <w:rFonts w:hint="eastAsia" w:asciiTheme="minorEastAsia" w:hAnsiTheme="minorEastAsia" w:eastAsiaTheme="minorEastAsia"/>
          <w:sz w:val="32"/>
          <w:szCs w:val="32"/>
          <w:lang w:eastAsia="zh-CN"/>
        </w:rPr>
        <w:t>截至</w:t>
      </w:r>
      <w:r>
        <w:rPr>
          <w:rFonts w:asciiTheme="minorEastAsia" w:hAnsiTheme="minorEastAsia" w:eastAsiaTheme="minorEastAsia"/>
          <w:sz w:val="32"/>
          <w:szCs w:val="32"/>
        </w:rPr>
        <w:t>2018</w:t>
      </w:r>
      <w:r>
        <w:rPr>
          <w:rFonts w:hint="eastAsia" w:asciiTheme="minorEastAsia" w:hAnsiTheme="minorEastAsia" w:eastAsiaTheme="minorEastAsia"/>
          <w:sz w:val="32"/>
          <w:szCs w:val="32"/>
        </w:rPr>
        <w:t>年底，我局实有在编人员</w:t>
      </w:r>
      <w:r>
        <w:rPr>
          <w:rFonts w:asciiTheme="minorEastAsia" w:hAnsiTheme="minorEastAsia" w:eastAsiaTheme="minorEastAsia"/>
          <w:sz w:val="32"/>
          <w:szCs w:val="32"/>
        </w:rPr>
        <w:t>65</w:t>
      </w:r>
      <w:r>
        <w:rPr>
          <w:rFonts w:hint="eastAsia" w:asciiTheme="minorEastAsia" w:hAnsiTheme="minorEastAsia" w:eastAsiaTheme="minorEastAsia"/>
          <w:sz w:val="32"/>
          <w:szCs w:val="32"/>
        </w:rPr>
        <w:t>人，其中公务员</w:t>
      </w:r>
      <w:r>
        <w:rPr>
          <w:rFonts w:asciiTheme="minorEastAsia" w:hAnsiTheme="minorEastAsia" w:eastAsiaTheme="minorEastAsia"/>
          <w:sz w:val="32"/>
          <w:szCs w:val="32"/>
        </w:rPr>
        <w:t>19</w:t>
      </w:r>
      <w:r>
        <w:rPr>
          <w:rFonts w:hint="eastAsia" w:asciiTheme="minorEastAsia" w:hAnsiTheme="minorEastAsia" w:eastAsiaTheme="minorEastAsia"/>
          <w:sz w:val="32"/>
          <w:szCs w:val="32"/>
        </w:rPr>
        <w:t>人，参公人员</w:t>
      </w:r>
      <w:r>
        <w:rPr>
          <w:rFonts w:asciiTheme="minorEastAsia" w:hAnsiTheme="minorEastAsia" w:eastAsiaTheme="minorEastAsia"/>
          <w:sz w:val="32"/>
          <w:szCs w:val="32"/>
        </w:rPr>
        <w:t>8</w:t>
      </w:r>
      <w:r>
        <w:rPr>
          <w:rFonts w:hint="eastAsia" w:asciiTheme="minorEastAsia" w:hAnsiTheme="minorEastAsia" w:eastAsiaTheme="minorEastAsia"/>
          <w:sz w:val="32"/>
          <w:szCs w:val="32"/>
        </w:rPr>
        <w:t>人、全额事业人员</w:t>
      </w:r>
      <w:r>
        <w:rPr>
          <w:rFonts w:asciiTheme="minorEastAsia" w:hAnsiTheme="minorEastAsia" w:eastAsiaTheme="minorEastAsia"/>
          <w:sz w:val="32"/>
          <w:szCs w:val="32"/>
        </w:rPr>
        <w:t>26</w:t>
      </w:r>
      <w:r>
        <w:rPr>
          <w:rFonts w:hint="eastAsia" w:asciiTheme="minorEastAsia" w:hAnsiTheme="minorEastAsia" w:eastAsiaTheme="minorEastAsia"/>
          <w:sz w:val="32"/>
          <w:szCs w:val="32"/>
        </w:rPr>
        <w:t>人、差额事业人员</w:t>
      </w:r>
      <w:r>
        <w:rPr>
          <w:rFonts w:asciiTheme="minorEastAsia" w:hAnsiTheme="minorEastAsia" w:eastAsiaTheme="minorEastAsia"/>
          <w:sz w:val="32"/>
          <w:szCs w:val="32"/>
        </w:rPr>
        <w:t>6</w:t>
      </w:r>
      <w:r>
        <w:rPr>
          <w:rFonts w:hint="eastAsia" w:asciiTheme="minorEastAsia" w:hAnsiTheme="minorEastAsia" w:eastAsiaTheme="minorEastAsia"/>
          <w:sz w:val="32"/>
          <w:szCs w:val="32"/>
        </w:rPr>
        <w:t>人、自收自支人员</w:t>
      </w:r>
      <w:r>
        <w:rPr>
          <w:rFonts w:asciiTheme="minorEastAsia" w:hAnsiTheme="minorEastAsia" w:eastAsiaTheme="minorEastAsia"/>
          <w:sz w:val="32"/>
          <w:szCs w:val="32"/>
        </w:rPr>
        <w:t>6</w:t>
      </w:r>
      <w:r>
        <w:rPr>
          <w:rFonts w:hint="eastAsia" w:asciiTheme="minorEastAsia" w:hAnsiTheme="minorEastAsia" w:eastAsiaTheme="minorEastAsia"/>
          <w:sz w:val="32"/>
          <w:szCs w:val="32"/>
        </w:rPr>
        <w:t>人。人社局核定临时人员</w:t>
      </w:r>
      <w:r>
        <w:rPr>
          <w:rFonts w:asciiTheme="minorEastAsia" w:hAnsiTheme="minorEastAsia" w:eastAsiaTheme="minorEastAsia"/>
          <w:sz w:val="32"/>
          <w:szCs w:val="32"/>
        </w:rPr>
        <w:t>9</w:t>
      </w:r>
      <w:r>
        <w:rPr>
          <w:rFonts w:hint="eastAsia" w:asciiTheme="minorEastAsia" w:hAnsiTheme="minorEastAsia" w:eastAsiaTheme="minorEastAsia"/>
          <w:sz w:val="32"/>
          <w:szCs w:val="32"/>
        </w:rPr>
        <w:t>人。</w:t>
      </w:r>
    </w:p>
    <w:p>
      <w:pPr>
        <w:widowControl/>
        <w:adjustRightInd w:val="0"/>
        <w:snapToGrid w:val="0"/>
        <w:spacing w:line="620" w:lineRule="exact"/>
        <w:ind w:firstLine="720"/>
        <w:jc w:val="left"/>
        <w:rPr>
          <w:rFonts w:asciiTheme="minorEastAsia" w:hAnsiTheme="minorEastAsia" w:eastAsiaTheme="minorEastAsia"/>
          <w:b/>
          <w:sz w:val="32"/>
          <w:szCs w:val="32"/>
        </w:rPr>
      </w:pPr>
      <w:r>
        <w:rPr>
          <w:rFonts w:hint="eastAsia" w:asciiTheme="minorEastAsia" w:hAnsiTheme="minorEastAsia" w:eastAsiaTheme="minorEastAsia"/>
          <w:b/>
          <w:sz w:val="32"/>
          <w:szCs w:val="32"/>
        </w:rPr>
        <w:t>二、部门财政资金收支情况</w:t>
      </w:r>
    </w:p>
    <w:p>
      <w:pPr>
        <w:widowControl/>
        <w:adjustRightInd w:val="0"/>
        <w:snapToGrid w:val="0"/>
        <w:spacing w:line="620" w:lineRule="exact"/>
        <w:ind w:firstLine="720"/>
        <w:jc w:val="left"/>
        <w:rPr>
          <w:rFonts w:asciiTheme="minorEastAsia" w:hAnsiTheme="minorEastAsia" w:eastAsiaTheme="minorEastAsia"/>
          <w:sz w:val="32"/>
          <w:szCs w:val="32"/>
        </w:rPr>
      </w:pPr>
      <w:r>
        <w:rPr>
          <w:rFonts w:hint="eastAsia" w:asciiTheme="minorEastAsia" w:hAnsiTheme="minorEastAsia" w:eastAsiaTheme="minorEastAsia"/>
          <w:b/>
          <w:sz w:val="32"/>
          <w:szCs w:val="32"/>
        </w:rPr>
        <w:t>（一）部门财政资金收入情况。</w:t>
      </w:r>
      <w:r>
        <w:rPr>
          <w:rFonts w:asciiTheme="minorEastAsia" w:hAnsiTheme="minorEastAsia" w:eastAsiaTheme="minorEastAsia"/>
          <w:sz w:val="32"/>
          <w:szCs w:val="32"/>
        </w:rPr>
        <w:t>2018</w:t>
      </w:r>
      <w:r>
        <w:rPr>
          <w:rFonts w:hint="eastAsia" w:asciiTheme="minorEastAsia" w:hAnsiTheme="minorEastAsia" w:eastAsiaTheme="minorEastAsia"/>
          <w:sz w:val="32"/>
          <w:szCs w:val="32"/>
        </w:rPr>
        <w:t>年我局收入预算总额为</w:t>
      </w:r>
      <w:r>
        <w:rPr>
          <w:rFonts w:asciiTheme="minorEastAsia" w:hAnsiTheme="minorEastAsia" w:eastAsiaTheme="minorEastAsia"/>
          <w:sz w:val="32"/>
          <w:szCs w:val="32"/>
        </w:rPr>
        <w:t>22202.60</w:t>
      </w:r>
      <w:r>
        <w:rPr>
          <w:rFonts w:hint="eastAsia" w:asciiTheme="minorEastAsia" w:hAnsiTheme="minorEastAsia" w:eastAsiaTheme="minorEastAsia"/>
          <w:sz w:val="32"/>
          <w:szCs w:val="32"/>
        </w:rPr>
        <w:t>万元，其中：年初预算</w:t>
      </w:r>
      <w:r>
        <w:rPr>
          <w:rFonts w:asciiTheme="minorEastAsia" w:hAnsiTheme="minorEastAsia" w:eastAsiaTheme="minorEastAsia"/>
          <w:sz w:val="32"/>
          <w:szCs w:val="32"/>
        </w:rPr>
        <w:t>6973.46</w:t>
      </w:r>
      <w:r>
        <w:rPr>
          <w:rFonts w:hint="eastAsia" w:asciiTheme="minorEastAsia" w:hAnsiTheme="minorEastAsia" w:eastAsiaTheme="minorEastAsia"/>
          <w:sz w:val="32"/>
          <w:szCs w:val="32"/>
        </w:rPr>
        <w:t>万元，追加预算</w:t>
      </w:r>
      <w:r>
        <w:rPr>
          <w:rFonts w:asciiTheme="minorEastAsia" w:hAnsiTheme="minorEastAsia" w:eastAsiaTheme="minorEastAsia"/>
          <w:sz w:val="32"/>
          <w:szCs w:val="32"/>
        </w:rPr>
        <w:t>15229.14</w:t>
      </w:r>
      <w:r>
        <w:rPr>
          <w:rFonts w:hint="eastAsia" w:asciiTheme="minorEastAsia" w:hAnsiTheme="minorEastAsia" w:eastAsiaTheme="minorEastAsia"/>
          <w:sz w:val="32"/>
          <w:szCs w:val="32"/>
        </w:rPr>
        <w:t>万元。</w:t>
      </w:r>
    </w:p>
    <w:p>
      <w:pPr>
        <w:snapToGrid w:val="0"/>
        <w:spacing w:line="620" w:lineRule="exact"/>
        <w:ind w:firstLine="642" w:firstLineChars="200"/>
        <w:rPr>
          <w:rFonts w:asciiTheme="minorEastAsia" w:hAnsiTheme="minorEastAsia" w:eastAsiaTheme="minorEastAsia"/>
          <w:sz w:val="32"/>
          <w:szCs w:val="32"/>
        </w:rPr>
      </w:pPr>
      <w:r>
        <w:rPr>
          <w:rFonts w:hint="eastAsia" w:asciiTheme="minorEastAsia" w:hAnsiTheme="minorEastAsia" w:eastAsiaTheme="minorEastAsia"/>
          <w:b/>
          <w:sz w:val="32"/>
          <w:szCs w:val="32"/>
        </w:rPr>
        <w:t>（二）部门财政资金支出情况。</w:t>
      </w:r>
      <w:r>
        <w:rPr>
          <w:rFonts w:asciiTheme="minorEastAsia" w:hAnsiTheme="minorEastAsia" w:eastAsiaTheme="minorEastAsia"/>
          <w:sz w:val="32"/>
          <w:szCs w:val="32"/>
        </w:rPr>
        <w:t>2018</w:t>
      </w:r>
      <w:r>
        <w:rPr>
          <w:rFonts w:hint="eastAsia" w:asciiTheme="minorEastAsia" w:hAnsiTheme="minorEastAsia" w:eastAsiaTheme="minorEastAsia"/>
          <w:sz w:val="32"/>
          <w:szCs w:val="32"/>
        </w:rPr>
        <w:t>年我局支出总额为</w:t>
      </w:r>
      <w:r>
        <w:rPr>
          <w:rFonts w:asciiTheme="minorEastAsia" w:hAnsiTheme="minorEastAsia" w:eastAsiaTheme="minorEastAsia"/>
          <w:sz w:val="32"/>
          <w:szCs w:val="32"/>
        </w:rPr>
        <w:t>22202.60</w:t>
      </w:r>
      <w:r>
        <w:rPr>
          <w:rFonts w:hint="eastAsia" w:asciiTheme="minorEastAsia" w:hAnsiTheme="minorEastAsia" w:eastAsiaTheme="minorEastAsia"/>
          <w:sz w:val="32"/>
          <w:szCs w:val="32"/>
        </w:rPr>
        <w:t>万元，其中：社会保障和就业支出</w:t>
      </w:r>
      <w:r>
        <w:rPr>
          <w:rFonts w:asciiTheme="minorEastAsia" w:hAnsiTheme="minorEastAsia" w:eastAsiaTheme="minorEastAsia"/>
          <w:sz w:val="32"/>
          <w:szCs w:val="32"/>
        </w:rPr>
        <w:t>130.34</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0.59%</w:t>
      </w:r>
      <w:r>
        <w:rPr>
          <w:rFonts w:hint="eastAsia" w:asciiTheme="minorEastAsia" w:hAnsiTheme="minorEastAsia" w:eastAsiaTheme="minorEastAsia"/>
          <w:sz w:val="32"/>
          <w:szCs w:val="32"/>
        </w:rPr>
        <w:t>、医疗卫生与计划生育支出</w:t>
      </w:r>
      <w:r>
        <w:rPr>
          <w:rFonts w:asciiTheme="minorEastAsia" w:hAnsiTheme="minorEastAsia" w:eastAsiaTheme="minorEastAsia"/>
          <w:sz w:val="32"/>
          <w:szCs w:val="32"/>
        </w:rPr>
        <w:t>25.21</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0.11%</w:t>
      </w:r>
      <w:r>
        <w:rPr>
          <w:rFonts w:hint="eastAsia" w:asciiTheme="minorEastAsia" w:hAnsiTheme="minorEastAsia" w:eastAsiaTheme="minorEastAsia"/>
          <w:sz w:val="32"/>
          <w:szCs w:val="32"/>
        </w:rPr>
        <w:t>、节能环保支出</w:t>
      </w:r>
      <w:r>
        <w:rPr>
          <w:rFonts w:asciiTheme="minorEastAsia" w:hAnsiTheme="minorEastAsia" w:eastAsiaTheme="minorEastAsia"/>
          <w:sz w:val="32"/>
          <w:szCs w:val="32"/>
        </w:rPr>
        <w:t>342.77</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1.54%</w:t>
      </w:r>
      <w:r>
        <w:rPr>
          <w:rFonts w:hint="eastAsia" w:asciiTheme="minorEastAsia" w:hAnsiTheme="minorEastAsia" w:eastAsiaTheme="minorEastAsia"/>
          <w:sz w:val="32"/>
          <w:szCs w:val="32"/>
        </w:rPr>
        <w:t>、城乡社区支出</w:t>
      </w:r>
      <w:r>
        <w:rPr>
          <w:rFonts w:asciiTheme="minorEastAsia" w:hAnsiTheme="minorEastAsia" w:eastAsiaTheme="minorEastAsia"/>
          <w:sz w:val="32"/>
          <w:szCs w:val="32"/>
        </w:rPr>
        <w:t>15466.86</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69.66%</w:t>
      </w:r>
      <w:r>
        <w:rPr>
          <w:rFonts w:hint="eastAsia" w:asciiTheme="minorEastAsia" w:hAnsiTheme="minorEastAsia" w:eastAsiaTheme="minorEastAsia"/>
          <w:sz w:val="32"/>
          <w:szCs w:val="32"/>
        </w:rPr>
        <w:t>、农林水支出</w:t>
      </w:r>
      <w:r>
        <w:rPr>
          <w:rFonts w:asciiTheme="minorEastAsia" w:hAnsiTheme="minorEastAsia" w:eastAsiaTheme="minorEastAsia"/>
          <w:sz w:val="32"/>
          <w:szCs w:val="32"/>
        </w:rPr>
        <w:t>200.36</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0.9%</w:t>
      </w:r>
      <w:r>
        <w:rPr>
          <w:rFonts w:hint="eastAsia" w:asciiTheme="minorEastAsia" w:hAnsiTheme="minorEastAsia" w:eastAsiaTheme="minorEastAsia"/>
          <w:sz w:val="32"/>
          <w:szCs w:val="32"/>
        </w:rPr>
        <w:t>、住房保障支出</w:t>
      </w:r>
      <w:r>
        <w:rPr>
          <w:rFonts w:asciiTheme="minorEastAsia" w:hAnsiTheme="minorEastAsia" w:eastAsiaTheme="minorEastAsia"/>
          <w:sz w:val="32"/>
          <w:szCs w:val="32"/>
        </w:rPr>
        <w:t>5605.06</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25.25%</w:t>
      </w:r>
      <w:r>
        <w:rPr>
          <w:rFonts w:hint="eastAsia" w:asciiTheme="minorEastAsia" w:hAnsiTheme="minorEastAsia" w:eastAsiaTheme="minorEastAsia"/>
          <w:sz w:val="32"/>
          <w:szCs w:val="32"/>
        </w:rPr>
        <w:t>、其他支出</w:t>
      </w:r>
      <w:r>
        <w:rPr>
          <w:rFonts w:asciiTheme="minorEastAsia" w:hAnsiTheme="minorEastAsia" w:eastAsiaTheme="minorEastAsia"/>
          <w:sz w:val="32"/>
          <w:szCs w:val="32"/>
        </w:rPr>
        <w:t>432</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1.95%</w:t>
      </w:r>
    </w:p>
    <w:p>
      <w:pPr>
        <w:widowControl/>
        <w:adjustRightInd w:val="0"/>
        <w:snapToGrid w:val="0"/>
        <w:spacing w:line="620" w:lineRule="exact"/>
        <w:ind w:firstLine="720"/>
        <w:jc w:val="left"/>
        <w:rPr>
          <w:rFonts w:asciiTheme="minorEastAsia" w:hAnsiTheme="minorEastAsia" w:eastAsiaTheme="minorEastAsia"/>
          <w:b/>
          <w:sz w:val="32"/>
          <w:szCs w:val="32"/>
        </w:rPr>
      </w:pPr>
      <w:r>
        <w:rPr>
          <w:rFonts w:hint="eastAsia" w:asciiTheme="minorEastAsia" w:hAnsiTheme="minorEastAsia" w:eastAsiaTheme="minorEastAsia"/>
          <w:b/>
          <w:sz w:val="32"/>
          <w:szCs w:val="32"/>
        </w:rPr>
        <w:t>三、部门财政支出管理情况</w:t>
      </w:r>
    </w:p>
    <w:p>
      <w:pPr>
        <w:widowControl/>
        <w:adjustRightInd w:val="0"/>
        <w:snapToGrid w:val="0"/>
        <w:spacing w:line="620" w:lineRule="exact"/>
        <w:ind w:firstLine="720"/>
        <w:jc w:val="left"/>
        <w:rPr>
          <w:rFonts w:asciiTheme="minorEastAsia" w:hAnsiTheme="minorEastAsia" w:eastAsiaTheme="minorEastAsia"/>
          <w:b/>
          <w:sz w:val="32"/>
          <w:szCs w:val="32"/>
        </w:rPr>
      </w:pPr>
      <w:r>
        <w:rPr>
          <w:rFonts w:hint="eastAsia" w:asciiTheme="minorEastAsia" w:hAnsiTheme="minorEastAsia" w:eastAsiaTheme="minorEastAsia"/>
          <w:b/>
          <w:sz w:val="32"/>
          <w:szCs w:val="32"/>
        </w:rPr>
        <w:t>（一）预算编制情况。</w:t>
      </w:r>
    </w:p>
    <w:p>
      <w:pPr>
        <w:widowControl/>
        <w:adjustRightInd w:val="0"/>
        <w:snapToGrid w:val="0"/>
        <w:spacing w:line="620" w:lineRule="exact"/>
        <w:ind w:firstLine="720"/>
        <w:jc w:val="left"/>
        <w:rPr>
          <w:rFonts w:asciiTheme="minorEastAsia" w:hAnsiTheme="minorEastAsia" w:eastAsiaTheme="minorEastAsia"/>
          <w:sz w:val="32"/>
          <w:szCs w:val="32"/>
        </w:rPr>
      </w:pPr>
      <w:r>
        <w:rPr>
          <w:rFonts w:hint="eastAsia" w:asciiTheme="minorEastAsia" w:hAnsiTheme="minorEastAsia" w:eastAsiaTheme="minorEastAsia"/>
          <w:sz w:val="32"/>
          <w:szCs w:val="32"/>
        </w:rPr>
        <w:t>我局按照市级部门预算编制通知和有关要求，按时完成基础、项目库报送工作，按时完成预算编制工作，并按时提交部门预算草案，预算编制准确，部门整体绩效目标编制完整、合理，项目绩效目标编制明确、量化。</w:t>
      </w:r>
    </w:p>
    <w:p>
      <w:pPr>
        <w:widowControl/>
        <w:adjustRightInd w:val="0"/>
        <w:snapToGrid w:val="0"/>
        <w:spacing w:line="620" w:lineRule="exact"/>
        <w:ind w:firstLine="720"/>
        <w:jc w:val="left"/>
        <w:rPr>
          <w:rFonts w:asciiTheme="minorEastAsia" w:hAnsiTheme="minorEastAsia" w:eastAsiaTheme="minorEastAsia"/>
          <w:b/>
          <w:sz w:val="32"/>
          <w:szCs w:val="32"/>
        </w:rPr>
      </w:pPr>
      <w:r>
        <w:rPr>
          <w:rFonts w:hint="eastAsia" w:asciiTheme="minorEastAsia" w:hAnsiTheme="minorEastAsia" w:eastAsiaTheme="minorEastAsia"/>
          <w:b/>
          <w:sz w:val="32"/>
          <w:szCs w:val="32"/>
        </w:rPr>
        <w:t>（二）执行管理情况。</w:t>
      </w:r>
    </w:p>
    <w:p>
      <w:pPr>
        <w:widowControl/>
        <w:adjustRightInd w:val="0"/>
        <w:snapToGrid w:val="0"/>
        <w:spacing w:line="620" w:lineRule="exact"/>
        <w:ind w:firstLine="720"/>
        <w:jc w:val="left"/>
        <w:rPr>
          <w:rFonts w:asciiTheme="minorEastAsia" w:hAnsiTheme="minorEastAsia" w:eastAsiaTheme="minorEastAsia"/>
          <w:sz w:val="32"/>
          <w:szCs w:val="32"/>
        </w:rPr>
      </w:pPr>
      <w:r>
        <w:rPr>
          <w:rFonts w:asciiTheme="minorEastAsia" w:hAnsiTheme="minorEastAsia" w:eastAsiaTheme="minorEastAsia"/>
          <w:sz w:val="32"/>
          <w:szCs w:val="32"/>
        </w:rPr>
        <w:t>2018</w:t>
      </w:r>
      <w:r>
        <w:rPr>
          <w:rFonts w:hint="eastAsia" w:asciiTheme="minorEastAsia" w:hAnsiTheme="minorEastAsia" w:eastAsiaTheme="minorEastAsia"/>
          <w:sz w:val="32"/>
          <w:szCs w:val="32"/>
        </w:rPr>
        <w:t>年</w:t>
      </w:r>
      <w:r>
        <w:rPr>
          <w:rFonts w:asciiTheme="minorEastAsia" w:hAnsiTheme="minorEastAsia" w:eastAsiaTheme="minorEastAsia"/>
          <w:sz w:val="32"/>
          <w:szCs w:val="32"/>
        </w:rPr>
        <w:t>1-12</w:t>
      </w:r>
      <w:r>
        <w:rPr>
          <w:rFonts w:hint="eastAsia" w:asciiTheme="minorEastAsia" w:hAnsiTheme="minorEastAsia" w:eastAsiaTheme="minorEastAsia"/>
          <w:sz w:val="32"/>
          <w:szCs w:val="32"/>
        </w:rPr>
        <w:t>月，我局共支出</w:t>
      </w:r>
      <w:r>
        <w:rPr>
          <w:rFonts w:asciiTheme="minorEastAsia" w:hAnsiTheme="minorEastAsia" w:eastAsiaTheme="minorEastAsia"/>
          <w:sz w:val="32"/>
          <w:szCs w:val="32"/>
        </w:rPr>
        <w:t>22202.60</w:t>
      </w:r>
      <w:r>
        <w:rPr>
          <w:rFonts w:hint="eastAsia" w:asciiTheme="minorEastAsia" w:hAnsiTheme="minorEastAsia" w:eastAsiaTheme="minorEastAsia"/>
          <w:sz w:val="32"/>
          <w:szCs w:val="32"/>
        </w:rPr>
        <w:t>万元，部门预算执行进度</w:t>
      </w:r>
      <w:r>
        <w:rPr>
          <w:rFonts w:asciiTheme="minorEastAsia" w:hAnsiTheme="minorEastAsia" w:eastAsiaTheme="minorEastAsia"/>
          <w:sz w:val="32"/>
          <w:szCs w:val="32"/>
        </w:rPr>
        <w:t>100%</w:t>
      </w:r>
      <w:r>
        <w:rPr>
          <w:rFonts w:hint="eastAsia" w:asciiTheme="minorEastAsia" w:hAnsiTheme="minorEastAsia" w:eastAsiaTheme="minorEastAsia"/>
          <w:sz w:val="32"/>
          <w:szCs w:val="32"/>
        </w:rPr>
        <w:t>。</w:t>
      </w:r>
    </w:p>
    <w:p>
      <w:pPr>
        <w:widowControl/>
        <w:adjustRightInd w:val="0"/>
        <w:snapToGrid w:val="0"/>
        <w:spacing w:line="620" w:lineRule="exact"/>
        <w:ind w:firstLine="720"/>
        <w:jc w:val="left"/>
        <w:rPr>
          <w:rFonts w:asciiTheme="minorEastAsia" w:hAnsiTheme="minorEastAsia" w:eastAsiaTheme="minorEastAsia"/>
          <w:sz w:val="32"/>
          <w:szCs w:val="32"/>
        </w:rPr>
      </w:pPr>
      <w:r>
        <w:rPr>
          <w:rFonts w:asciiTheme="minorEastAsia" w:hAnsiTheme="minorEastAsia" w:eastAsiaTheme="minorEastAsia"/>
          <w:sz w:val="32"/>
          <w:szCs w:val="32"/>
        </w:rPr>
        <w:t>2018</w:t>
      </w:r>
      <w:r>
        <w:rPr>
          <w:rFonts w:hint="eastAsia" w:asciiTheme="minorEastAsia" w:hAnsiTheme="minorEastAsia" w:eastAsiaTheme="minorEastAsia"/>
          <w:sz w:val="32"/>
          <w:szCs w:val="32"/>
        </w:rPr>
        <w:t>年我局“三公”经费预算</w:t>
      </w:r>
      <w:r>
        <w:rPr>
          <w:rFonts w:asciiTheme="minorEastAsia" w:hAnsiTheme="minorEastAsia" w:eastAsiaTheme="minorEastAsia"/>
          <w:sz w:val="32"/>
          <w:szCs w:val="32"/>
        </w:rPr>
        <w:t>1.20</w:t>
      </w:r>
      <w:r>
        <w:rPr>
          <w:rFonts w:hint="eastAsia" w:asciiTheme="minorEastAsia" w:hAnsiTheme="minorEastAsia" w:eastAsiaTheme="minorEastAsia"/>
          <w:sz w:val="32"/>
          <w:szCs w:val="32"/>
        </w:rPr>
        <w:t>万元（其中：公务接待费</w:t>
      </w:r>
      <w:r>
        <w:rPr>
          <w:rFonts w:asciiTheme="minorEastAsia" w:hAnsiTheme="minorEastAsia" w:eastAsiaTheme="minorEastAsia"/>
          <w:sz w:val="32"/>
          <w:szCs w:val="32"/>
        </w:rPr>
        <w:t>1.20</w:t>
      </w:r>
      <w:r>
        <w:rPr>
          <w:rFonts w:hint="eastAsia" w:asciiTheme="minorEastAsia" w:hAnsiTheme="minorEastAsia" w:eastAsiaTheme="minorEastAsia"/>
          <w:sz w:val="32"/>
          <w:szCs w:val="32"/>
        </w:rPr>
        <w:t>万元），实际支出</w:t>
      </w:r>
      <w:r>
        <w:rPr>
          <w:rFonts w:asciiTheme="minorEastAsia" w:hAnsiTheme="minorEastAsia" w:eastAsiaTheme="minorEastAsia"/>
          <w:sz w:val="32"/>
          <w:szCs w:val="32"/>
        </w:rPr>
        <w:t>0.59</w:t>
      </w:r>
      <w:r>
        <w:rPr>
          <w:rFonts w:hint="eastAsia" w:asciiTheme="minorEastAsia" w:hAnsiTheme="minorEastAsia" w:eastAsiaTheme="minorEastAsia"/>
          <w:sz w:val="32"/>
          <w:szCs w:val="32"/>
        </w:rPr>
        <w:t>万元（其中：公务接待费</w:t>
      </w:r>
      <w:r>
        <w:rPr>
          <w:rFonts w:asciiTheme="minorEastAsia" w:hAnsiTheme="minorEastAsia" w:eastAsiaTheme="minorEastAsia"/>
          <w:sz w:val="32"/>
          <w:szCs w:val="32"/>
        </w:rPr>
        <w:t>0.59</w:t>
      </w:r>
      <w:r>
        <w:rPr>
          <w:rFonts w:hint="eastAsia" w:asciiTheme="minorEastAsia" w:hAnsiTheme="minorEastAsia" w:eastAsiaTheme="minorEastAsia"/>
          <w:sz w:val="32"/>
          <w:szCs w:val="32"/>
        </w:rPr>
        <w:t>万元）。</w:t>
      </w:r>
    </w:p>
    <w:p>
      <w:pPr>
        <w:widowControl/>
        <w:adjustRightInd w:val="0"/>
        <w:snapToGrid w:val="0"/>
        <w:spacing w:line="620" w:lineRule="exact"/>
        <w:ind w:firstLine="720"/>
        <w:jc w:val="left"/>
        <w:rPr>
          <w:rFonts w:asciiTheme="minorEastAsia" w:hAnsiTheme="minorEastAsia" w:eastAsiaTheme="minorEastAsia"/>
          <w:b/>
          <w:sz w:val="32"/>
          <w:szCs w:val="32"/>
        </w:rPr>
      </w:pPr>
      <w:r>
        <w:rPr>
          <w:rFonts w:hint="eastAsia" w:asciiTheme="minorEastAsia" w:hAnsiTheme="minorEastAsia" w:eastAsiaTheme="minorEastAsia"/>
          <w:b/>
          <w:sz w:val="32"/>
          <w:szCs w:val="32"/>
        </w:rPr>
        <w:t>（三）综合管理情况。</w:t>
      </w:r>
    </w:p>
    <w:p>
      <w:pPr>
        <w:widowControl/>
        <w:adjustRightInd w:val="0"/>
        <w:snapToGrid w:val="0"/>
        <w:spacing w:line="620" w:lineRule="exact"/>
        <w:ind w:firstLine="720"/>
        <w:jc w:val="left"/>
        <w:rPr>
          <w:rFonts w:asciiTheme="minorEastAsia" w:hAnsiTheme="minorEastAsia" w:eastAsiaTheme="minorEastAsia"/>
          <w:sz w:val="32"/>
          <w:szCs w:val="32"/>
        </w:rPr>
      </w:pPr>
      <w:r>
        <w:rPr>
          <w:rFonts w:hint="eastAsia" w:asciiTheme="minorEastAsia" w:hAnsiTheme="minorEastAsia" w:eastAsiaTheme="minorEastAsia"/>
          <w:sz w:val="32"/>
          <w:szCs w:val="32"/>
        </w:rPr>
        <w:t>我局按照规定的项目、标准、征收方式执收非税收入，及时足额将非税收入缴入财政非税专户。</w:t>
      </w:r>
      <w:r>
        <w:rPr>
          <w:rFonts w:asciiTheme="minorEastAsia" w:hAnsiTheme="minorEastAsia" w:eastAsiaTheme="minorEastAsia"/>
          <w:sz w:val="32"/>
          <w:szCs w:val="32"/>
        </w:rPr>
        <w:t>2018</w:t>
      </w:r>
      <w:r>
        <w:rPr>
          <w:rFonts w:hint="eastAsia" w:asciiTheme="minorEastAsia" w:hAnsiTheme="minorEastAsia" w:eastAsiaTheme="minorEastAsia"/>
          <w:sz w:val="32"/>
          <w:szCs w:val="32"/>
        </w:rPr>
        <w:t>年我局非税计划收入</w:t>
      </w:r>
      <w:r>
        <w:rPr>
          <w:rFonts w:asciiTheme="minorEastAsia" w:hAnsiTheme="minorEastAsia" w:eastAsiaTheme="minorEastAsia"/>
          <w:sz w:val="32"/>
          <w:szCs w:val="32"/>
        </w:rPr>
        <w:t>1920</w:t>
      </w:r>
      <w:r>
        <w:rPr>
          <w:rFonts w:hint="eastAsia" w:asciiTheme="minorEastAsia" w:hAnsiTheme="minorEastAsia" w:eastAsiaTheme="minorEastAsia"/>
          <w:sz w:val="32"/>
          <w:szCs w:val="32"/>
        </w:rPr>
        <w:t>万元，实际征收</w:t>
      </w:r>
      <w:r>
        <w:rPr>
          <w:rFonts w:asciiTheme="minorEastAsia" w:hAnsiTheme="minorEastAsia" w:eastAsiaTheme="minorEastAsia"/>
          <w:sz w:val="32"/>
          <w:szCs w:val="32"/>
        </w:rPr>
        <w:t>9982.02</w:t>
      </w:r>
      <w:r>
        <w:rPr>
          <w:rFonts w:hint="eastAsia" w:asciiTheme="minorEastAsia" w:hAnsiTheme="minorEastAsia" w:eastAsiaTheme="minorEastAsia"/>
          <w:sz w:val="32"/>
          <w:szCs w:val="32"/>
        </w:rPr>
        <w:t>万元，完成计划</w:t>
      </w:r>
      <w:r>
        <w:rPr>
          <w:rFonts w:asciiTheme="minorEastAsia" w:hAnsiTheme="minorEastAsia" w:eastAsiaTheme="minorEastAsia"/>
          <w:sz w:val="32"/>
          <w:szCs w:val="32"/>
        </w:rPr>
        <w:t>520%</w:t>
      </w:r>
      <w:r>
        <w:rPr>
          <w:rFonts w:hint="eastAsia" w:asciiTheme="minorEastAsia" w:hAnsiTheme="minorEastAsia" w:eastAsiaTheme="minorEastAsia"/>
          <w:sz w:val="32"/>
          <w:szCs w:val="32"/>
        </w:rPr>
        <w:t>。</w:t>
      </w:r>
    </w:p>
    <w:p>
      <w:pPr>
        <w:widowControl/>
        <w:adjustRightInd w:val="0"/>
        <w:snapToGrid w:val="0"/>
        <w:spacing w:line="620" w:lineRule="exact"/>
        <w:ind w:firstLine="720"/>
        <w:jc w:val="left"/>
        <w:rPr>
          <w:rFonts w:asciiTheme="minorEastAsia" w:hAnsiTheme="minorEastAsia" w:eastAsiaTheme="minorEastAsia"/>
          <w:sz w:val="32"/>
          <w:szCs w:val="32"/>
        </w:rPr>
      </w:pPr>
      <w:r>
        <w:rPr>
          <w:rFonts w:hint="eastAsia" w:asciiTheme="minorEastAsia" w:hAnsiTheme="minorEastAsia" w:eastAsiaTheme="minorEastAsia"/>
          <w:sz w:val="32"/>
          <w:szCs w:val="32"/>
        </w:rPr>
        <w:t>我局严格执行政府采购相关规定，按要求编制政府采购预算，并按预算实施政府采购计划，保证实施计划与政府采购预算的一致性。</w:t>
      </w:r>
    </w:p>
    <w:p>
      <w:pPr>
        <w:widowControl/>
        <w:adjustRightInd w:val="0"/>
        <w:snapToGrid w:val="0"/>
        <w:spacing w:line="620" w:lineRule="exact"/>
        <w:ind w:firstLine="720"/>
        <w:jc w:val="left"/>
        <w:rPr>
          <w:rFonts w:asciiTheme="minorEastAsia" w:hAnsiTheme="minorEastAsia" w:eastAsiaTheme="minorEastAsia"/>
          <w:sz w:val="32"/>
          <w:szCs w:val="32"/>
        </w:rPr>
      </w:pPr>
      <w:r>
        <w:rPr>
          <w:rFonts w:hint="eastAsia" w:asciiTheme="minorEastAsia" w:hAnsiTheme="minorEastAsia" w:eastAsiaTheme="minorEastAsia"/>
          <w:sz w:val="32"/>
          <w:szCs w:val="32"/>
        </w:rPr>
        <w:t>我局将所属单位国有资产均纳入资产管理信息系统，安排专人负责管理系统，实行动态管理，资产变动情况及时录入系统，做到资产的增减与系统数据相符。</w:t>
      </w:r>
    </w:p>
    <w:p>
      <w:pPr>
        <w:widowControl/>
        <w:adjustRightInd w:val="0"/>
        <w:snapToGrid w:val="0"/>
        <w:spacing w:line="620" w:lineRule="exact"/>
        <w:ind w:firstLine="720"/>
        <w:jc w:val="left"/>
        <w:rPr>
          <w:rFonts w:asciiTheme="minorEastAsia" w:hAnsiTheme="minorEastAsia" w:eastAsiaTheme="minorEastAsia"/>
          <w:sz w:val="32"/>
          <w:szCs w:val="32"/>
        </w:rPr>
      </w:pPr>
      <w:r>
        <w:rPr>
          <w:rFonts w:hint="eastAsia" w:asciiTheme="minorEastAsia" w:hAnsiTheme="minorEastAsia" w:eastAsiaTheme="minorEastAsia"/>
          <w:sz w:val="32"/>
          <w:szCs w:val="32"/>
        </w:rPr>
        <w:t>我局内部控制制度健全完善，执行良好。</w:t>
      </w:r>
    </w:p>
    <w:p>
      <w:pPr>
        <w:widowControl/>
        <w:adjustRightInd w:val="0"/>
        <w:snapToGrid w:val="0"/>
        <w:spacing w:line="620" w:lineRule="exact"/>
        <w:ind w:firstLine="720"/>
        <w:jc w:val="left"/>
        <w:rPr>
          <w:rFonts w:asciiTheme="minorEastAsia" w:hAnsiTheme="minorEastAsia" w:eastAsiaTheme="minorEastAsia"/>
          <w:sz w:val="32"/>
          <w:szCs w:val="32"/>
        </w:rPr>
      </w:pPr>
      <w:r>
        <w:rPr>
          <w:rFonts w:hint="eastAsia" w:asciiTheme="minorEastAsia" w:hAnsiTheme="minorEastAsia" w:eastAsiaTheme="minorEastAsia"/>
          <w:sz w:val="32"/>
          <w:szCs w:val="32"/>
        </w:rPr>
        <w:t>按财政局要求，我局在财政部门批复后二十日内在绵竹市人民政府公众信息网上向社会公开了本部门预算、决算情况（包括所有财政资金安排的三公经费预算、机关运行经费的安排、使用情况等）。按要求公开了部门整体支出绩效自评报告及其他按要求应公开的绩效信息。</w:t>
      </w:r>
    </w:p>
    <w:p>
      <w:pPr>
        <w:widowControl/>
        <w:adjustRightInd w:val="0"/>
        <w:snapToGrid w:val="0"/>
        <w:spacing w:line="620" w:lineRule="exact"/>
        <w:ind w:firstLine="720"/>
        <w:jc w:val="left"/>
        <w:rPr>
          <w:rFonts w:asciiTheme="minorEastAsia" w:hAnsiTheme="minorEastAsia" w:eastAsiaTheme="minorEastAsia"/>
          <w:sz w:val="32"/>
          <w:szCs w:val="32"/>
        </w:rPr>
      </w:pPr>
      <w:r>
        <w:rPr>
          <w:rFonts w:hint="eastAsia" w:asciiTheme="minorEastAsia" w:hAnsiTheme="minorEastAsia" w:eastAsiaTheme="minorEastAsia"/>
          <w:sz w:val="32"/>
          <w:szCs w:val="32"/>
        </w:rPr>
        <w:t>我局依法接受财政监督，按要求开展自查自纠，在规定时间内报送了自查自纠相关材料（包括纸质和电子），报告内容完整。对存在的问题及时进行了整改。</w:t>
      </w:r>
    </w:p>
    <w:p>
      <w:pPr>
        <w:widowControl/>
        <w:adjustRightInd w:val="0"/>
        <w:snapToGrid w:val="0"/>
        <w:spacing w:line="620" w:lineRule="exact"/>
        <w:ind w:firstLine="720"/>
        <w:jc w:val="left"/>
        <w:rPr>
          <w:rFonts w:asciiTheme="minorEastAsia" w:hAnsiTheme="minorEastAsia" w:eastAsiaTheme="minorEastAsia"/>
          <w:b/>
          <w:sz w:val="32"/>
          <w:szCs w:val="32"/>
        </w:rPr>
      </w:pPr>
      <w:r>
        <w:rPr>
          <w:rFonts w:hint="eastAsia" w:asciiTheme="minorEastAsia" w:hAnsiTheme="minorEastAsia" w:eastAsiaTheme="minorEastAsia"/>
          <w:b/>
          <w:sz w:val="32"/>
          <w:szCs w:val="32"/>
        </w:rPr>
        <w:t>（四）整体绩效。</w:t>
      </w:r>
    </w:p>
    <w:p>
      <w:pPr>
        <w:widowControl/>
        <w:adjustRightInd w:val="0"/>
        <w:snapToGrid w:val="0"/>
        <w:spacing w:line="620" w:lineRule="exact"/>
        <w:ind w:firstLine="720"/>
        <w:jc w:val="left"/>
        <w:rPr>
          <w:rFonts w:asciiTheme="minorEastAsia" w:hAnsiTheme="minorEastAsia" w:eastAsiaTheme="minorEastAsia"/>
          <w:sz w:val="32"/>
          <w:szCs w:val="32"/>
        </w:rPr>
      </w:pPr>
      <w:r>
        <w:rPr>
          <w:rFonts w:hint="eastAsia" w:asciiTheme="minorEastAsia" w:hAnsiTheme="minorEastAsia" w:eastAsiaTheme="minorEastAsia"/>
          <w:sz w:val="32"/>
          <w:szCs w:val="32"/>
        </w:rPr>
        <w:t>我局严格执行各项法律法规、规章制度，会计核算符合相关规定，资金专款专用，资金支付依据和开支标准合法合规。按要求向财政部门报告自评报告等相关绩效信息，针对绩效评价发现问题制定整改措施，并整改落实到位。</w:t>
      </w:r>
    </w:p>
    <w:p>
      <w:pPr>
        <w:widowControl/>
        <w:adjustRightInd w:val="0"/>
        <w:snapToGrid w:val="0"/>
        <w:spacing w:line="620" w:lineRule="exact"/>
        <w:ind w:firstLine="720"/>
        <w:jc w:val="left"/>
        <w:rPr>
          <w:rFonts w:asciiTheme="minorEastAsia" w:hAnsiTheme="minorEastAsia" w:eastAsiaTheme="minorEastAsia"/>
          <w:b/>
          <w:sz w:val="32"/>
          <w:szCs w:val="32"/>
        </w:rPr>
      </w:pPr>
      <w:r>
        <w:rPr>
          <w:rFonts w:hint="eastAsia" w:asciiTheme="minorEastAsia" w:hAnsiTheme="minorEastAsia" w:eastAsiaTheme="minorEastAsia"/>
          <w:b/>
          <w:sz w:val="32"/>
          <w:szCs w:val="32"/>
        </w:rPr>
        <w:t>四、评价结论及建议</w:t>
      </w:r>
    </w:p>
    <w:p>
      <w:pPr>
        <w:widowControl/>
        <w:adjustRightInd w:val="0"/>
        <w:snapToGrid w:val="0"/>
        <w:spacing w:line="620" w:lineRule="exact"/>
        <w:ind w:firstLine="720"/>
        <w:jc w:val="left"/>
        <w:rPr>
          <w:rFonts w:asciiTheme="minorEastAsia" w:hAnsiTheme="minorEastAsia" w:eastAsiaTheme="minorEastAsia"/>
          <w:b/>
          <w:sz w:val="32"/>
          <w:szCs w:val="32"/>
        </w:rPr>
      </w:pPr>
      <w:r>
        <w:rPr>
          <w:rFonts w:hint="eastAsia" w:asciiTheme="minorEastAsia" w:hAnsiTheme="minorEastAsia" w:eastAsiaTheme="minorEastAsia"/>
          <w:b/>
          <w:sz w:val="32"/>
          <w:szCs w:val="32"/>
        </w:rPr>
        <w:t>（一）评价结论。</w:t>
      </w:r>
    </w:p>
    <w:p>
      <w:pPr>
        <w:widowControl/>
        <w:adjustRightInd w:val="0"/>
        <w:snapToGrid w:val="0"/>
        <w:spacing w:line="620" w:lineRule="exact"/>
        <w:ind w:firstLine="720"/>
        <w:jc w:val="left"/>
        <w:rPr>
          <w:rFonts w:asciiTheme="minorEastAsia" w:hAnsiTheme="minorEastAsia" w:eastAsiaTheme="minorEastAsia"/>
          <w:sz w:val="32"/>
          <w:szCs w:val="32"/>
        </w:rPr>
      </w:pPr>
      <w:r>
        <w:rPr>
          <w:rFonts w:hint="eastAsia" w:asciiTheme="minorEastAsia" w:hAnsiTheme="minorEastAsia" w:eastAsiaTheme="minorEastAsia"/>
          <w:sz w:val="32"/>
          <w:szCs w:val="32"/>
        </w:rPr>
        <w:t>经按“</w:t>
      </w:r>
      <w:r>
        <w:rPr>
          <w:rFonts w:asciiTheme="minorEastAsia" w:hAnsiTheme="minorEastAsia" w:eastAsiaTheme="minorEastAsia"/>
          <w:sz w:val="32"/>
          <w:szCs w:val="32"/>
        </w:rPr>
        <w:t>2019</w:t>
      </w:r>
      <w:r>
        <w:rPr>
          <w:rFonts w:hint="eastAsia" w:asciiTheme="minorEastAsia" w:hAnsiTheme="minorEastAsia" w:eastAsiaTheme="minorEastAsia"/>
          <w:sz w:val="32"/>
          <w:szCs w:val="32"/>
        </w:rPr>
        <w:t>年部门支出绩效评价指标体系”进行综合评价，本部门综合得分</w:t>
      </w:r>
      <w:r>
        <w:rPr>
          <w:rFonts w:asciiTheme="minorEastAsia" w:hAnsiTheme="minorEastAsia" w:eastAsiaTheme="minorEastAsia"/>
          <w:sz w:val="32"/>
          <w:szCs w:val="32"/>
        </w:rPr>
        <w:t>95</w:t>
      </w:r>
      <w:r>
        <w:rPr>
          <w:rFonts w:hint="eastAsia" w:asciiTheme="minorEastAsia" w:hAnsiTheme="minorEastAsia" w:eastAsiaTheme="minorEastAsia"/>
          <w:sz w:val="32"/>
          <w:szCs w:val="32"/>
        </w:rPr>
        <w:t>分，评价等次为“优”。</w:t>
      </w:r>
    </w:p>
    <w:p>
      <w:pPr>
        <w:widowControl/>
        <w:adjustRightInd w:val="0"/>
        <w:snapToGrid w:val="0"/>
        <w:spacing w:line="620" w:lineRule="exact"/>
        <w:ind w:firstLine="720"/>
        <w:jc w:val="left"/>
        <w:rPr>
          <w:rFonts w:asciiTheme="minorEastAsia" w:hAnsiTheme="minorEastAsia" w:eastAsiaTheme="minorEastAsia"/>
          <w:b/>
          <w:sz w:val="32"/>
          <w:szCs w:val="32"/>
        </w:rPr>
      </w:pPr>
      <w:r>
        <w:rPr>
          <w:rFonts w:hint="eastAsia" w:asciiTheme="minorEastAsia" w:hAnsiTheme="minorEastAsia" w:eastAsiaTheme="minorEastAsia"/>
          <w:b/>
          <w:sz w:val="32"/>
          <w:szCs w:val="32"/>
        </w:rPr>
        <w:t>（二）存在问题。</w:t>
      </w:r>
    </w:p>
    <w:p>
      <w:pPr>
        <w:widowControl/>
        <w:adjustRightInd w:val="0"/>
        <w:snapToGrid w:val="0"/>
        <w:spacing w:line="620" w:lineRule="exact"/>
        <w:ind w:firstLine="720"/>
        <w:jc w:val="left"/>
        <w:rPr>
          <w:rFonts w:asciiTheme="minorEastAsia" w:hAnsiTheme="minorEastAsia" w:eastAsiaTheme="minorEastAsia"/>
          <w:sz w:val="32"/>
          <w:szCs w:val="32"/>
        </w:rPr>
      </w:pPr>
      <w:r>
        <w:rPr>
          <w:rFonts w:asciiTheme="minorEastAsia" w:hAnsiTheme="minorEastAsia" w:eastAsiaTheme="minorEastAsia"/>
          <w:sz w:val="32"/>
          <w:szCs w:val="32"/>
        </w:rPr>
        <w:t>1</w:t>
      </w:r>
      <w:r>
        <w:rPr>
          <w:rFonts w:hint="eastAsia" w:asciiTheme="minorEastAsia" w:hAnsiTheme="minorEastAsia" w:eastAsiaTheme="minorEastAsia"/>
          <w:sz w:val="32"/>
          <w:szCs w:val="32"/>
        </w:rPr>
        <w:t>、由于上级专项资金追加预算较大，且单位项目推进存在多方面因素，导致预算执行进度较慢。</w:t>
      </w:r>
    </w:p>
    <w:p>
      <w:pPr>
        <w:widowControl/>
        <w:adjustRightInd w:val="0"/>
        <w:snapToGrid w:val="0"/>
        <w:spacing w:line="620" w:lineRule="exact"/>
        <w:ind w:firstLine="720"/>
        <w:jc w:val="left"/>
        <w:rPr>
          <w:rFonts w:asciiTheme="minorEastAsia" w:hAnsiTheme="minorEastAsia" w:eastAsiaTheme="minorEastAsia"/>
          <w:sz w:val="32"/>
          <w:szCs w:val="32"/>
        </w:rPr>
      </w:pPr>
      <w:r>
        <w:rPr>
          <w:rFonts w:asciiTheme="minorEastAsia" w:hAnsiTheme="minorEastAsia" w:eastAsiaTheme="minorEastAsia"/>
          <w:sz w:val="32"/>
          <w:szCs w:val="32"/>
        </w:rPr>
        <w:t>2</w:t>
      </w:r>
      <w:r>
        <w:rPr>
          <w:rFonts w:hint="eastAsia" w:asciiTheme="minorEastAsia" w:hAnsiTheme="minorEastAsia" w:eastAsiaTheme="minorEastAsia"/>
          <w:sz w:val="32"/>
          <w:szCs w:val="32"/>
        </w:rPr>
        <w:t>、财政下达预算资金时部分项目资金未下达到真正意义上的业主单位（如财政下达给我单位的包含了较大部分的镇乡项目资金），导致拨款手续繁杂，资金不能及时拨付到项目施工单位。</w:t>
      </w:r>
    </w:p>
    <w:p>
      <w:pPr>
        <w:widowControl/>
        <w:adjustRightInd w:val="0"/>
        <w:snapToGrid w:val="0"/>
        <w:spacing w:line="620" w:lineRule="exact"/>
        <w:ind w:firstLine="720"/>
        <w:jc w:val="left"/>
        <w:rPr>
          <w:rFonts w:asciiTheme="minorEastAsia" w:hAnsiTheme="minorEastAsia" w:eastAsiaTheme="minorEastAsia"/>
          <w:b/>
          <w:sz w:val="32"/>
          <w:szCs w:val="32"/>
        </w:rPr>
      </w:pPr>
      <w:r>
        <w:rPr>
          <w:rFonts w:hint="eastAsia" w:asciiTheme="minorEastAsia" w:hAnsiTheme="minorEastAsia" w:eastAsiaTheme="minorEastAsia"/>
          <w:b/>
          <w:sz w:val="32"/>
          <w:szCs w:val="32"/>
        </w:rPr>
        <w:t>（三）改进建议。</w:t>
      </w:r>
    </w:p>
    <w:p>
      <w:pPr>
        <w:widowControl/>
        <w:adjustRightInd w:val="0"/>
        <w:snapToGrid w:val="0"/>
        <w:spacing w:line="620" w:lineRule="exact"/>
        <w:ind w:firstLine="720"/>
        <w:jc w:val="left"/>
        <w:rPr>
          <w:rFonts w:asciiTheme="minorEastAsia" w:hAnsiTheme="minorEastAsia" w:eastAsiaTheme="minorEastAsia"/>
          <w:sz w:val="32"/>
          <w:szCs w:val="32"/>
        </w:rPr>
      </w:pPr>
      <w:r>
        <w:rPr>
          <w:rFonts w:hint="eastAsia" w:asciiTheme="minorEastAsia" w:hAnsiTheme="minorEastAsia" w:eastAsiaTheme="minorEastAsia"/>
          <w:sz w:val="32"/>
          <w:szCs w:val="32"/>
        </w:rPr>
        <w:t>建议上级专项资金按项目进度下达、项目资金直接下达到项目具体实施单位（如镇乡项目应直接下达给镇乡）</w:t>
      </w:r>
    </w:p>
    <w:p>
      <w:pPr>
        <w:widowControl/>
        <w:adjustRightInd w:val="0"/>
        <w:snapToGrid w:val="0"/>
        <w:spacing w:line="620" w:lineRule="exact"/>
        <w:jc w:val="left"/>
        <w:rPr>
          <w:rFonts w:asciiTheme="minorEastAsia" w:hAnsiTheme="minorEastAsia" w:eastAsiaTheme="minorEastAsia"/>
          <w:sz w:val="32"/>
          <w:szCs w:val="32"/>
        </w:rPr>
      </w:pPr>
    </w:p>
    <w:p>
      <w:pPr>
        <w:widowControl/>
        <w:adjustRightInd w:val="0"/>
        <w:snapToGrid w:val="0"/>
        <w:spacing w:line="620" w:lineRule="exact"/>
        <w:ind w:firstLine="720"/>
        <w:jc w:val="left"/>
        <w:rPr>
          <w:rFonts w:asciiTheme="minorEastAsia" w:hAnsiTheme="minorEastAsia" w:eastAsiaTheme="minorEastAsia"/>
          <w:sz w:val="32"/>
          <w:szCs w:val="32"/>
        </w:rPr>
      </w:pPr>
      <w:r>
        <w:rPr>
          <w:rFonts w:asciiTheme="minorEastAsia" w:hAnsiTheme="minorEastAsia" w:eastAsiaTheme="minorEastAsia"/>
          <w:sz w:val="32"/>
          <w:szCs w:val="32"/>
        </w:rPr>
        <w:t xml:space="preserve">                           2019</w:t>
      </w:r>
      <w:r>
        <w:rPr>
          <w:rFonts w:hint="eastAsia" w:asciiTheme="minorEastAsia" w:hAnsiTheme="minorEastAsia" w:eastAsiaTheme="minorEastAsia"/>
          <w:sz w:val="32"/>
          <w:szCs w:val="32"/>
        </w:rPr>
        <w:t>年11月11日</w:t>
      </w:r>
    </w:p>
    <w:p>
      <w:pPr>
        <w:pStyle w:val="3"/>
        <w:rPr>
          <w:rStyle w:val="17"/>
          <w:rFonts w:asciiTheme="minorEastAsia" w:hAnsiTheme="minorEastAsia" w:eastAsiaTheme="minorEastAsia"/>
          <w:b w:val="0"/>
          <w:bCs w:val="0"/>
          <w:sz w:val="32"/>
          <w:szCs w:val="32"/>
        </w:rPr>
      </w:pPr>
      <w:bookmarkStart w:id="60" w:name="_Toc15396617"/>
      <w:r>
        <w:rPr>
          <w:rStyle w:val="17"/>
          <w:rFonts w:hint="eastAsia" w:asciiTheme="minorEastAsia" w:hAnsiTheme="minorEastAsia" w:eastAsiaTheme="minorEastAsia"/>
          <w:b w:val="0"/>
          <w:bCs w:val="0"/>
          <w:sz w:val="32"/>
          <w:szCs w:val="32"/>
        </w:rPr>
        <w:t>附件</w:t>
      </w:r>
      <w:r>
        <w:rPr>
          <w:rStyle w:val="17"/>
          <w:rFonts w:asciiTheme="minorEastAsia" w:hAnsiTheme="minorEastAsia" w:eastAsiaTheme="minorEastAsia"/>
          <w:b w:val="0"/>
          <w:bCs w:val="0"/>
          <w:sz w:val="32"/>
          <w:szCs w:val="32"/>
        </w:rPr>
        <w:t>2</w:t>
      </w:r>
      <w:bookmarkEnd w:id="60"/>
    </w:p>
    <w:p>
      <w:pPr>
        <w:jc w:val="center"/>
        <w:rPr>
          <w:rFonts w:asciiTheme="minorEastAsia" w:hAnsiTheme="minorEastAsia" w:eastAsiaTheme="minorEastAsia"/>
          <w:b/>
          <w:sz w:val="32"/>
          <w:szCs w:val="32"/>
        </w:rPr>
      </w:pPr>
      <w:bookmarkStart w:id="61" w:name="_Toc15396618"/>
      <w:r>
        <w:rPr>
          <w:rFonts w:hint="eastAsia" w:asciiTheme="minorEastAsia" w:hAnsiTheme="minorEastAsia" w:eastAsiaTheme="minorEastAsia"/>
          <w:b/>
          <w:sz w:val="32"/>
          <w:szCs w:val="32"/>
          <w:lang w:val="zh-CN"/>
        </w:rPr>
        <w:t>孝德污水处理厂配套管网</w:t>
      </w:r>
      <w:r>
        <w:rPr>
          <w:rFonts w:hint="eastAsia" w:asciiTheme="minorEastAsia" w:hAnsiTheme="minorEastAsia" w:eastAsiaTheme="minorEastAsia"/>
          <w:b/>
          <w:sz w:val="32"/>
          <w:szCs w:val="32"/>
        </w:rPr>
        <w:t>项目支出绩效</w:t>
      </w:r>
    </w:p>
    <w:p>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自评报告</w:t>
      </w:r>
    </w:p>
    <w:p>
      <w:pPr>
        <w:pStyle w:val="30"/>
        <w:spacing w:before="93" w:line="240" w:lineRule="auto"/>
        <w:jc w:val="center"/>
        <w:rPr>
          <w:rFonts w:cs="Times New Roman" w:asciiTheme="minorEastAsia" w:hAnsiTheme="minorEastAsia" w:eastAsiaTheme="minorEastAsia"/>
          <w:color w:val="auto"/>
          <w:kern w:val="2"/>
          <w:sz w:val="32"/>
          <w:szCs w:val="32"/>
        </w:rPr>
      </w:pPr>
    </w:p>
    <w:p>
      <w:pPr>
        <w:adjustRightInd w:val="0"/>
        <w:snapToGrid w:val="0"/>
        <w:spacing w:line="560" w:lineRule="exact"/>
        <w:ind w:firstLine="720"/>
        <w:rPr>
          <w:rFonts w:asciiTheme="minorEastAsia" w:hAnsiTheme="minorEastAsia" w:eastAsiaTheme="minorEastAsia"/>
          <w:b/>
          <w:sz w:val="32"/>
          <w:szCs w:val="32"/>
          <w:lang w:val="zh-CN"/>
        </w:rPr>
      </w:pPr>
      <w:r>
        <w:rPr>
          <w:rFonts w:hint="eastAsia" w:asciiTheme="minorEastAsia" w:hAnsiTheme="minorEastAsia" w:eastAsiaTheme="minorEastAsia"/>
          <w:b/>
          <w:sz w:val="32"/>
          <w:szCs w:val="32"/>
        </w:rPr>
        <w:t>一、</w:t>
      </w:r>
      <w:r>
        <w:rPr>
          <w:rFonts w:hint="eastAsia" w:asciiTheme="minorEastAsia" w:hAnsiTheme="minorEastAsia" w:eastAsiaTheme="minorEastAsia"/>
          <w:b/>
          <w:sz w:val="32"/>
          <w:szCs w:val="32"/>
          <w:lang w:val="zh-CN"/>
        </w:rPr>
        <w:t>项目概况</w:t>
      </w:r>
    </w:p>
    <w:p>
      <w:pPr>
        <w:adjustRightInd w:val="0"/>
        <w:snapToGrid w:val="0"/>
        <w:spacing w:line="560" w:lineRule="exact"/>
        <w:ind w:firstLine="720"/>
        <w:rPr>
          <w:rFonts w:asciiTheme="minorEastAsia" w:hAnsiTheme="minorEastAsia" w:eastAsiaTheme="minorEastAsia"/>
          <w:sz w:val="32"/>
          <w:szCs w:val="32"/>
          <w:lang w:val="zh-CN"/>
        </w:rPr>
      </w:pPr>
      <w:r>
        <w:rPr>
          <w:rFonts w:hint="eastAsia" w:asciiTheme="minorEastAsia" w:hAnsiTheme="minorEastAsia" w:eastAsiaTheme="minorEastAsia"/>
          <w:sz w:val="32"/>
          <w:szCs w:val="32"/>
          <w:lang w:val="zh-CN"/>
        </w:rPr>
        <w:t>介绍项目基本情况，重点说明以下内容：</w:t>
      </w:r>
    </w:p>
    <w:p>
      <w:pPr>
        <w:adjustRightInd w:val="0"/>
        <w:snapToGrid w:val="0"/>
        <w:spacing w:line="560" w:lineRule="exact"/>
        <w:ind w:firstLine="720"/>
        <w:rPr>
          <w:rFonts w:asciiTheme="minorEastAsia" w:hAnsiTheme="minorEastAsia" w:eastAsiaTheme="minorEastAsia"/>
          <w:sz w:val="32"/>
          <w:szCs w:val="32"/>
          <w:lang w:val="zh-CN"/>
        </w:rPr>
      </w:pPr>
      <w:r>
        <w:rPr>
          <w:rFonts w:hint="eastAsia" w:asciiTheme="minorEastAsia" w:hAnsiTheme="minorEastAsia" w:eastAsiaTheme="minorEastAsia"/>
          <w:b/>
          <w:sz w:val="32"/>
          <w:szCs w:val="32"/>
          <w:lang w:val="zh-CN"/>
        </w:rPr>
        <w:t>（一）项目资金申报及批复情况。</w:t>
      </w:r>
    </w:p>
    <w:p>
      <w:pPr>
        <w:adjustRightInd w:val="0"/>
        <w:snapToGrid w:val="0"/>
        <w:spacing w:line="560" w:lineRule="exact"/>
        <w:ind w:firstLine="720"/>
        <w:rPr>
          <w:rFonts w:asciiTheme="minorEastAsia" w:hAnsiTheme="minorEastAsia" w:eastAsiaTheme="minorEastAsia"/>
          <w:sz w:val="32"/>
          <w:szCs w:val="32"/>
          <w:lang w:val="zh-CN"/>
        </w:rPr>
      </w:pPr>
      <w:r>
        <w:rPr>
          <w:rFonts w:hint="eastAsia" w:asciiTheme="minorEastAsia" w:hAnsiTheme="minorEastAsia" w:eastAsiaTheme="minorEastAsia"/>
          <w:sz w:val="32"/>
          <w:szCs w:val="32"/>
          <w:lang w:val="zh-CN"/>
        </w:rPr>
        <w:t>孝德污水处理厂配套管网项目计划在孝德老镇区新建污水收集管网</w:t>
      </w:r>
      <w:r>
        <w:rPr>
          <w:rFonts w:asciiTheme="minorEastAsia" w:hAnsiTheme="minorEastAsia" w:eastAsiaTheme="minorEastAsia"/>
          <w:sz w:val="32"/>
          <w:szCs w:val="32"/>
          <w:lang w:val="zh-CN"/>
        </w:rPr>
        <w:t>11</w:t>
      </w:r>
      <w:r>
        <w:rPr>
          <w:rFonts w:hint="eastAsia" w:asciiTheme="minorEastAsia" w:hAnsiTheme="minorEastAsia" w:eastAsiaTheme="minorEastAsia"/>
          <w:sz w:val="32"/>
          <w:szCs w:val="32"/>
          <w:lang w:val="zh-CN"/>
        </w:rPr>
        <w:t>公里总投资约</w:t>
      </w:r>
      <w:r>
        <w:rPr>
          <w:rFonts w:asciiTheme="minorEastAsia" w:hAnsiTheme="minorEastAsia" w:eastAsiaTheme="minorEastAsia"/>
          <w:sz w:val="32"/>
          <w:szCs w:val="32"/>
          <w:lang w:val="zh-CN"/>
        </w:rPr>
        <w:t>1500</w:t>
      </w:r>
      <w:r>
        <w:rPr>
          <w:rFonts w:hint="eastAsia" w:asciiTheme="minorEastAsia" w:hAnsiTheme="minorEastAsia" w:eastAsiaTheme="minorEastAsia"/>
          <w:sz w:val="32"/>
          <w:szCs w:val="32"/>
          <w:lang w:val="zh-CN"/>
        </w:rPr>
        <w:t>万元。根据（竹府议</w:t>
      </w:r>
      <w:r>
        <w:rPr>
          <w:rFonts w:asciiTheme="minorEastAsia" w:hAnsiTheme="minorEastAsia" w:eastAsiaTheme="minorEastAsia"/>
          <w:sz w:val="32"/>
          <w:szCs w:val="32"/>
          <w:lang w:val="zh-CN"/>
        </w:rPr>
        <w:t>[2018]36</w:t>
      </w:r>
      <w:r>
        <w:rPr>
          <w:rFonts w:hint="eastAsia" w:asciiTheme="minorEastAsia" w:hAnsiTheme="minorEastAsia" w:eastAsiaTheme="minorEastAsia"/>
          <w:sz w:val="32"/>
          <w:szCs w:val="32"/>
          <w:lang w:val="zh-CN"/>
        </w:rPr>
        <w:t>号）议定孝德污水处理厂配套管网项目按照抢险救灾工程项目实施。</w:t>
      </w:r>
    </w:p>
    <w:p>
      <w:pPr>
        <w:adjustRightInd w:val="0"/>
        <w:snapToGrid w:val="0"/>
        <w:spacing w:line="560" w:lineRule="exact"/>
        <w:ind w:firstLine="720"/>
        <w:rPr>
          <w:rFonts w:asciiTheme="minorEastAsia" w:hAnsiTheme="minorEastAsia" w:eastAsiaTheme="minorEastAsia"/>
          <w:sz w:val="32"/>
          <w:szCs w:val="32"/>
          <w:lang w:val="zh-CN"/>
        </w:rPr>
      </w:pPr>
      <w:r>
        <w:rPr>
          <w:rFonts w:hint="eastAsia" w:asciiTheme="minorEastAsia" w:hAnsiTheme="minorEastAsia" w:eastAsiaTheme="minorEastAsia"/>
          <w:b/>
          <w:sz w:val="32"/>
          <w:szCs w:val="32"/>
          <w:lang w:val="zh-CN"/>
        </w:rPr>
        <w:t>（二）项目绩效目标。</w:t>
      </w:r>
    </w:p>
    <w:p>
      <w:pPr>
        <w:adjustRightInd w:val="0"/>
        <w:snapToGrid w:val="0"/>
        <w:spacing w:line="560" w:lineRule="exact"/>
        <w:ind w:firstLine="720"/>
        <w:rPr>
          <w:rFonts w:asciiTheme="minorEastAsia" w:hAnsiTheme="minorEastAsia" w:eastAsiaTheme="minorEastAsia"/>
          <w:sz w:val="32"/>
          <w:szCs w:val="32"/>
          <w:lang w:val="zh-CN"/>
        </w:rPr>
      </w:pPr>
      <w:r>
        <w:rPr>
          <w:rFonts w:hint="eastAsia" w:asciiTheme="minorEastAsia" w:hAnsiTheme="minorEastAsia" w:eastAsiaTheme="minorEastAsia"/>
          <w:sz w:val="32"/>
          <w:szCs w:val="32"/>
          <w:lang w:val="zh-CN"/>
        </w:rPr>
        <w:t>绵竹市城镇污水处理设施配套管网</w:t>
      </w:r>
      <w:r>
        <w:rPr>
          <w:rFonts w:asciiTheme="minorEastAsia" w:hAnsiTheme="minorEastAsia" w:eastAsiaTheme="minorEastAsia"/>
          <w:sz w:val="32"/>
          <w:szCs w:val="32"/>
          <w:lang w:val="zh-CN"/>
        </w:rPr>
        <w:t>BOT</w:t>
      </w:r>
      <w:r>
        <w:rPr>
          <w:rFonts w:hint="eastAsia" w:asciiTheme="minorEastAsia" w:hAnsiTheme="minorEastAsia" w:eastAsiaTheme="minorEastAsia"/>
          <w:sz w:val="32"/>
          <w:szCs w:val="32"/>
          <w:lang w:val="zh-CN"/>
        </w:rPr>
        <w:t>项目中的孝德污水处理厂配套管网工程项目，原业主单位为德阳旌辉公司。该项目按政府工作安排，根据省级环保督察</w:t>
      </w:r>
      <w:bookmarkStart w:id="76" w:name="_GoBack"/>
      <w:bookmarkEnd w:id="76"/>
      <w:r>
        <w:rPr>
          <w:rFonts w:hint="eastAsia" w:asciiTheme="minorEastAsia" w:hAnsiTheme="minorEastAsia" w:eastAsiaTheme="minorEastAsia"/>
          <w:sz w:val="32"/>
          <w:szCs w:val="32"/>
          <w:lang w:val="zh-CN"/>
        </w:rPr>
        <w:t>要求需在</w:t>
      </w:r>
      <w:r>
        <w:rPr>
          <w:rFonts w:asciiTheme="minorEastAsia" w:hAnsiTheme="minorEastAsia" w:eastAsiaTheme="minorEastAsia"/>
          <w:sz w:val="32"/>
          <w:szCs w:val="32"/>
          <w:lang w:val="zh-CN"/>
        </w:rPr>
        <w:t>2018</w:t>
      </w:r>
      <w:r>
        <w:rPr>
          <w:rFonts w:hint="eastAsia" w:asciiTheme="minorEastAsia" w:hAnsiTheme="minorEastAsia" w:eastAsiaTheme="minorEastAsia"/>
          <w:sz w:val="32"/>
          <w:szCs w:val="32"/>
          <w:lang w:val="zh-CN"/>
        </w:rPr>
        <w:t>年</w:t>
      </w:r>
      <w:r>
        <w:rPr>
          <w:rFonts w:asciiTheme="minorEastAsia" w:hAnsiTheme="minorEastAsia" w:eastAsiaTheme="minorEastAsia"/>
          <w:sz w:val="32"/>
          <w:szCs w:val="32"/>
          <w:lang w:val="zh-CN"/>
        </w:rPr>
        <w:t>11</w:t>
      </w:r>
      <w:r>
        <w:rPr>
          <w:rFonts w:hint="eastAsia" w:asciiTheme="minorEastAsia" w:hAnsiTheme="minorEastAsia" w:eastAsiaTheme="minorEastAsia"/>
          <w:sz w:val="32"/>
          <w:szCs w:val="32"/>
          <w:lang w:val="zh-CN"/>
        </w:rPr>
        <w:t>月底完成，为加快项目建设，经市政府同意将该项目从绵竹市城镇污水处理设施配套管网</w:t>
      </w:r>
      <w:r>
        <w:rPr>
          <w:rFonts w:asciiTheme="minorEastAsia" w:hAnsiTheme="minorEastAsia" w:eastAsiaTheme="minorEastAsia"/>
          <w:sz w:val="32"/>
          <w:szCs w:val="32"/>
          <w:lang w:val="zh-CN"/>
        </w:rPr>
        <w:t>BOT</w:t>
      </w:r>
      <w:r>
        <w:rPr>
          <w:rFonts w:hint="eastAsia" w:asciiTheme="minorEastAsia" w:hAnsiTheme="minorEastAsia" w:eastAsiaTheme="minorEastAsia"/>
          <w:sz w:val="32"/>
          <w:szCs w:val="32"/>
          <w:lang w:val="zh-CN"/>
        </w:rPr>
        <w:t>项目中剥离出来单独立项，由绵竹住建局市政站作为项目业主，按照抢险救灾工程项目实施。</w:t>
      </w:r>
    </w:p>
    <w:p>
      <w:pPr>
        <w:adjustRightInd w:val="0"/>
        <w:snapToGrid w:val="0"/>
        <w:spacing w:line="560" w:lineRule="exact"/>
        <w:ind w:firstLine="720"/>
        <w:rPr>
          <w:rFonts w:asciiTheme="minorEastAsia" w:hAnsiTheme="minorEastAsia" w:eastAsiaTheme="minorEastAsia"/>
          <w:sz w:val="32"/>
          <w:szCs w:val="32"/>
          <w:lang w:val="zh-CN"/>
        </w:rPr>
      </w:pPr>
      <w:r>
        <w:rPr>
          <w:rFonts w:hint="eastAsia" w:asciiTheme="minorEastAsia" w:hAnsiTheme="minorEastAsia" w:eastAsiaTheme="minorEastAsia"/>
          <w:b/>
          <w:sz w:val="32"/>
          <w:szCs w:val="32"/>
          <w:lang w:val="zh-CN"/>
        </w:rPr>
        <w:t>（三）项目资金申报相符性。</w:t>
      </w:r>
    </w:p>
    <w:p>
      <w:pPr>
        <w:adjustRightInd w:val="0"/>
        <w:snapToGrid w:val="0"/>
        <w:spacing w:line="560" w:lineRule="exact"/>
        <w:ind w:firstLine="720"/>
        <w:rPr>
          <w:rFonts w:asciiTheme="minorEastAsia" w:hAnsiTheme="minorEastAsia" w:eastAsiaTheme="minorEastAsia"/>
          <w:sz w:val="32"/>
          <w:szCs w:val="32"/>
          <w:lang w:val="zh-CN"/>
        </w:rPr>
      </w:pPr>
      <w:r>
        <w:rPr>
          <w:rFonts w:hint="eastAsia" w:asciiTheme="minorEastAsia" w:hAnsiTheme="minorEastAsia" w:eastAsiaTheme="minorEastAsia"/>
          <w:sz w:val="32"/>
          <w:szCs w:val="32"/>
          <w:lang w:val="zh-CN"/>
        </w:rPr>
        <w:t>项目申报内容与具体实施内容相符、申报目标合理可行。</w:t>
      </w:r>
    </w:p>
    <w:p>
      <w:pPr>
        <w:adjustRightInd w:val="0"/>
        <w:snapToGrid w:val="0"/>
        <w:spacing w:line="560" w:lineRule="exact"/>
        <w:ind w:firstLine="720"/>
        <w:rPr>
          <w:rFonts w:asciiTheme="minorEastAsia" w:hAnsiTheme="minorEastAsia" w:eastAsiaTheme="minorEastAsia"/>
          <w:b/>
          <w:sz w:val="32"/>
          <w:szCs w:val="32"/>
        </w:rPr>
      </w:pPr>
      <w:r>
        <w:rPr>
          <w:rFonts w:hint="eastAsia" w:asciiTheme="minorEastAsia" w:hAnsiTheme="minorEastAsia" w:eastAsiaTheme="minorEastAsia"/>
          <w:b/>
          <w:sz w:val="32"/>
          <w:szCs w:val="32"/>
        </w:rPr>
        <w:t>二、项目实施及管理情况</w:t>
      </w:r>
    </w:p>
    <w:p>
      <w:pPr>
        <w:adjustRightInd w:val="0"/>
        <w:snapToGrid w:val="0"/>
        <w:spacing w:line="560" w:lineRule="exact"/>
        <w:ind w:firstLine="720"/>
        <w:rPr>
          <w:rFonts w:asciiTheme="minorEastAsia" w:hAnsiTheme="minorEastAsia" w:eastAsiaTheme="minorEastAsia"/>
          <w:b/>
          <w:sz w:val="32"/>
          <w:szCs w:val="32"/>
          <w:lang w:val="zh-CN"/>
        </w:rPr>
      </w:pPr>
      <w:r>
        <w:rPr>
          <w:rFonts w:asciiTheme="minorEastAsia" w:hAnsiTheme="minorEastAsia" w:eastAsiaTheme="minorEastAsia"/>
          <w:sz w:val="32"/>
          <w:szCs w:val="32"/>
          <w:lang w:val="zh-CN"/>
        </w:rPr>
        <w:tab/>
      </w:r>
      <w:r>
        <w:rPr>
          <w:rFonts w:hint="eastAsia" w:asciiTheme="minorEastAsia" w:hAnsiTheme="minorEastAsia" w:eastAsiaTheme="minorEastAsia"/>
          <w:b/>
          <w:sz w:val="32"/>
          <w:szCs w:val="32"/>
          <w:lang w:val="zh-CN"/>
        </w:rPr>
        <w:t>（一）资金计划、到位及使用情况。</w:t>
      </w:r>
    </w:p>
    <w:p>
      <w:pPr>
        <w:adjustRightInd w:val="0"/>
        <w:snapToGrid w:val="0"/>
        <w:spacing w:line="560" w:lineRule="exact"/>
        <w:ind w:firstLine="720"/>
        <w:rPr>
          <w:rFonts w:asciiTheme="minorEastAsia" w:hAnsiTheme="minorEastAsia" w:eastAsiaTheme="minorEastAsia"/>
          <w:sz w:val="32"/>
          <w:szCs w:val="32"/>
          <w:lang w:val="zh-CN"/>
        </w:rPr>
      </w:pPr>
      <w:r>
        <w:rPr>
          <w:rFonts w:hint="eastAsia" w:asciiTheme="minorEastAsia" w:hAnsiTheme="minorEastAsia" w:eastAsiaTheme="minorEastAsia"/>
          <w:sz w:val="32"/>
          <w:szCs w:val="32"/>
          <w:lang w:val="zh-CN"/>
        </w:rPr>
        <w:t>截至目前，项目已支付</w:t>
      </w:r>
      <w:r>
        <w:rPr>
          <w:rFonts w:asciiTheme="minorEastAsia" w:hAnsiTheme="minorEastAsia" w:eastAsiaTheme="minorEastAsia"/>
          <w:sz w:val="32"/>
          <w:szCs w:val="32"/>
        </w:rPr>
        <w:t>1097.9828</w:t>
      </w:r>
      <w:r>
        <w:rPr>
          <w:rFonts w:hint="eastAsia" w:asciiTheme="minorEastAsia" w:hAnsiTheme="minorEastAsia" w:eastAsiaTheme="minorEastAsia"/>
          <w:sz w:val="32"/>
          <w:szCs w:val="32"/>
        </w:rPr>
        <w:t>万</w:t>
      </w:r>
      <w:r>
        <w:rPr>
          <w:rFonts w:hint="eastAsia" w:asciiTheme="minorEastAsia" w:hAnsiTheme="minorEastAsia" w:eastAsiaTheme="minorEastAsia"/>
          <w:sz w:val="32"/>
          <w:szCs w:val="32"/>
          <w:lang w:val="zh-CN"/>
        </w:rPr>
        <w:t>元，其中工程款</w:t>
      </w:r>
      <w:r>
        <w:rPr>
          <w:rFonts w:asciiTheme="minorEastAsia" w:hAnsiTheme="minorEastAsia" w:eastAsiaTheme="minorEastAsia"/>
          <w:sz w:val="32"/>
          <w:szCs w:val="32"/>
        </w:rPr>
        <w:t>1043.35</w:t>
      </w:r>
      <w:r>
        <w:rPr>
          <w:rFonts w:hint="eastAsia" w:asciiTheme="minorEastAsia" w:hAnsiTheme="minorEastAsia" w:eastAsiaTheme="minorEastAsia"/>
          <w:sz w:val="32"/>
          <w:szCs w:val="32"/>
        </w:rPr>
        <w:t>万</w:t>
      </w:r>
      <w:r>
        <w:rPr>
          <w:rFonts w:hint="eastAsia" w:asciiTheme="minorEastAsia" w:hAnsiTheme="minorEastAsia" w:eastAsiaTheme="minorEastAsia"/>
          <w:sz w:val="32"/>
          <w:szCs w:val="32"/>
          <w:lang w:val="zh-CN"/>
        </w:rPr>
        <w:t>元，监理、设计等待摊费</w:t>
      </w:r>
      <w:r>
        <w:rPr>
          <w:rFonts w:asciiTheme="minorEastAsia" w:hAnsiTheme="minorEastAsia" w:eastAsiaTheme="minorEastAsia"/>
          <w:sz w:val="32"/>
          <w:szCs w:val="32"/>
          <w:lang w:val="zh-CN"/>
        </w:rPr>
        <w:t>52.6328</w:t>
      </w:r>
      <w:r>
        <w:rPr>
          <w:rFonts w:hint="eastAsia" w:asciiTheme="minorEastAsia" w:hAnsiTheme="minorEastAsia" w:eastAsiaTheme="minorEastAsia"/>
          <w:sz w:val="32"/>
          <w:szCs w:val="32"/>
          <w:lang w:val="zh-CN"/>
        </w:rPr>
        <w:t>万元</w:t>
      </w:r>
      <w:r>
        <w:rPr>
          <w:rFonts w:hint="eastAsia" w:asciiTheme="minorEastAsia" w:hAnsiTheme="minorEastAsia" w:eastAsiaTheme="minorEastAsia"/>
          <w:sz w:val="32"/>
          <w:szCs w:val="32"/>
        </w:rPr>
        <w:t>，还需支付约</w:t>
      </w:r>
      <w:r>
        <w:rPr>
          <w:rFonts w:asciiTheme="minorEastAsia" w:hAnsiTheme="minorEastAsia" w:eastAsiaTheme="minorEastAsia"/>
          <w:sz w:val="32"/>
          <w:szCs w:val="32"/>
        </w:rPr>
        <w:t>503.64</w:t>
      </w:r>
      <w:r>
        <w:rPr>
          <w:rFonts w:hint="eastAsia" w:asciiTheme="minorEastAsia" w:hAnsiTheme="minorEastAsia" w:eastAsiaTheme="minorEastAsia"/>
          <w:sz w:val="32"/>
          <w:szCs w:val="32"/>
        </w:rPr>
        <w:t>万</w:t>
      </w:r>
      <w:r>
        <w:rPr>
          <w:rFonts w:hint="eastAsia" w:asciiTheme="minorEastAsia" w:hAnsiTheme="minorEastAsia" w:eastAsiaTheme="minorEastAsia"/>
          <w:sz w:val="32"/>
          <w:szCs w:val="32"/>
          <w:lang w:val="zh-CN"/>
        </w:rPr>
        <w:t>。工程严格按合同约定支付，支付进度</w:t>
      </w:r>
      <w:r>
        <w:rPr>
          <w:rFonts w:asciiTheme="minorEastAsia" w:hAnsiTheme="minorEastAsia" w:eastAsiaTheme="minorEastAsia"/>
          <w:sz w:val="32"/>
          <w:szCs w:val="32"/>
          <w:lang w:val="zh-CN"/>
        </w:rPr>
        <w:t>70%</w:t>
      </w:r>
      <w:r>
        <w:rPr>
          <w:rFonts w:hint="eastAsia" w:asciiTheme="minorEastAsia" w:hAnsiTheme="minorEastAsia" w:eastAsiaTheme="minorEastAsia"/>
          <w:sz w:val="32"/>
          <w:szCs w:val="32"/>
          <w:lang w:val="zh-CN"/>
        </w:rPr>
        <w:t>，支付依据合规合法，与预算相符。</w:t>
      </w:r>
    </w:p>
    <w:p>
      <w:pPr>
        <w:adjustRightInd w:val="0"/>
        <w:snapToGrid w:val="0"/>
        <w:spacing w:line="560" w:lineRule="exact"/>
        <w:ind w:firstLine="720"/>
        <w:rPr>
          <w:rFonts w:asciiTheme="minorEastAsia" w:hAnsiTheme="minorEastAsia" w:eastAsiaTheme="minorEastAsia"/>
          <w:b/>
          <w:sz w:val="32"/>
          <w:szCs w:val="32"/>
          <w:lang w:val="zh-CN"/>
        </w:rPr>
      </w:pPr>
      <w:r>
        <w:rPr>
          <w:rFonts w:hint="eastAsia" w:asciiTheme="minorEastAsia" w:hAnsiTheme="minorEastAsia" w:eastAsiaTheme="minorEastAsia"/>
          <w:b/>
          <w:sz w:val="32"/>
          <w:szCs w:val="32"/>
          <w:lang w:val="zh-CN"/>
        </w:rPr>
        <w:t>（二）项目财务管理情况。</w:t>
      </w:r>
    </w:p>
    <w:p>
      <w:pPr>
        <w:adjustRightInd w:val="0"/>
        <w:snapToGrid w:val="0"/>
        <w:spacing w:line="560" w:lineRule="exact"/>
        <w:ind w:firstLine="720"/>
        <w:rPr>
          <w:rFonts w:asciiTheme="minorEastAsia" w:hAnsiTheme="minorEastAsia" w:eastAsiaTheme="minorEastAsia"/>
          <w:sz w:val="32"/>
          <w:szCs w:val="32"/>
          <w:lang w:val="zh-CN"/>
        </w:rPr>
      </w:pPr>
      <w:r>
        <w:rPr>
          <w:rFonts w:hint="eastAsia" w:asciiTheme="minorEastAsia" w:hAnsiTheme="minorEastAsia" w:eastAsiaTheme="minorEastAsia"/>
          <w:sz w:val="32"/>
          <w:szCs w:val="32"/>
          <w:lang w:val="zh-CN"/>
        </w:rPr>
        <w:t>该项严格按照财务管理制度执行，财务处理及时，会计核算规范。</w:t>
      </w:r>
    </w:p>
    <w:p>
      <w:pPr>
        <w:adjustRightInd w:val="0"/>
        <w:snapToGrid w:val="0"/>
        <w:spacing w:line="560" w:lineRule="exact"/>
        <w:ind w:firstLine="720"/>
        <w:rPr>
          <w:rFonts w:asciiTheme="minorEastAsia" w:hAnsiTheme="minorEastAsia" w:eastAsiaTheme="minorEastAsia"/>
          <w:b/>
          <w:sz w:val="32"/>
          <w:szCs w:val="32"/>
          <w:lang w:val="zh-CN"/>
        </w:rPr>
      </w:pPr>
      <w:r>
        <w:rPr>
          <w:rFonts w:hint="eastAsia" w:asciiTheme="minorEastAsia" w:hAnsiTheme="minorEastAsia" w:eastAsiaTheme="minorEastAsia"/>
          <w:b/>
          <w:sz w:val="32"/>
          <w:szCs w:val="32"/>
          <w:lang w:val="zh-CN"/>
        </w:rPr>
        <w:t>（三）项目组织实施情况。</w:t>
      </w:r>
    </w:p>
    <w:p>
      <w:pPr>
        <w:adjustRightInd w:val="0"/>
        <w:snapToGrid w:val="0"/>
        <w:spacing w:line="560" w:lineRule="exact"/>
        <w:ind w:left="210" w:leftChars="100" w:firstLine="640" w:firstLineChars="200"/>
        <w:rPr>
          <w:rFonts w:asciiTheme="minorEastAsia" w:hAnsiTheme="minorEastAsia" w:eastAsiaTheme="minorEastAsia"/>
          <w:sz w:val="32"/>
          <w:szCs w:val="32"/>
          <w:lang w:val="zh-CN"/>
        </w:rPr>
      </w:pPr>
      <w:r>
        <w:rPr>
          <w:rFonts w:hint="eastAsia" w:asciiTheme="minorEastAsia" w:hAnsiTheme="minorEastAsia" w:eastAsiaTheme="minorEastAsia"/>
          <w:sz w:val="32"/>
          <w:szCs w:val="32"/>
          <w:lang w:val="zh-CN"/>
        </w:rPr>
        <w:t>孝德污水处理厂配套管网项目为抢险救灾工程项目，按照国家有关规定可以不招标不比选，直接确定承包单位。于</w:t>
      </w:r>
      <w:r>
        <w:rPr>
          <w:rFonts w:asciiTheme="minorEastAsia" w:hAnsiTheme="minorEastAsia" w:eastAsiaTheme="minorEastAsia"/>
          <w:sz w:val="32"/>
          <w:szCs w:val="32"/>
          <w:lang w:val="zh-CN"/>
        </w:rPr>
        <w:t>2018</w:t>
      </w:r>
      <w:r>
        <w:rPr>
          <w:rFonts w:hint="eastAsia" w:asciiTheme="minorEastAsia" w:hAnsiTheme="minorEastAsia" w:eastAsiaTheme="minorEastAsia"/>
          <w:sz w:val="32"/>
          <w:szCs w:val="32"/>
          <w:lang w:val="zh-CN"/>
        </w:rPr>
        <w:t>年</w:t>
      </w:r>
      <w:r>
        <w:rPr>
          <w:rFonts w:asciiTheme="minorEastAsia" w:hAnsiTheme="minorEastAsia" w:eastAsiaTheme="minorEastAsia"/>
          <w:sz w:val="32"/>
          <w:szCs w:val="32"/>
          <w:lang w:val="zh-CN"/>
        </w:rPr>
        <w:t>10</w:t>
      </w:r>
      <w:r>
        <w:rPr>
          <w:rFonts w:hint="eastAsia" w:asciiTheme="minorEastAsia" w:hAnsiTheme="minorEastAsia" w:eastAsiaTheme="minorEastAsia"/>
          <w:sz w:val="32"/>
          <w:szCs w:val="32"/>
          <w:lang w:val="zh-CN"/>
        </w:rPr>
        <w:t>月</w:t>
      </w:r>
      <w:r>
        <w:rPr>
          <w:rFonts w:asciiTheme="minorEastAsia" w:hAnsiTheme="minorEastAsia" w:eastAsiaTheme="minorEastAsia"/>
          <w:sz w:val="32"/>
          <w:szCs w:val="32"/>
          <w:lang w:val="zh-CN"/>
        </w:rPr>
        <w:t>1</w:t>
      </w:r>
      <w:r>
        <w:rPr>
          <w:rFonts w:hint="eastAsia" w:asciiTheme="minorEastAsia" w:hAnsiTheme="minorEastAsia" w:eastAsiaTheme="minorEastAsia"/>
          <w:sz w:val="32"/>
          <w:szCs w:val="32"/>
          <w:lang w:val="zh-CN"/>
        </w:rPr>
        <w:t>日开工，</w:t>
      </w:r>
      <w:r>
        <w:rPr>
          <w:rFonts w:asciiTheme="minorEastAsia" w:hAnsiTheme="minorEastAsia" w:eastAsiaTheme="minorEastAsia"/>
          <w:sz w:val="32"/>
          <w:szCs w:val="32"/>
          <w:lang w:val="zh-CN"/>
        </w:rPr>
        <w:t>2018</w:t>
      </w:r>
      <w:r>
        <w:rPr>
          <w:rFonts w:hint="eastAsia" w:asciiTheme="minorEastAsia" w:hAnsiTheme="minorEastAsia" w:eastAsiaTheme="minorEastAsia"/>
          <w:sz w:val="32"/>
          <w:szCs w:val="32"/>
          <w:lang w:val="zh-CN"/>
        </w:rPr>
        <w:t>年</w:t>
      </w:r>
      <w:r>
        <w:rPr>
          <w:rFonts w:asciiTheme="minorEastAsia" w:hAnsiTheme="minorEastAsia" w:eastAsiaTheme="minorEastAsia"/>
          <w:sz w:val="32"/>
          <w:szCs w:val="32"/>
          <w:lang w:val="zh-CN"/>
        </w:rPr>
        <w:t>12</w:t>
      </w:r>
      <w:r>
        <w:rPr>
          <w:rFonts w:hint="eastAsia" w:asciiTheme="minorEastAsia" w:hAnsiTheme="minorEastAsia" w:eastAsiaTheme="minorEastAsia"/>
          <w:sz w:val="32"/>
          <w:szCs w:val="32"/>
          <w:lang w:val="zh-CN"/>
        </w:rPr>
        <w:t>月</w:t>
      </w:r>
      <w:r>
        <w:rPr>
          <w:rFonts w:asciiTheme="minorEastAsia" w:hAnsiTheme="minorEastAsia" w:eastAsiaTheme="minorEastAsia"/>
          <w:sz w:val="32"/>
          <w:szCs w:val="32"/>
          <w:lang w:val="zh-CN"/>
        </w:rPr>
        <w:t>18</w:t>
      </w:r>
      <w:r>
        <w:rPr>
          <w:rFonts w:hint="eastAsia" w:asciiTheme="minorEastAsia" w:hAnsiTheme="minorEastAsia" w:eastAsiaTheme="minorEastAsia"/>
          <w:sz w:val="32"/>
          <w:szCs w:val="32"/>
          <w:lang w:val="zh-CN"/>
        </w:rPr>
        <w:t>日竣工。</w:t>
      </w:r>
    </w:p>
    <w:p>
      <w:pPr>
        <w:adjustRightInd w:val="0"/>
        <w:snapToGrid w:val="0"/>
        <w:spacing w:line="560" w:lineRule="exact"/>
        <w:ind w:firstLine="720"/>
        <w:rPr>
          <w:rFonts w:asciiTheme="minorEastAsia" w:hAnsiTheme="minorEastAsia" w:eastAsiaTheme="minorEastAsia"/>
          <w:b/>
          <w:sz w:val="32"/>
          <w:szCs w:val="32"/>
          <w:lang w:val="zh-CN"/>
        </w:rPr>
      </w:pPr>
      <w:r>
        <w:rPr>
          <w:rFonts w:hint="eastAsia" w:asciiTheme="minorEastAsia" w:hAnsiTheme="minorEastAsia" w:eastAsiaTheme="minorEastAsia"/>
          <w:b/>
          <w:sz w:val="32"/>
          <w:szCs w:val="32"/>
        </w:rPr>
        <w:t>三、项目绩效情况</w:t>
      </w:r>
      <w:r>
        <w:rPr>
          <w:rFonts w:asciiTheme="minorEastAsia" w:hAnsiTheme="minorEastAsia" w:eastAsiaTheme="minorEastAsia"/>
          <w:b/>
          <w:sz w:val="32"/>
          <w:szCs w:val="32"/>
          <w:lang w:val="zh-CN"/>
        </w:rPr>
        <w:tab/>
      </w:r>
    </w:p>
    <w:p>
      <w:pPr>
        <w:adjustRightInd w:val="0"/>
        <w:snapToGrid w:val="0"/>
        <w:spacing w:line="560" w:lineRule="exact"/>
        <w:ind w:firstLine="720"/>
        <w:rPr>
          <w:rFonts w:asciiTheme="minorEastAsia" w:hAnsiTheme="minorEastAsia" w:eastAsiaTheme="minorEastAsia"/>
          <w:b/>
          <w:sz w:val="32"/>
          <w:szCs w:val="32"/>
          <w:lang w:val="zh-CN"/>
        </w:rPr>
      </w:pPr>
      <w:r>
        <w:rPr>
          <w:rFonts w:hint="eastAsia" w:asciiTheme="minorEastAsia" w:hAnsiTheme="minorEastAsia" w:eastAsiaTheme="minorEastAsia"/>
          <w:b/>
          <w:sz w:val="32"/>
          <w:szCs w:val="32"/>
          <w:lang w:val="zh-CN"/>
        </w:rPr>
        <w:t>（一）项目完成情况。</w:t>
      </w:r>
    </w:p>
    <w:p>
      <w:pPr>
        <w:adjustRightInd w:val="0"/>
        <w:snapToGrid w:val="0"/>
        <w:spacing w:line="560" w:lineRule="exact"/>
        <w:ind w:firstLine="720"/>
        <w:rPr>
          <w:rFonts w:asciiTheme="minorEastAsia" w:hAnsiTheme="minorEastAsia" w:eastAsiaTheme="minorEastAsia"/>
          <w:sz w:val="32"/>
          <w:szCs w:val="32"/>
          <w:lang w:val="zh-CN"/>
        </w:rPr>
      </w:pPr>
      <w:r>
        <w:rPr>
          <w:rFonts w:hint="eastAsia" w:asciiTheme="minorEastAsia" w:hAnsiTheme="minorEastAsia" w:eastAsiaTheme="minorEastAsia"/>
          <w:sz w:val="32"/>
          <w:szCs w:val="32"/>
          <w:lang w:val="zh-CN"/>
        </w:rPr>
        <w:t>该项目按照抢险救灾工程相关规范和质量标准施工，现已完工。</w:t>
      </w:r>
    </w:p>
    <w:p>
      <w:pPr>
        <w:adjustRightInd w:val="0"/>
        <w:snapToGrid w:val="0"/>
        <w:spacing w:line="560" w:lineRule="exact"/>
        <w:ind w:firstLine="720"/>
        <w:rPr>
          <w:rFonts w:asciiTheme="minorEastAsia" w:hAnsiTheme="minorEastAsia" w:eastAsiaTheme="minorEastAsia"/>
          <w:b/>
          <w:sz w:val="32"/>
          <w:szCs w:val="32"/>
          <w:lang w:val="zh-CN"/>
        </w:rPr>
      </w:pPr>
      <w:r>
        <w:rPr>
          <w:rFonts w:hint="eastAsia" w:asciiTheme="minorEastAsia" w:hAnsiTheme="minorEastAsia" w:eastAsiaTheme="minorEastAsia"/>
          <w:b/>
          <w:sz w:val="32"/>
          <w:szCs w:val="32"/>
          <w:lang w:val="zh-CN"/>
        </w:rPr>
        <w:t>（二）项目效益情况。</w:t>
      </w:r>
    </w:p>
    <w:p>
      <w:pPr>
        <w:adjustRightInd w:val="0"/>
        <w:snapToGrid w:val="0"/>
        <w:spacing w:line="560" w:lineRule="exact"/>
        <w:ind w:firstLine="720"/>
        <w:rPr>
          <w:rFonts w:asciiTheme="minorEastAsia" w:hAnsiTheme="minorEastAsia" w:eastAsiaTheme="minorEastAsia"/>
          <w:sz w:val="32"/>
          <w:szCs w:val="32"/>
          <w:lang w:val="zh-CN"/>
        </w:rPr>
      </w:pPr>
      <w:r>
        <w:rPr>
          <w:rFonts w:hint="eastAsia" w:asciiTheme="minorEastAsia" w:hAnsiTheme="minorEastAsia" w:eastAsiaTheme="minorEastAsia"/>
          <w:sz w:val="32"/>
          <w:szCs w:val="32"/>
          <w:lang w:val="zh-CN"/>
        </w:rPr>
        <w:t>使孝德污水处理厂正常投入使用。</w:t>
      </w:r>
    </w:p>
    <w:p>
      <w:pPr>
        <w:adjustRightInd w:val="0"/>
        <w:snapToGrid w:val="0"/>
        <w:spacing w:line="560" w:lineRule="exact"/>
        <w:ind w:firstLine="720"/>
        <w:rPr>
          <w:rFonts w:asciiTheme="minorEastAsia" w:hAnsiTheme="minorEastAsia" w:eastAsiaTheme="minorEastAsia"/>
          <w:b/>
          <w:sz w:val="32"/>
          <w:szCs w:val="32"/>
        </w:rPr>
      </w:pPr>
      <w:r>
        <w:rPr>
          <w:rFonts w:hint="eastAsia" w:asciiTheme="minorEastAsia" w:hAnsiTheme="minorEastAsia" w:eastAsiaTheme="minorEastAsia"/>
          <w:b/>
          <w:sz w:val="32"/>
          <w:szCs w:val="32"/>
        </w:rPr>
        <w:t>四、问题及建议</w:t>
      </w:r>
    </w:p>
    <w:p>
      <w:pPr>
        <w:adjustRightInd w:val="0"/>
        <w:snapToGrid w:val="0"/>
        <w:spacing w:line="560" w:lineRule="exact"/>
        <w:ind w:firstLine="720"/>
        <w:rPr>
          <w:rFonts w:asciiTheme="minorEastAsia" w:hAnsiTheme="minorEastAsia" w:eastAsiaTheme="minorEastAsia"/>
          <w:b/>
          <w:sz w:val="32"/>
          <w:szCs w:val="32"/>
          <w:lang w:val="zh-CN"/>
        </w:rPr>
      </w:pPr>
      <w:r>
        <w:rPr>
          <w:rFonts w:hint="eastAsia" w:asciiTheme="minorEastAsia" w:hAnsiTheme="minorEastAsia" w:eastAsiaTheme="minorEastAsia"/>
          <w:b/>
          <w:sz w:val="32"/>
          <w:szCs w:val="32"/>
          <w:lang w:val="zh-CN"/>
        </w:rPr>
        <w:t>（一）存在的问题。</w:t>
      </w:r>
    </w:p>
    <w:p>
      <w:pPr>
        <w:adjustRightInd w:val="0"/>
        <w:snapToGrid w:val="0"/>
        <w:spacing w:line="560" w:lineRule="exact"/>
        <w:ind w:firstLine="720"/>
        <w:rPr>
          <w:rFonts w:asciiTheme="minorEastAsia" w:hAnsiTheme="minorEastAsia" w:eastAsiaTheme="minorEastAsia"/>
          <w:sz w:val="32"/>
          <w:szCs w:val="32"/>
          <w:lang w:val="zh-CN"/>
        </w:rPr>
      </w:pPr>
      <w:r>
        <w:rPr>
          <w:rFonts w:hint="eastAsia" w:asciiTheme="minorEastAsia" w:hAnsiTheme="minorEastAsia" w:eastAsiaTheme="minorEastAsia"/>
          <w:sz w:val="32"/>
          <w:szCs w:val="32"/>
          <w:lang w:val="zh-CN"/>
        </w:rPr>
        <w:t>因为该工程为抢险救灾工程项目，依照（川府发</w:t>
      </w:r>
      <w:r>
        <w:rPr>
          <w:rFonts w:asciiTheme="minorEastAsia" w:hAnsiTheme="minorEastAsia" w:eastAsiaTheme="minorEastAsia"/>
          <w:sz w:val="32"/>
          <w:szCs w:val="32"/>
          <w:lang w:val="zh-CN"/>
        </w:rPr>
        <w:t>[2013]50</w:t>
      </w:r>
      <w:r>
        <w:rPr>
          <w:rFonts w:hint="eastAsia" w:asciiTheme="minorEastAsia" w:hAnsiTheme="minorEastAsia" w:eastAsiaTheme="minorEastAsia"/>
          <w:sz w:val="32"/>
          <w:szCs w:val="32"/>
          <w:lang w:val="zh-CN"/>
        </w:rPr>
        <w:t>号）《四川省人民政府关于印发四川省抢险救灾工程项目管理办法的通知》第九条规定：因特殊情况开工前未办理审批手续的，可开工后补办，因此目前正在完善各种手续。</w:t>
      </w:r>
    </w:p>
    <w:p>
      <w:pPr>
        <w:adjustRightInd w:val="0"/>
        <w:snapToGrid w:val="0"/>
        <w:spacing w:line="560" w:lineRule="exact"/>
        <w:ind w:firstLine="720"/>
        <w:rPr>
          <w:rFonts w:asciiTheme="minorEastAsia" w:hAnsiTheme="minorEastAsia" w:eastAsiaTheme="minorEastAsia"/>
          <w:sz w:val="32"/>
          <w:szCs w:val="32"/>
          <w:lang w:val="zh-CN"/>
        </w:rPr>
      </w:pPr>
      <w:r>
        <w:rPr>
          <w:rFonts w:hint="eastAsia" w:asciiTheme="minorEastAsia" w:hAnsiTheme="minorEastAsia" w:eastAsiaTheme="minorEastAsia"/>
          <w:b/>
          <w:sz w:val="32"/>
          <w:szCs w:val="32"/>
          <w:lang w:val="zh-CN"/>
        </w:rPr>
        <w:t>（二）相关建议。</w:t>
      </w:r>
      <w:r>
        <w:rPr>
          <w:rFonts w:hint="eastAsia" w:asciiTheme="minorEastAsia" w:hAnsiTheme="minorEastAsia" w:eastAsiaTheme="minorEastAsia"/>
          <w:sz w:val="32"/>
          <w:szCs w:val="32"/>
          <w:lang w:val="zh-CN"/>
        </w:rPr>
        <w:t>无</w:t>
      </w:r>
    </w:p>
    <w:p>
      <w:pPr>
        <w:adjustRightInd w:val="0"/>
        <w:snapToGrid w:val="0"/>
        <w:spacing w:line="560" w:lineRule="exact"/>
        <w:ind w:firstLine="720"/>
        <w:rPr>
          <w:rFonts w:asciiTheme="minorEastAsia" w:hAnsiTheme="minorEastAsia" w:eastAsiaTheme="minorEastAsia"/>
          <w:sz w:val="32"/>
          <w:szCs w:val="32"/>
          <w:lang w:val="zh-CN"/>
        </w:rPr>
      </w:pPr>
    </w:p>
    <w:p>
      <w:pPr>
        <w:adjustRightInd w:val="0"/>
        <w:snapToGrid w:val="0"/>
        <w:spacing w:line="560" w:lineRule="exact"/>
        <w:ind w:firstLine="720"/>
        <w:rPr>
          <w:rFonts w:asciiTheme="minorEastAsia" w:hAnsiTheme="minorEastAsia" w:eastAsiaTheme="minorEastAsia"/>
          <w:sz w:val="32"/>
          <w:szCs w:val="32"/>
          <w:lang w:val="zh-CN"/>
        </w:rPr>
      </w:pPr>
    </w:p>
    <w:p>
      <w:pPr>
        <w:adjustRightInd w:val="0"/>
        <w:snapToGrid w:val="0"/>
        <w:spacing w:line="560" w:lineRule="exact"/>
        <w:ind w:firstLine="720"/>
        <w:rPr>
          <w:rFonts w:asciiTheme="minorEastAsia" w:hAnsiTheme="minorEastAsia" w:eastAsiaTheme="minorEastAsia"/>
          <w:sz w:val="32"/>
          <w:szCs w:val="32"/>
          <w:lang w:val="zh-CN"/>
        </w:rPr>
      </w:pPr>
    </w:p>
    <w:p>
      <w:pPr>
        <w:adjustRightInd w:val="0"/>
        <w:snapToGrid w:val="0"/>
        <w:spacing w:line="560" w:lineRule="exact"/>
        <w:ind w:firstLine="720"/>
        <w:rPr>
          <w:rFonts w:asciiTheme="minorEastAsia" w:hAnsiTheme="minorEastAsia" w:eastAsiaTheme="minorEastAsia"/>
          <w:sz w:val="32"/>
          <w:szCs w:val="32"/>
          <w:lang w:val="zh-CN"/>
        </w:rPr>
      </w:pPr>
    </w:p>
    <w:p>
      <w:pPr>
        <w:adjustRightInd w:val="0"/>
        <w:snapToGrid w:val="0"/>
        <w:spacing w:line="560" w:lineRule="exact"/>
        <w:ind w:firstLine="720"/>
        <w:rPr>
          <w:rFonts w:asciiTheme="minorEastAsia" w:hAnsiTheme="minorEastAsia" w:eastAsiaTheme="minorEastAsia"/>
          <w:sz w:val="32"/>
          <w:szCs w:val="32"/>
          <w:lang w:val="zh-CN"/>
        </w:rPr>
      </w:pPr>
    </w:p>
    <w:p>
      <w:pPr>
        <w:adjustRightInd w:val="0"/>
        <w:snapToGrid w:val="0"/>
        <w:spacing w:line="560" w:lineRule="exact"/>
        <w:ind w:firstLine="720"/>
        <w:rPr>
          <w:rFonts w:asciiTheme="minorEastAsia" w:hAnsiTheme="minorEastAsia" w:eastAsiaTheme="minorEastAsia"/>
          <w:sz w:val="32"/>
          <w:szCs w:val="32"/>
          <w:lang w:val="zh-CN"/>
        </w:rPr>
      </w:pPr>
    </w:p>
    <w:p>
      <w:pPr>
        <w:adjustRightInd w:val="0"/>
        <w:snapToGrid w:val="0"/>
        <w:spacing w:line="560" w:lineRule="exact"/>
        <w:ind w:firstLine="720"/>
        <w:rPr>
          <w:rFonts w:asciiTheme="minorEastAsia" w:hAnsiTheme="minorEastAsia" w:eastAsiaTheme="minorEastAsia"/>
          <w:sz w:val="32"/>
          <w:szCs w:val="32"/>
          <w:lang w:val="zh-CN"/>
        </w:rPr>
      </w:pPr>
    </w:p>
    <w:p>
      <w:pPr>
        <w:adjustRightInd w:val="0"/>
        <w:snapToGrid w:val="0"/>
        <w:spacing w:line="560" w:lineRule="exact"/>
        <w:ind w:firstLine="720"/>
        <w:rPr>
          <w:rFonts w:asciiTheme="minorEastAsia" w:hAnsiTheme="minorEastAsia" w:eastAsiaTheme="minorEastAsia"/>
          <w:sz w:val="32"/>
          <w:szCs w:val="32"/>
          <w:lang w:val="zh-CN"/>
        </w:rPr>
      </w:pPr>
    </w:p>
    <w:p>
      <w:pPr>
        <w:adjustRightInd w:val="0"/>
        <w:snapToGrid w:val="0"/>
        <w:spacing w:line="560" w:lineRule="exact"/>
        <w:ind w:firstLine="720"/>
        <w:rPr>
          <w:rFonts w:asciiTheme="minorEastAsia" w:hAnsiTheme="minorEastAsia" w:eastAsiaTheme="minorEastAsia"/>
          <w:sz w:val="32"/>
          <w:szCs w:val="32"/>
          <w:lang w:val="zh-CN"/>
        </w:rPr>
      </w:pPr>
    </w:p>
    <w:p>
      <w:pPr>
        <w:adjustRightInd w:val="0"/>
        <w:snapToGrid w:val="0"/>
        <w:spacing w:line="560" w:lineRule="exact"/>
        <w:ind w:firstLine="720"/>
        <w:rPr>
          <w:rFonts w:asciiTheme="minorEastAsia" w:hAnsiTheme="minorEastAsia" w:eastAsiaTheme="minorEastAsia"/>
          <w:sz w:val="32"/>
          <w:szCs w:val="32"/>
          <w:lang w:val="zh-CN"/>
        </w:rPr>
      </w:pPr>
    </w:p>
    <w:p>
      <w:pPr>
        <w:adjustRightInd w:val="0"/>
        <w:snapToGrid w:val="0"/>
        <w:spacing w:line="560" w:lineRule="exact"/>
        <w:ind w:firstLine="720"/>
        <w:rPr>
          <w:rFonts w:asciiTheme="minorEastAsia" w:hAnsiTheme="minorEastAsia" w:eastAsiaTheme="minorEastAsia"/>
          <w:sz w:val="32"/>
          <w:szCs w:val="32"/>
          <w:lang w:val="zh-CN"/>
        </w:rPr>
      </w:pPr>
    </w:p>
    <w:p>
      <w:pPr>
        <w:adjustRightInd w:val="0"/>
        <w:snapToGrid w:val="0"/>
        <w:spacing w:line="560" w:lineRule="exact"/>
        <w:ind w:firstLine="720"/>
        <w:rPr>
          <w:rFonts w:asciiTheme="minorEastAsia" w:hAnsiTheme="minorEastAsia" w:eastAsiaTheme="minorEastAsia"/>
          <w:sz w:val="32"/>
          <w:szCs w:val="32"/>
          <w:lang w:val="zh-CN"/>
        </w:rPr>
      </w:pPr>
    </w:p>
    <w:p>
      <w:pPr>
        <w:adjustRightInd w:val="0"/>
        <w:snapToGrid w:val="0"/>
        <w:spacing w:line="560" w:lineRule="exact"/>
        <w:ind w:firstLine="720"/>
        <w:rPr>
          <w:rFonts w:asciiTheme="minorEastAsia" w:hAnsiTheme="minorEastAsia" w:eastAsiaTheme="minorEastAsia"/>
          <w:sz w:val="32"/>
          <w:szCs w:val="32"/>
          <w:lang w:val="zh-CN"/>
        </w:rPr>
      </w:pPr>
    </w:p>
    <w:p>
      <w:pPr>
        <w:adjustRightInd w:val="0"/>
        <w:snapToGrid w:val="0"/>
        <w:spacing w:line="560" w:lineRule="exact"/>
        <w:ind w:firstLine="720"/>
        <w:rPr>
          <w:rFonts w:asciiTheme="minorEastAsia" w:hAnsiTheme="minorEastAsia" w:eastAsiaTheme="minorEastAsia"/>
          <w:sz w:val="32"/>
          <w:szCs w:val="32"/>
          <w:lang w:val="zh-CN"/>
        </w:rPr>
      </w:pPr>
    </w:p>
    <w:p>
      <w:pPr>
        <w:adjustRightInd w:val="0"/>
        <w:snapToGrid w:val="0"/>
        <w:spacing w:line="560" w:lineRule="exact"/>
        <w:ind w:firstLine="720"/>
        <w:rPr>
          <w:rFonts w:asciiTheme="minorEastAsia" w:hAnsiTheme="minorEastAsia" w:eastAsiaTheme="minorEastAsia"/>
          <w:sz w:val="32"/>
          <w:szCs w:val="32"/>
          <w:lang w:val="zh-CN"/>
        </w:rPr>
      </w:pPr>
    </w:p>
    <w:p>
      <w:pPr>
        <w:adjustRightInd w:val="0"/>
        <w:snapToGrid w:val="0"/>
        <w:spacing w:line="560" w:lineRule="exact"/>
        <w:ind w:firstLine="720"/>
        <w:rPr>
          <w:rFonts w:asciiTheme="minorEastAsia" w:hAnsiTheme="minorEastAsia" w:eastAsiaTheme="minorEastAsia"/>
          <w:sz w:val="32"/>
          <w:szCs w:val="32"/>
          <w:lang w:val="zh-CN"/>
        </w:rPr>
      </w:pPr>
    </w:p>
    <w:p>
      <w:pPr>
        <w:adjustRightInd w:val="0"/>
        <w:snapToGrid w:val="0"/>
        <w:spacing w:line="560" w:lineRule="exact"/>
        <w:ind w:firstLine="720"/>
        <w:rPr>
          <w:rFonts w:asciiTheme="minorEastAsia" w:hAnsiTheme="minorEastAsia" w:eastAsiaTheme="minorEastAsia"/>
          <w:sz w:val="32"/>
          <w:szCs w:val="32"/>
          <w:lang w:val="zh-CN"/>
        </w:rPr>
      </w:pPr>
    </w:p>
    <w:p>
      <w:pPr>
        <w:adjustRightInd w:val="0"/>
        <w:snapToGrid w:val="0"/>
        <w:spacing w:line="560" w:lineRule="exact"/>
        <w:ind w:firstLine="720"/>
        <w:rPr>
          <w:rFonts w:asciiTheme="minorEastAsia" w:hAnsiTheme="minorEastAsia" w:eastAsiaTheme="minorEastAsia"/>
          <w:sz w:val="32"/>
          <w:szCs w:val="32"/>
          <w:lang w:val="zh-CN"/>
        </w:rPr>
      </w:pPr>
    </w:p>
    <w:p>
      <w:pPr>
        <w:adjustRightInd w:val="0"/>
        <w:snapToGrid w:val="0"/>
        <w:spacing w:line="560" w:lineRule="exact"/>
        <w:ind w:firstLine="720"/>
        <w:rPr>
          <w:rFonts w:asciiTheme="minorEastAsia" w:hAnsiTheme="minorEastAsia" w:eastAsiaTheme="minorEastAsia"/>
          <w:sz w:val="32"/>
          <w:szCs w:val="32"/>
          <w:lang w:val="zh-CN"/>
        </w:rPr>
      </w:pPr>
    </w:p>
    <w:p>
      <w:pPr>
        <w:adjustRightInd w:val="0"/>
        <w:snapToGrid w:val="0"/>
        <w:spacing w:line="560" w:lineRule="exact"/>
        <w:ind w:firstLine="720"/>
        <w:rPr>
          <w:rFonts w:asciiTheme="minorEastAsia" w:hAnsiTheme="minorEastAsia" w:eastAsiaTheme="minorEastAsia"/>
          <w:sz w:val="32"/>
          <w:szCs w:val="32"/>
          <w:lang w:val="zh-CN"/>
        </w:rPr>
      </w:pPr>
    </w:p>
    <w:p>
      <w:pPr>
        <w:adjustRightInd w:val="0"/>
        <w:snapToGrid w:val="0"/>
        <w:spacing w:line="560" w:lineRule="exact"/>
        <w:ind w:firstLine="720"/>
        <w:rPr>
          <w:rFonts w:asciiTheme="minorEastAsia" w:hAnsiTheme="minorEastAsia" w:eastAsiaTheme="minorEastAsia"/>
          <w:sz w:val="32"/>
          <w:szCs w:val="32"/>
          <w:lang w:val="zh-CN"/>
        </w:rPr>
      </w:pPr>
    </w:p>
    <w:p>
      <w:pPr>
        <w:adjustRightInd w:val="0"/>
        <w:snapToGrid w:val="0"/>
        <w:spacing w:line="560" w:lineRule="exact"/>
        <w:ind w:firstLine="720"/>
        <w:rPr>
          <w:rFonts w:asciiTheme="minorEastAsia" w:hAnsiTheme="minorEastAsia" w:eastAsiaTheme="minorEastAsia"/>
          <w:sz w:val="32"/>
          <w:szCs w:val="32"/>
          <w:lang w:val="zh-CN"/>
        </w:rPr>
      </w:pPr>
    </w:p>
    <w:p>
      <w:pPr>
        <w:adjustRightInd w:val="0"/>
        <w:snapToGrid w:val="0"/>
        <w:spacing w:line="560" w:lineRule="exact"/>
        <w:rPr>
          <w:rFonts w:asciiTheme="minorEastAsia" w:hAnsiTheme="minorEastAsia" w:eastAsiaTheme="minorEastAsia"/>
          <w:b/>
          <w:sz w:val="32"/>
          <w:szCs w:val="32"/>
        </w:rPr>
      </w:pPr>
      <w:r>
        <w:rPr>
          <w:rFonts w:hint="eastAsia" w:asciiTheme="minorEastAsia" w:hAnsiTheme="minorEastAsia" w:eastAsiaTheme="minorEastAsia"/>
          <w:b/>
          <w:sz w:val="32"/>
          <w:szCs w:val="32"/>
        </w:rPr>
        <w:t>附件3：</w:t>
      </w:r>
    </w:p>
    <w:p>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城市生活污水处理费项目支出绩效</w:t>
      </w:r>
    </w:p>
    <w:p>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自评报告</w:t>
      </w:r>
    </w:p>
    <w:p>
      <w:pPr>
        <w:adjustRightInd w:val="0"/>
        <w:snapToGrid w:val="0"/>
        <w:spacing w:line="560" w:lineRule="exact"/>
        <w:ind w:firstLine="642" w:firstLineChars="200"/>
        <w:rPr>
          <w:rFonts w:asciiTheme="minorEastAsia" w:hAnsiTheme="minorEastAsia" w:eastAsiaTheme="minorEastAsia"/>
          <w:b/>
          <w:sz w:val="32"/>
          <w:szCs w:val="32"/>
          <w:lang w:val="zh-CN"/>
        </w:rPr>
      </w:pPr>
      <w:r>
        <w:rPr>
          <w:rFonts w:hint="eastAsia" w:asciiTheme="minorEastAsia" w:hAnsiTheme="minorEastAsia" w:eastAsiaTheme="minorEastAsia"/>
          <w:b/>
          <w:sz w:val="32"/>
          <w:szCs w:val="32"/>
          <w:lang w:val="zh-CN"/>
        </w:rPr>
        <w:t>一、项目概况</w:t>
      </w:r>
    </w:p>
    <w:p>
      <w:pPr>
        <w:pStyle w:val="32"/>
        <w:spacing w:line="520" w:lineRule="exact"/>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绵竹市城市污水处理厂位于孝德镇白衣村马尾河边，项目采用</w:t>
      </w:r>
      <w:r>
        <w:rPr>
          <w:rFonts w:asciiTheme="minorEastAsia" w:hAnsiTheme="minorEastAsia" w:eastAsiaTheme="minorEastAsia"/>
          <w:sz w:val="32"/>
          <w:szCs w:val="32"/>
        </w:rPr>
        <w:t>BOT</w:t>
      </w:r>
      <w:r>
        <w:rPr>
          <w:rFonts w:hint="eastAsia" w:asciiTheme="minorEastAsia" w:hAnsiTheme="minorEastAsia" w:eastAsiaTheme="minorEastAsia"/>
          <w:sz w:val="32"/>
          <w:szCs w:val="32"/>
        </w:rPr>
        <w:t>模式，工程由绵竹博华水务有限公司作为投资和运营主体，分为两期进行建设。</w:t>
      </w:r>
    </w:p>
    <w:p>
      <w:pPr>
        <w:pStyle w:val="32"/>
        <w:spacing w:line="520" w:lineRule="exact"/>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一期工程于</w:t>
      </w:r>
      <w:r>
        <w:rPr>
          <w:rFonts w:asciiTheme="minorEastAsia" w:hAnsiTheme="minorEastAsia" w:eastAsiaTheme="minorEastAsia"/>
          <w:sz w:val="32"/>
          <w:szCs w:val="32"/>
        </w:rPr>
        <w:t>2007</w:t>
      </w:r>
      <w:r>
        <w:rPr>
          <w:rFonts w:hint="eastAsia" w:asciiTheme="minorEastAsia" w:hAnsiTheme="minorEastAsia" w:eastAsiaTheme="minorEastAsia"/>
          <w:sz w:val="32"/>
          <w:szCs w:val="32"/>
        </w:rPr>
        <w:t>年</w:t>
      </w:r>
      <w:r>
        <w:rPr>
          <w:rFonts w:asciiTheme="minorEastAsia" w:hAnsiTheme="minorEastAsia" w:eastAsiaTheme="minorEastAsia"/>
          <w:sz w:val="32"/>
          <w:szCs w:val="32"/>
        </w:rPr>
        <w:t>7</w:t>
      </w:r>
      <w:r>
        <w:rPr>
          <w:rFonts w:hint="eastAsia" w:asciiTheme="minorEastAsia" w:hAnsiTheme="minorEastAsia" w:eastAsiaTheme="minorEastAsia"/>
          <w:sz w:val="32"/>
          <w:szCs w:val="32"/>
        </w:rPr>
        <w:t>月开工，</w:t>
      </w:r>
      <w:r>
        <w:rPr>
          <w:rFonts w:asciiTheme="minorEastAsia" w:hAnsiTheme="minorEastAsia" w:eastAsiaTheme="minorEastAsia"/>
          <w:sz w:val="32"/>
          <w:szCs w:val="32"/>
        </w:rPr>
        <w:t>2009</w:t>
      </w:r>
      <w:r>
        <w:rPr>
          <w:rFonts w:hint="eastAsia" w:asciiTheme="minorEastAsia" w:hAnsiTheme="minorEastAsia" w:eastAsiaTheme="minorEastAsia"/>
          <w:sz w:val="32"/>
          <w:szCs w:val="32"/>
        </w:rPr>
        <w:t>年</w:t>
      </w:r>
      <w:r>
        <w:rPr>
          <w:rFonts w:asciiTheme="minorEastAsia" w:hAnsiTheme="minorEastAsia" w:eastAsiaTheme="minorEastAsia"/>
          <w:sz w:val="32"/>
          <w:szCs w:val="32"/>
        </w:rPr>
        <w:t>12</w:t>
      </w:r>
      <w:r>
        <w:rPr>
          <w:rFonts w:hint="eastAsia" w:asciiTheme="minorEastAsia" w:hAnsiTheme="minorEastAsia" w:eastAsiaTheme="minorEastAsia"/>
          <w:sz w:val="32"/>
          <w:szCs w:val="32"/>
        </w:rPr>
        <w:t>月竣工试运行，</w:t>
      </w:r>
      <w:r>
        <w:rPr>
          <w:rFonts w:asciiTheme="minorEastAsia" w:hAnsiTheme="minorEastAsia" w:eastAsiaTheme="minorEastAsia"/>
          <w:sz w:val="32"/>
          <w:szCs w:val="32"/>
        </w:rPr>
        <w:t>2010</w:t>
      </w:r>
      <w:r>
        <w:rPr>
          <w:rFonts w:hint="eastAsia" w:asciiTheme="minorEastAsia" w:hAnsiTheme="minorEastAsia" w:eastAsiaTheme="minorEastAsia"/>
          <w:sz w:val="32"/>
          <w:szCs w:val="32"/>
        </w:rPr>
        <w:t>年</w:t>
      </w:r>
      <w:r>
        <w:rPr>
          <w:rFonts w:asciiTheme="minorEastAsia" w:hAnsiTheme="minorEastAsia" w:eastAsiaTheme="minorEastAsia"/>
          <w:sz w:val="32"/>
          <w:szCs w:val="32"/>
        </w:rPr>
        <w:t>6</w:t>
      </w:r>
      <w:r>
        <w:rPr>
          <w:rFonts w:hint="eastAsia" w:asciiTheme="minorEastAsia" w:hAnsiTheme="minorEastAsia" w:eastAsiaTheme="minorEastAsia"/>
          <w:sz w:val="32"/>
          <w:szCs w:val="32"/>
        </w:rPr>
        <w:t>月</w:t>
      </w:r>
      <w:r>
        <w:rPr>
          <w:rFonts w:asciiTheme="minorEastAsia" w:hAnsiTheme="minorEastAsia" w:eastAsiaTheme="minorEastAsia"/>
          <w:sz w:val="32"/>
          <w:szCs w:val="32"/>
        </w:rPr>
        <w:t>1</w:t>
      </w:r>
      <w:r>
        <w:rPr>
          <w:rFonts w:hint="eastAsia" w:asciiTheme="minorEastAsia" w:hAnsiTheme="minorEastAsia" w:eastAsiaTheme="minorEastAsia"/>
          <w:sz w:val="32"/>
          <w:szCs w:val="32"/>
        </w:rPr>
        <w:t>日正式商业运行。一期工程投资</w:t>
      </w:r>
      <w:r>
        <w:rPr>
          <w:rFonts w:asciiTheme="minorEastAsia" w:hAnsiTheme="minorEastAsia" w:eastAsiaTheme="minorEastAsia"/>
          <w:sz w:val="32"/>
          <w:szCs w:val="32"/>
        </w:rPr>
        <w:t>4267.87</w:t>
      </w:r>
      <w:r>
        <w:rPr>
          <w:rFonts w:hint="eastAsia" w:asciiTheme="minorEastAsia" w:hAnsiTheme="minorEastAsia" w:eastAsiaTheme="minorEastAsia"/>
          <w:sz w:val="32"/>
          <w:szCs w:val="32"/>
        </w:rPr>
        <w:t>万元，另配套建设截污干管</w:t>
      </w:r>
      <w:r>
        <w:rPr>
          <w:rFonts w:asciiTheme="minorEastAsia" w:hAnsiTheme="minorEastAsia" w:eastAsiaTheme="minorEastAsia"/>
          <w:sz w:val="32"/>
          <w:szCs w:val="32"/>
        </w:rPr>
        <w:t>22.49km</w:t>
      </w:r>
      <w:r>
        <w:rPr>
          <w:rFonts w:hint="eastAsia" w:asciiTheme="minorEastAsia" w:hAnsiTheme="minorEastAsia" w:eastAsiaTheme="minorEastAsia"/>
          <w:sz w:val="32"/>
          <w:szCs w:val="32"/>
        </w:rPr>
        <w:t>、投资</w:t>
      </w:r>
      <w:r>
        <w:rPr>
          <w:rFonts w:asciiTheme="minorEastAsia" w:hAnsiTheme="minorEastAsia" w:eastAsiaTheme="minorEastAsia"/>
          <w:sz w:val="32"/>
          <w:szCs w:val="32"/>
        </w:rPr>
        <w:t>3000</w:t>
      </w:r>
      <w:r>
        <w:rPr>
          <w:rFonts w:hint="eastAsia" w:asciiTheme="minorEastAsia" w:hAnsiTheme="minorEastAsia" w:eastAsiaTheme="minorEastAsia"/>
          <w:sz w:val="32"/>
          <w:szCs w:val="32"/>
        </w:rPr>
        <w:t>万元。一期工程设计处理能力为</w:t>
      </w:r>
      <w:r>
        <w:rPr>
          <w:rFonts w:asciiTheme="minorEastAsia" w:hAnsiTheme="minorEastAsia" w:eastAsiaTheme="minorEastAsia"/>
          <w:sz w:val="32"/>
          <w:szCs w:val="32"/>
        </w:rPr>
        <w:t>2.5</w:t>
      </w:r>
      <w:r>
        <w:rPr>
          <w:rFonts w:hint="eastAsia" w:asciiTheme="minorEastAsia" w:hAnsiTheme="minorEastAsia" w:eastAsiaTheme="minorEastAsia"/>
          <w:sz w:val="32"/>
          <w:szCs w:val="32"/>
        </w:rPr>
        <w:t>万吨</w:t>
      </w:r>
      <w:r>
        <w:rPr>
          <w:rFonts w:asciiTheme="minorEastAsia" w:hAnsiTheme="minorEastAsia" w:eastAsiaTheme="minorEastAsia"/>
          <w:sz w:val="32"/>
          <w:szCs w:val="32"/>
        </w:rPr>
        <w:t>/</w:t>
      </w:r>
      <w:r>
        <w:rPr>
          <w:rFonts w:hint="eastAsia" w:asciiTheme="minorEastAsia" w:hAnsiTheme="minorEastAsia" w:eastAsiaTheme="minorEastAsia"/>
          <w:sz w:val="32"/>
          <w:szCs w:val="32"/>
        </w:rPr>
        <w:t>天，服务区域为城区及部分乡镇，服务人口约</w:t>
      </w:r>
      <w:r>
        <w:rPr>
          <w:rFonts w:asciiTheme="minorEastAsia" w:hAnsiTheme="minorEastAsia" w:eastAsiaTheme="minorEastAsia"/>
          <w:sz w:val="32"/>
          <w:szCs w:val="32"/>
        </w:rPr>
        <w:t>12</w:t>
      </w:r>
      <w:r>
        <w:rPr>
          <w:rFonts w:hint="eastAsia" w:asciiTheme="minorEastAsia" w:hAnsiTheme="minorEastAsia" w:eastAsiaTheme="minorEastAsia"/>
          <w:sz w:val="32"/>
          <w:szCs w:val="32"/>
        </w:rPr>
        <w:t>万。污水处理工艺采用</w:t>
      </w:r>
      <w:r>
        <w:rPr>
          <w:rFonts w:asciiTheme="minorEastAsia" w:hAnsiTheme="minorEastAsia" w:eastAsiaTheme="minorEastAsia"/>
          <w:sz w:val="32"/>
          <w:szCs w:val="32"/>
        </w:rPr>
        <w:t>CASS</w:t>
      </w:r>
      <w:r>
        <w:rPr>
          <w:rFonts w:hint="eastAsia" w:asciiTheme="minorEastAsia" w:hAnsiTheme="minorEastAsia" w:eastAsiaTheme="minorEastAsia"/>
          <w:sz w:val="32"/>
          <w:szCs w:val="32"/>
        </w:rPr>
        <w:t>二级处理，出水各项污染物指标执行《城镇污水处理厂污染物排放标准》（</w:t>
      </w:r>
      <w:r>
        <w:rPr>
          <w:rFonts w:asciiTheme="minorEastAsia" w:hAnsiTheme="minorEastAsia" w:eastAsiaTheme="minorEastAsia"/>
          <w:sz w:val="32"/>
          <w:szCs w:val="32"/>
        </w:rPr>
        <w:t>GB18918-2002</w:t>
      </w:r>
      <w:r>
        <w:rPr>
          <w:rFonts w:hint="eastAsia" w:asciiTheme="minorEastAsia" w:hAnsiTheme="minorEastAsia" w:eastAsiaTheme="minorEastAsia"/>
          <w:sz w:val="32"/>
          <w:szCs w:val="32"/>
        </w:rPr>
        <w:t>）一级</w:t>
      </w:r>
      <w:r>
        <w:rPr>
          <w:rFonts w:asciiTheme="minorEastAsia" w:hAnsiTheme="minorEastAsia" w:eastAsiaTheme="minorEastAsia"/>
          <w:sz w:val="32"/>
          <w:szCs w:val="32"/>
        </w:rPr>
        <w:t>B</w:t>
      </w:r>
      <w:r>
        <w:rPr>
          <w:rFonts w:hint="eastAsia" w:asciiTheme="minorEastAsia" w:hAnsiTheme="minorEastAsia" w:eastAsiaTheme="minorEastAsia"/>
          <w:sz w:val="32"/>
          <w:szCs w:val="32"/>
        </w:rPr>
        <w:t>标准。</w:t>
      </w:r>
    </w:p>
    <w:p>
      <w:pPr>
        <w:spacing w:line="52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二期工程及管网延伸项目，其中包括厂外截污干管工程</w:t>
      </w:r>
      <w:r>
        <w:rPr>
          <w:rFonts w:asciiTheme="minorEastAsia" w:hAnsiTheme="minorEastAsia" w:eastAsiaTheme="minorEastAsia"/>
          <w:sz w:val="32"/>
          <w:szCs w:val="32"/>
        </w:rPr>
        <w:t>19.8</w:t>
      </w:r>
      <w:r>
        <w:rPr>
          <w:rFonts w:hint="eastAsia" w:asciiTheme="minorEastAsia" w:hAnsiTheme="minorEastAsia" w:eastAsiaTheme="minorEastAsia"/>
          <w:sz w:val="32"/>
          <w:szCs w:val="32"/>
        </w:rPr>
        <w:t>公里，设计污水处理能力</w:t>
      </w:r>
      <w:r>
        <w:rPr>
          <w:rFonts w:asciiTheme="minorEastAsia" w:hAnsiTheme="minorEastAsia" w:eastAsiaTheme="minorEastAsia"/>
          <w:sz w:val="32"/>
          <w:szCs w:val="32"/>
        </w:rPr>
        <w:t>2.5</w:t>
      </w:r>
      <w:r>
        <w:rPr>
          <w:rFonts w:hint="eastAsia" w:asciiTheme="minorEastAsia" w:hAnsiTheme="minorEastAsia" w:eastAsiaTheme="minorEastAsia"/>
          <w:sz w:val="32"/>
          <w:szCs w:val="32"/>
        </w:rPr>
        <w:t>万吨</w:t>
      </w:r>
      <w:r>
        <w:rPr>
          <w:rFonts w:asciiTheme="minorEastAsia" w:hAnsiTheme="minorEastAsia" w:eastAsiaTheme="minorEastAsia"/>
          <w:sz w:val="32"/>
          <w:szCs w:val="32"/>
        </w:rPr>
        <w:t>/</w:t>
      </w:r>
      <w:r>
        <w:rPr>
          <w:rFonts w:hint="eastAsia" w:asciiTheme="minorEastAsia" w:hAnsiTheme="minorEastAsia" w:eastAsiaTheme="minorEastAsia"/>
          <w:sz w:val="32"/>
          <w:szCs w:val="32"/>
        </w:rPr>
        <w:t>日，出水水质标准执行《城镇污水处理厂污染物排放标准》（</w:t>
      </w:r>
      <w:r>
        <w:rPr>
          <w:rFonts w:asciiTheme="minorEastAsia" w:hAnsiTheme="minorEastAsia" w:eastAsiaTheme="minorEastAsia"/>
          <w:sz w:val="32"/>
          <w:szCs w:val="32"/>
        </w:rPr>
        <w:t>GB18918-2002</w:t>
      </w:r>
      <w:r>
        <w:rPr>
          <w:rFonts w:hint="eastAsia" w:asciiTheme="minorEastAsia" w:hAnsiTheme="minorEastAsia" w:eastAsiaTheme="minorEastAsia"/>
          <w:sz w:val="32"/>
          <w:szCs w:val="32"/>
        </w:rPr>
        <w:t>）一级</w:t>
      </w:r>
      <w:r>
        <w:rPr>
          <w:rFonts w:asciiTheme="minorEastAsia" w:hAnsiTheme="minorEastAsia" w:eastAsiaTheme="minorEastAsia"/>
          <w:sz w:val="32"/>
          <w:szCs w:val="32"/>
        </w:rPr>
        <w:t>A</w:t>
      </w:r>
      <w:r>
        <w:rPr>
          <w:rFonts w:hint="eastAsia" w:asciiTheme="minorEastAsia" w:hAnsiTheme="minorEastAsia" w:eastAsiaTheme="minorEastAsia"/>
          <w:sz w:val="32"/>
          <w:szCs w:val="32"/>
        </w:rPr>
        <w:t>标准。工程于</w:t>
      </w:r>
      <w:r>
        <w:rPr>
          <w:rFonts w:asciiTheme="minorEastAsia" w:hAnsiTheme="minorEastAsia" w:eastAsiaTheme="minorEastAsia"/>
          <w:sz w:val="32"/>
          <w:szCs w:val="32"/>
        </w:rPr>
        <w:t>2015</w:t>
      </w:r>
      <w:r>
        <w:rPr>
          <w:rFonts w:hint="eastAsia" w:asciiTheme="minorEastAsia" w:hAnsiTheme="minorEastAsia" w:eastAsiaTheme="minorEastAsia"/>
          <w:sz w:val="32"/>
          <w:szCs w:val="32"/>
        </w:rPr>
        <w:t>年</w:t>
      </w:r>
      <w:r>
        <w:rPr>
          <w:rFonts w:asciiTheme="minorEastAsia" w:hAnsiTheme="minorEastAsia" w:eastAsiaTheme="minorEastAsia"/>
          <w:sz w:val="32"/>
          <w:szCs w:val="32"/>
        </w:rPr>
        <w:t>3</w:t>
      </w:r>
      <w:r>
        <w:rPr>
          <w:rFonts w:hint="eastAsia" w:asciiTheme="minorEastAsia" w:hAnsiTheme="minorEastAsia" w:eastAsiaTheme="minorEastAsia"/>
          <w:sz w:val="32"/>
          <w:szCs w:val="32"/>
        </w:rPr>
        <w:t>月开始建设，于</w:t>
      </w:r>
      <w:r>
        <w:rPr>
          <w:rFonts w:asciiTheme="minorEastAsia" w:hAnsiTheme="minorEastAsia" w:eastAsiaTheme="minorEastAsia"/>
          <w:sz w:val="32"/>
          <w:szCs w:val="32"/>
        </w:rPr>
        <w:t>2016</w:t>
      </w:r>
      <w:r>
        <w:rPr>
          <w:rFonts w:hint="eastAsia" w:asciiTheme="minorEastAsia" w:hAnsiTheme="minorEastAsia" w:eastAsiaTheme="minorEastAsia"/>
          <w:sz w:val="32"/>
          <w:szCs w:val="32"/>
        </w:rPr>
        <w:t>年</w:t>
      </w:r>
      <w:r>
        <w:rPr>
          <w:rFonts w:asciiTheme="minorEastAsia" w:hAnsiTheme="minorEastAsia" w:eastAsiaTheme="minorEastAsia"/>
          <w:sz w:val="32"/>
          <w:szCs w:val="32"/>
        </w:rPr>
        <w:t>9</w:t>
      </w:r>
      <w:r>
        <w:rPr>
          <w:rFonts w:hint="eastAsia" w:asciiTheme="minorEastAsia" w:hAnsiTheme="minorEastAsia" w:eastAsiaTheme="minorEastAsia"/>
          <w:sz w:val="32"/>
          <w:szCs w:val="32"/>
        </w:rPr>
        <w:t>月完成工程建设与设备安装，在</w:t>
      </w:r>
      <w:r>
        <w:rPr>
          <w:rFonts w:asciiTheme="minorEastAsia" w:hAnsiTheme="minorEastAsia" w:eastAsiaTheme="minorEastAsia"/>
          <w:sz w:val="32"/>
          <w:szCs w:val="32"/>
        </w:rPr>
        <w:t>2016</w:t>
      </w:r>
      <w:r>
        <w:rPr>
          <w:rFonts w:hint="eastAsia" w:asciiTheme="minorEastAsia" w:hAnsiTheme="minorEastAsia" w:eastAsiaTheme="minorEastAsia"/>
          <w:sz w:val="32"/>
          <w:szCs w:val="32"/>
        </w:rPr>
        <w:t>年</w:t>
      </w:r>
      <w:r>
        <w:rPr>
          <w:rFonts w:asciiTheme="minorEastAsia" w:hAnsiTheme="minorEastAsia" w:eastAsiaTheme="minorEastAsia"/>
          <w:sz w:val="32"/>
          <w:szCs w:val="32"/>
        </w:rPr>
        <w:t>10</w:t>
      </w:r>
      <w:r>
        <w:rPr>
          <w:rFonts w:hint="eastAsia" w:asciiTheme="minorEastAsia" w:hAnsiTheme="minorEastAsia" w:eastAsiaTheme="minorEastAsia"/>
          <w:sz w:val="32"/>
          <w:szCs w:val="32"/>
        </w:rPr>
        <w:t>月进入试运行。</w:t>
      </w:r>
      <w:r>
        <w:rPr>
          <w:rFonts w:asciiTheme="minorEastAsia" w:hAnsiTheme="minorEastAsia" w:eastAsiaTheme="minorEastAsia"/>
          <w:sz w:val="32"/>
          <w:szCs w:val="32"/>
        </w:rPr>
        <w:t>2017</w:t>
      </w:r>
      <w:r>
        <w:rPr>
          <w:rFonts w:hint="eastAsia" w:asciiTheme="minorEastAsia" w:hAnsiTheme="minorEastAsia" w:eastAsiaTheme="minorEastAsia"/>
          <w:sz w:val="32"/>
          <w:szCs w:val="32"/>
        </w:rPr>
        <w:t>年</w:t>
      </w:r>
      <w:r>
        <w:rPr>
          <w:rFonts w:asciiTheme="minorEastAsia" w:hAnsiTheme="minorEastAsia" w:eastAsiaTheme="minorEastAsia"/>
          <w:sz w:val="32"/>
          <w:szCs w:val="32"/>
        </w:rPr>
        <w:t>5</w:t>
      </w:r>
      <w:r>
        <w:rPr>
          <w:rFonts w:hint="eastAsia" w:asciiTheme="minorEastAsia" w:hAnsiTheme="minorEastAsia" w:eastAsiaTheme="minorEastAsia"/>
          <w:sz w:val="32"/>
          <w:szCs w:val="32"/>
        </w:rPr>
        <w:t>月获得环保验收批复。二期工程完工后，绵竹市城市污水处理厂已达到处理能力</w:t>
      </w:r>
      <w:r>
        <w:rPr>
          <w:rFonts w:asciiTheme="minorEastAsia" w:hAnsiTheme="minorEastAsia" w:eastAsiaTheme="minorEastAsia"/>
          <w:sz w:val="32"/>
          <w:szCs w:val="32"/>
        </w:rPr>
        <w:t>5</w:t>
      </w:r>
      <w:r>
        <w:rPr>
          <w:rFonts w:hint="eastAsia" w:asciiTheme="minorEastAsia" w:hAnsiTheme="minorEastAsia" w:eastAsiaTheme="minorEastAsia"/>
          <w:sz w:val="32"/>
          <w:szCs w:val="32"/>
        </w:rPr>
        <w:t>万吨</w:t>
      </w:r>
      <w:r>
        <w:rPr>
          <w:rFonts w:asciiTheme="minorEastAsia" w:hAnsiTheme="minorEastAsia" w:eastAsiaTheme="minorEastAsia"/>
          <w:sz w:val="32"/>
          <w:szCs w:val="32"/>
        </w:rPr>
        <w:t>/</w:t>
      </w:r>
      <w:r>
        <w:rPr>
          <w:rFonts w:hint="eastAsia" w:asciiTheme="minorEastAsia" w:hAnsiTheme="minorEastAsia" w:eastAsiaTheme="minorEastAsia"/>
          <w:sz w:val="32"/>
          <w:szCs w:val="32"/>
        </w:rPr>
        <w:t>日，出水水质标准执行《城镇污水处理厂污染物排放标准》（</w:t>
      </w:r>
      <w:r>
        <w:rPr>
          <w:rFonts w:asciiTheme="minorEastAsia" w:hAnsiTheme="minorEastAsia" w:eastAsiaTheme="minorEastAsia"/>
          <w:sz w:val="32"/>
          <w:szCs w:val="32"/>
        </w:rPr>
        <w:t>GB18918-2002</w:t>
      </w:r>
      <w:r>
        <w:rPr>
          <w:rFonts w:hint="eastAsia" w:asciiTheme="minorEastAsia" w:hAnsiTheme="minorEastAsia" w:eastAsiaTheme="minorEastAsia"/>
          <w:sz w:val="32"/>
          <w:szCs w:val="32"/>
        </w:rPr>
        <w:t>）一级</w:t>
      </w:r>
      <w:r>
        <w:rPr>
          <w:rFonts w:asciiTheme="minorEastAsia" w:hAnsiTheme="minorEastAsia" w:eastAsiaTheme="minorEastAsia"/>
          <w:sz w:val="32"/>
          <w:szCs w:val="32"/>
        </w:rPr>
        <w:t>A</w:t>
      </w:r>
      <w:r>
        <w:rPr>
          <w:rFonts w:hint="eastAsia" w:asciiTheme="minorEastAsia" w:hAnsiTheme="minorEastAsia" w:eastAsiaTheme="minorEastAsia"/>
          <w:sz w:val="32"/>
          <w:szCs w:val="32"/>
        </w:rPr>
        <w:t>标准。</w:t>
      </w:r>
    </w:p>
    <w:p>
      <w:pPr>
        <w:numPr>
          <w:ilvl w:val="0"/>
          <w:numId w:val="6"/>
        </w:numPr>
        <w:adjustRightInd w:val="0"/>
        <w:snapToGrid w:val="0"/>
        <w:spacing w:line="560" w:lineRule="exact"/>
        <w:ind w:firstLine="720"/>
        <w:rPr>
          <w:rFonts w:asciiTheme="minorEastAsia" w:hAnsiTheme="minorEastAsia" w:eastAsiaTheme="minorEastAsia"/>
          <w:b/>
          <w:sz w:val="32"/>
          <w:szCs w:val="32"/>
          <w:lang w:val="zh-CN"/>
        </w:rPr>
      </w:pPr>
      <w:r>
        <w:rPr>
          <w:rFonts w:hint="eastAsia" w:asciiTheme="minorEastAsia" w:hAnsiTheme="minorEastAsia" w:eastAsiaTheme="minorEastAsia"/>
          <w:b/>
          <w:sz w:val="32"/>
          <w:szCs w:val="32"/>
          <w:lang w:val="zh-CN"/>
        </w:rPr>
        <w:t>项目资金申报及批复情况。</w:t>
      </w:r>
    </w:p>
    <w:p>
      <w:pPr>
        <w:adjustRightInd w:val="0"/>
        <w:snapToGrid w:val="0"/>
        <w:spacing w:line="560" w:lineRule="exact"/>
        <w:ind w:firstLine="640" w:firstLineChars="200"/>
        <w:rPr>
          <w:rFonts w:asciiTheme="minorEastAsia" w:hAnsiTheme="minorEastAsia" w:eastAsiaTheme="minorEastAsia"/>
          <w:sz w:val="32"/>
          <w:szCs w:val="32"/>
          <w:lang w:val="zh-CN"/>
        </w:rPr>
      </w:pPr>
      <w:r>
        <w:rPr>
          <w:rFonts w:asciiTheme="minorEastAsia" w:hAnsiTheme="minorEastAsia" w:eastAsiaTheme="minorEastAsia"/>
          <w:sz w:val="32"/>
          <w:szCs w:val="32"/>
        </w:rPr>
        <w:t>2018</w:t>
      </w:r>
      <w:r>
        <w:rPr>
          <w:rFonts w:hint="eastAsia" w:asciiTheme="minorEastAsia" w:hAnsiTheme="minorEastAsia" w:eastAsiaTheme="minorEastAsia"/>
          <w:sz w:val="32"/>
          <w:szCs w:val="32"/>
        </w:rPr>
        <w:t>年初项目污水处理费财政预算</w:t>
      </w:r>
      <w:r>
        <w:rPr>
          <w:rFonts w:asciiTheme="minorEastAsia" w:hAnsiTheme="minorEastAsia" w:eastAsiaTheme="minorEastAsia"/>
          <w:sz w:val="32"/>
          <w:szCs w:val="32"/>
        </w:rPr>
        <w:t>1820</w:t>
      </w:r>
      <w:r>
        <w:rPr>
          <w:rFonts w:hint="eastAsia" w:asciiTheme="minorEastAsia" w:hAnsiTheme="minorEastAsia" w:eastAsiaTheme="minorEastAsia"/>
          <w:sz w:val="32"/>
          <w:szCs w:val="32"/>
        </w:rPr>
        <w:t>万元（其中公共预算安排</w:t>
      </w:r>
      <w:r>
        <w:rPr>
          <w:rFonts w:asciiTheme="minorEastAsia" w:hAnsiTheme="minorEastAsia" w:eastAsiaTheme="minorEastAsia"/>
          <w:sz w:val="32"/>
          <w:szCs w:val="32"/>
        </w:rPr>
        <w:t>1000</w:t>
      </w:r>
      <w:r>
        <w:rPr>
          <w:rFonts w:hint="eastAsia" w:asciiTheme="minorEastAsia" w:hAnsiTheme="minorEastAsia" w:eastAsiaTheme="minorEastAsia"/>
          <w:sz w:val="32"/>
          <w:szCs w:val="32"/>
        </w:rPr>
        <w:t>万元，污水处理费收入安排</w:t>
      </w:r>
      <w:r>
        <w:rPr>
          <w:rFonts w:asciiTheme="minorEastAsia" w:hAnsiTheme="minorEastAsia" w:eastAsiaTheme="minorEastAsia"/>
          <w:sz w:val="32"/>
          <w:szCs w:val="32"/>
        </w:rPr>
        <w:t>820</w:t>
      </w:r>
      <w:r>
        <w:rPr>
          <w:rFonts w:hint="eastAsia" w:asciiTheme="minorEastAsia" w:hAnsiTheme="minorEastAsia" w:eastAsiaTheme="minorEastAsia"/>
          <w:sz w:val="32"/>
          <w:szCs w:val="32"/>
        </w:rPr>
        <w:t>万元），</w:t>
      </w:r>
      <w:r>
        <w:rPr>
          <w:rFonts w:asciiTheme="minorEastAsia" w:hAnsiTheme="minorEastAsia" w:eastAsiaTheme="minorEastAsia"/>
          <w:sz w:val="32"/>
          <w:szCs w:val="32"/>
        </w:rPr>
        <w:t>2018</w:t>
      </w:r>
      <w:r>
        <w:rPr>
          <w:rFonts w:hint="eastAsia" w:asciiTheme="minorEastAsia" w:hAnsiTheme="minorEastAsia" w:eastAsiaTheme="minorEastAsia"/>
          <w:sz w:val="32"/>
          <w:szCs w:val="32"/>
        </w:rPr>
        <w:t>年</w:t>
      </w:r>
      <w:r>
        <w:rPr>
          <w:rFonts w:asciiTheme="minorEastAsia" w:hAnsiTheme="minorEastAsia" w:eastAsiaTheme="minorEastAsia"/>
          <w:sz w:val="32"/>
          <w:szCs w:val="32"/>
        </w:rPr>
        <w:t>11</w:t>
      </w:r>
      <w:r>
        <w:rPr>
          <w:rFonts w:hint="eastAsia" w:asciiTheme="minorEastAsia" w:hAnsiTheme="minorEastAsia" w:eastAsiaTheme="minorEastAsia"/>
          <w:sz w:val="32"/>
          <w:szCs w:val="32"/>
        </w:rPr>
        <w:t>月经市政府及人大同意，由财政追加预算</w:t>
      </w:r>
      <w:r>
        <w:rPr>
          <w:rFonts w:asciiTheme="minorEastAsia" w:hAnsiTheme="minorEastAsia" w:eastAsiaTheme="minorEastAsia"/>
          <w:sz w:val="32"/>
          <w:szCs w:val="32"/>
        </w:rPr>
        <w:t>699.64</w:t>
      </w:r>
      <w:r>
        <w:rPr>
          <w:rFonts w:hint="eastAsia" w:asciiTheme="minorEastAsia" w:hAnsiTheme="minorEastAsia" w:eastAsiaTheme="minorEastAsia"/>
          <w:sz w:val="32"/>
          <w:szCs w:val="32"/>
        </w:rPr>
        <w:t>万元，合计申报及批复</w:t>
      </w:r>
      <w:r>
        <w:rPr>
          <w:rFonts w:asciiTheme="minorEastAsia" w:hAnsiTheme="minorEastAsia" w:eastAsiaTheme="minorEastAsia"/>
          <w:sz w:val="32"/>
          <w:szCs w:val="32"/>
        </w:rPr>
        <w:t>2519.64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zh-CN"/>
        </w:rPr>
        <w:t>以上资金预算、追加以及使用符合资金管理办法等相关规定。</w:t>
      </w:r>
    </w:p>
    <w:p>
      <w:pPr>
        <w:numPr>
          <w:ilvl w:val="0"/>
          <w:numId w:val="6"/>
        </w:numPr>
        <w:adjustRightInd w:val="0"/>
        <w:snapToGrid w:val="0"/>
        <w:spacing w:line="560" w:lineRule="exact"/>
        <w:ind w:firstLine="720"/>
        <w:rPr>
          <w:rFonts w:asciiTheme="minorEastAsia" w:hAnsiTheme="minorEastAsia" w:eastAsiaTheme="minorEastAsia"/>
          <w:b/>
          <w:sz w:val="32"/>
          <w:szCs w:val="32"/>
          <w:lang w:val="zh-CN"/>
        </w:rPr>
      </w:pPr>
      <w:r>
        <w:rPr>
          <w:rFonts w:hint="eastAsia" w:asciiTheme="minorEastAsia" w:hAnsiTheme="minorEastAsia" w:eastAsiaTheme="minorEastAsia"/>
          <w:b/>
          <w:sz w:val="32"/>
          <w:szCs w:val="32"/>
          <w:lang w:val="zh-CN"/>
        </w:rPr>
        <w:t>项目绩效目标。</w:t>
      </w:r>
    </w:p>
    <w:p>
      <w:pPr>
        <w:adjustRightInd w:val="0"/>
        <w:snapToGrid w:val="0"/>
        <w:spacing w:line="560" w:lineRule="exact"/>
        <w:ind w:firstLine="640" w:firstLineChars="200"/>
        <w:rPr>
          <w:rFonts w:asciiTheme="minorEastAsia" w:hAnsiTheme="minorEastAsia" w:eastAsiaTheme="minorEastAsia"/>
          <w:sz w:val="32"/>
          <w:szCs w:val="32"/>
          <w:lang w:val="zh-CN"/>
        </w:rPr>
      </w:pPr>
      <w:r>
        <w:rPr>
          <w:rFonts w:hint="eastAsia" w:asciiTheme="minorEastAsia" w:hAnsiTheme="minorEastAsia" w:eastAsiaTheme="minorEastAsia"/>
          <w:sz w:val="32"/>
          <w:szCs w:val="32"/>
          <w:lang w:val="zh-CN"/>
        </w:rPr>
        <w:t>该项目绩效总目标为日处理生活污水能力</w:t>
      </w:r>
      <w:r>
        <w:rPr>
          <w:rFonts w:asciiTheme="minorEastAsia" w:hAnsiTheme="minorEastAsia" w:eastAsiaTheme="minorEastAsia"/>
          <w:sz w:val="32"/>
          <w:szCs w:val="32"/>
        </w:rPr>
        <w:t>5</w:t>
      </w:r>
      <w:r>
        <w:rPr>
          <w:rFonts w:hint="eastAsia" w:asciiTheme="minorEastAsia" w:hAnsiTheme="minorEastAsia" w:eastAsiaTheme="minorEastAsia"/>
          <w:sz w:val="32"/>
          <w:szCs w:val="32"/>
        </w:rPr>
        <w:t>万吨规模，于</w:t>
      </w:r>
      <w:r>
        <w:rPr>
          <w:rFonts w:asciiTheme="minorEastAsia" w:hAnsiTheme="minorEastAsia" w:eastAsiaTheme="minorEastAsia"/>
          <w:sz w:val="32"/>
          <w:szCs w:val="32"/>
        </w:rPr>
        <w:t>2017</w:t>
      </w:r>
      <w:r>
        <w:rPr>
          <w:rFonts w:hint="eastAsia" w:asciiTheme="minorEastAsia" w:hAnsiTheme="minorEastAsia" w:eastAsiaTheme="minorEastAsia"/>
          <w:sz w:val="32"/>
          <w:szCs w:val="32"/>
        </w:rPr>
        <w:t>年由德阳市环境保护局对该项目二期工程进行环保验收后，已达成项目绩效总目标。</w:t>
      </w:r>
      <w:r>
        <w:rPr>
          <w:rFonts w:asciiTheme="minorEastAsia" w:hAnsiTheme="minorEastAsia" w:eastAsiaTheme="minorEastAsia"/>
          <w:sz w:val="32"/>
          <w:szCs w:val="32"/>
        </w:rPr>
        <w:t>2018</w:t>
      </w:r>
      <w:r>
        <w:rPr>
          <w:rFonts w:hint="eastAsia" w:asciiTheme="minorEastAsia" w:hAnsiTheme="minorEastAsia" w:eastAsiaTheme="minorEastAsia"/>
          <w:sz w:val="32"/>
          <w:szCs w:val="32"/>
        </w:rPr>
        <w:t>年资金预算指标年初为</w:t>
      </w:r>
      <w:r>
        <w:rPr>
          <w:rFonts w:asciiTheme="minorEastAsia" w:hAnsiTheme="minorEastAsia" w:eastAsiaTheme="minorEastAsia"/>
          <w:sz w:val="32"/>
          <w:szCs w:val="32"/>
        </w:rPr>
        <w:t>1820</w:t>
      </w:r>
      <w:r>
        <w:rPr>
          <w:rFonts w:hint="eastAsia" w:asciiTheme="minorEastAsia" w:hAnsiTheme="minorEastAsia" w:eastAsiaTheme="minorEastAsia"/>
          <w:sz w:val="32"/>
          <w:szCs w:val="32"/>
        </w:rPr>
        <w:t>万元，追加指标</w:t>
      </w:r>
      <w:r>
        <w:rPr>
          <w:rFonts w:asciiTheme="minorEastAsia" w:hAnsiTheme="minorEastAsia" w:eastAsiaTheme="minorEastAsia"/>
          <w:sz w:val="32"/>
          <w:szCs w:val="32"/>
        </w:rPr>
        <w:t>699.64</w:t>
      </w:r>
      <w:r>
        <w:rPr>
          <w:rFonts w:hint="eastAsia" w:asciiTheme="minorEastAsia" w:hAnsiTheme="minorEastAsia" w:eastAsiaTheme="minorEastAsia"/>
          <w:sz w:val="32"/>
          <w:szCs w:val="32"/>
        </w:rPr>
        <w:t>万元合计</w:t>
      </w:r>
      <w:r>
        <w:rPr>
          <w:rFonts w:asciiTheme="minorEastAsia" w:hAnsiTheme="minorEastAsia" w:eastAsiaTheme="minorEastAsia"/>
          <w:sz w:val="32"/>
          <w:szCs w:val="32"/>
        </w:rPr>
        <w:t>2519.64</w:t>
      </w:r>
      <w:r>
        <w:rPr>
          <w:rFonts w:hint="eastAsia" w:asciiTheme="minorEastAsia" w:hAnsiTheme="minorEastAsia" w:eastAsiaTheme="minorEastAsia"/>
          <w:sz w:val="32"/>
          <w:szCs w:val="32"/>
        </w:rPr>
        <w:t>万元。</w:t>
      </w:r>
    </w:p>
    <w:p>
      <w:pPr>
        <w:numPr>
          <w:ilvl w:val="0"/>
          <w:numId w:val="6"/>
        </w:numPr>
        <w:adjustRightInd w:val="0"/>
        <w:snapToGrid w:val="0"/>
        <w:spacing w:line="560" w:lineRule="exact"/>
        <w:ind w:firstLine="720"/>
        <w:rPr>
          <w:rFonts w:asciiTheme="minorEastAsia" w:hAnsiTheme="minorEastAsia" w:eastAsiaTheme="minorEastAsia"/>
          <w:b/>
          <w:sz w:val="32"/>
          <w:szCs w:val="32"/>
          <w:lang w:val="zh-CN"/>
        </w:rPr>
      </w:pPr>
      <w:r>
        <w:rPr>
          <w:rFonts w:hint="eastAsia" w:asciiTheme="minorEastAsia" w:hAnsiTheme="minorEastAsia" w:eastAsiaTheme="minorEastAsia"/>
          <w:b/>
          <w:sz w:val="32"/>
          <w:szCs w:val="32"/>
          <w:lang w:val="zh-CN"/>
        </w:rPr>
        <w:t>项目资金申报相符性。</w:t>
      </w:r>
    </w:p>
    <w:p>
      <w:pPr>
        <w:adjustRightInd w:val="0"/>
        <w:snapToGrid w:val="0"/>
        <w:spacing w:line="560" w:lineRule="exact"/>
        <w:ind w:firstLine="640" w:firstLineChars="200"/>
        <w:rPr>
          <w:rFonts w:asciiTheme="minorEastAsia" w:hAnsiTheme="minorEastAsia" w:eastAsiaTheme="minorEastAsia"/>
          <w:sz w:val="32"/>
          <w:szCs w:val="32"/>
          <w:lang w:val="zh-CN"/>
        </w:rPr>
      </w:pPr>
      <w:r>
        <w:rPr>
          <w:rFonts w:hint="eastAsia" w:asciiTheme="minorEastAsia" w:hAnsiTheme="minorEastAsia" w:eastAsiaTheme="minorEastAsia"/>
          <w:sz w:val="32"/>
          <w:szCs w:val="32"/>
          <w:lang w:val="zh-CN"/>
        </w:rPr>
        <w:t>该项目</w:t>
      </w:r>
      <w:r>
        <w:rPr>
          <w:rFonts w:asciiTheme="minorEastAsia" w:hAnsiTheme="minorEastAsia" w:eastAsiaTheme="minorEastAsia"/>
          <w:sz w:val="32"/>
          <w:szCs w:val="32"/>
        </w:rPr>
        <w:t>2018</w:t>
      </w:r>
      <w:r>
        <w:rPr>
          <w:rFonts w:hint="eastAsia" w:asciiTheme="minorEastAsia" w:hAnsiTheme="minorEastAsia" w:eastAsiaTheme="minorEastAsia"/>
          <w:sz w:val="32"/>
          <w:szCs w:val="32"/>
        </w:rPr>
        <w:t>年年度资金预算指标合计</w:t>
      </w:r>
      <w:r>
        <w:rPr>
          <w:rFonts w:asciiTheme="minorEastAsia" w:hAnsiTheme="minorEastAsia" w:eastAsiaTheme="minorEastAsia"/>
          <w:sz w:val="32"/>
          <w:szCs w:val="32"/>
        </w:rPr>
        <w:t>2519.64</w:t>
      </w:r>
      <w:r>
        <w:rPr>
          <w:rFonts w:hint="eastAsia" w:asciiTheme="minorEastAsia" w:hAnsiTheme="minorEastAsia" w:eastAsiaTheme="minorEastAsia"/>
          <w:sz w:val="32"/>
          <w:szCs w:val="32"/>
        </w:rPr>
        <w:t>万元，全部用于该项目污水处理费拨付，申报内容与具体实施内容相符，资金预算指标覆盖该项目当年应拨付污水处理费</w:t>
      </w:r>
      <w:r>
        <w:rPr>
          <w:rFonts w:asciiTheme="minorEastAsia" w:hAnsiTheme="minorEastAsia" w:eastAsiaTheme="minorEastAsia"/>
          <w:sz w:val="32"/>
          <w:szCs w:val="32"/>
        </w:rPr>
        <w:t>93.52%</w:t>
      </w:r>
      <w:r>
        <w:rPr>
          <w:rFonts w:hint="eastAsia" w:asciiTheme="minorEastAsia" w:hAnsiTheme="minorEastAsia" w:eastAsiaTheme="minorEastAsia"/>
          <w:sz w:val="32"/>
          <w:szCs w:val="32"/>
        </w:rPr>
        <w:t>，申报目标总体合理。</w:t>
      </w:r>
    </w:p>
    <w:p>
      <w:pPr>
        <w:adjustRightInd w:val="0"/>
        <w:snapToGrid w:val="0"/>
        <w:spacing w:line="560" w:lineRule="exact"/>
        <w:ind w:firstLine="720"/>
        <w:rPr>
          <w:rFonts w:asciiTheme="minorEastAsia" w:hAnsiTheme="minorEastAsia" w:eastAsiaTheme="minorEastAsia"/>
          <w:b/>
          <w:sz w:val="32"/>
          <w:szCs w:val="32"/>
        </w:rPr>
      </w:pPr>
      <w:r>
        <w:rPr>
          <w:rFonts w:hint="eastAsia" w:asciiTheme="minorEastAsia" w:hAnsiTheme="minorEastAsia" w:eastAsiaTheme="minorEastAsia"/>
          <w:b/>
          <w:sz w:val="32"/>
          <w:szCs w:val="32"/>
        </w:rPr>
        <w:t>二、项目实施及管理情况</w:t>
      </w:r>
    </w:p>
    <w:p>
      <w:pPr>
        <w:adjustRightInd w:val="0"/>
        <w:snapToGrid w:val="0"/>
        <w:spacing w:line="560" w:lineRule="exact"/>
        <w:ind w:firstLine="720"/>
        <w:rPr>
          <w:rFonts w:asciiTheme="minorEastAsia" w:hAnsiTheme="minorEastAsia" w:eastAsiaTheme="minorEastAsia"/>
          <w:b/>
          <w:sz w:val="32"/>
          <w:szCs w:val="32"/>
          <w:lang w:val="zh-CN"/>
        </w:rPr>
      </w:pPr>
      <w:r>
        <w:rPr>
          <w:rFonts w:asciiTheme="minorEastAsia" w:hAnsiTheme="minorEastAsia" w:eastAsiaTheme="minorEastAsia"/>
          <w:sz w:val="32"/>
          <w:szCs w:val="32"/>
          <w:lang w:val="zh-CN"/>
        </w:rPr>
        <w:tab/>
      </w:r>
      <w:r>
        <w:rPr>
          <w:rFonts w:hint="eastAsia" w:asciiTheme="minorEastAsia" w:hAnsiTheme="minorEastAsia" w:eastAsiaTheme="minorEastAsia"/>
          <w:b/>
          <w:sz w:val="32"/>
          <w:szCs w:val="32"/>
          <w:lang w:val="zh-CN"/>
        </w:rPr>
        <w:t>（一）资金计划、到位及使用情况。</w:t>
      </w:r>
    </w:p>
    <w:p>
      <w:pPr>
        <w:adjustRightInd w:val="0"/>
        <w:snapToGrid w:val="0"/>
        <w:spacing w:line="560" w:lineRule="exact"/>
        <w:ind w:firstLine="720"/>
        <w:rPr>
          <w:rFonts w:asciiTheme="minorEastAsia" w:hAnsiTheme="minorEastAsia" w:eastAsiaTheme="minorEastAsia"/>
          <w:b/>
          <w:sz w:val="32"/>
          <w:szCs w:val="32"/>
          <w:lang w:val="zh-CN"/>
        </w:rPr>
      </w:pPr>
      <w:r>
        <w:rPr>
          <w:rFonts w:asciiTheme="minorEastAsia" w:hAnsiTheme="minorEastAsia" w:eastAsiaTheme="minorEastAsia"/>
          <w:b/>
          <w:sz w:val="32"/>
          <w:szCs w:val="32"/>
          <w:lang w:val="zh-CN"/>
        </w:rPr>
        <w:t>1.</w:t>
      </w:r>
      <w:r>
        <w:rPr>
          <w:rFonts w:hint="eastAsia" w:asciiTheme="minorEastAsia" w:hAnsiTheme="minorEastAsia" w:eastAsiaTheme="minorEastAsia"/>
          <w:b/>
          <w:sz w:val="32"/>
          <w:szCs w:val="32"/>
          <w:lang w:val="zh-CN"/>
        </w:rPr>
        <w:t>资金计划及到位。</w:t>
      </w:r>
    </w:p>
    <w:p>
      <w:pPr>
        <w:adjustRightInd w:val="0"/>
        <w:snapToGrid w:val="0"/>
        <w:spacing w:line="560" w:lineRule="exact"/>
        <w:ind w:firstLine="720"/>
        <w:rPr>
          <w:rFonts w:asciiTheme="minorEastAsia" w:hAnsiTheme="minorEastAsia" w:eastAsiaTheme="minorEastAsia"/>
          <w:sz w:val="32"/>
          <w:szCs w:val="32"/>
        </w:rPr>
      </w:pPr>
      <w:r>
        <w:rPr>
          <w:rFonts w:hint="eastAsia" w:asciiTheme="minorEastAsia" w:hAnsiTheme="minorEastAsia" w:eastAsiaTheme="minorEastAsia"/>
          <w:sz w:val="32"/>
          <w:szCs w:val="32"/>
          <w:lang w:val="zh-CN"/>
        </w:rPr>
        <w:t>该项目资金预算指标全部为市财政资金，在通过人大会议后年初指标在</w:t>
      </w:r>
      <w:r>
        <w:rPr>
          <w:rFonts w:asciiTheme="minorEastAsia" w:hAnsiTheme="minorEastAsia" w:eastAsiaTheme="minorEastAsia"/>
          <w:sz w:val="32"/>
          <w:szCs w:val="32"/>
        </w:rPr>
        <w:t>2018</w:t>
      </w:r>
      <w:r>
        <w:rPr>
          <w:rFonts w:hint="eastAsia" w:asciiTheme="minorEastAsia" w:hAnsiTheme="minorEastAsia" w:eastAsiaTheme="minorEastAsia"/>
          <w:sz w:val="32"/>
          <w:szCs w:val="32"/>
        </w:rPr>
        <w:t>年</w:t>
      </w:r>
      <w:r>
        <w:rPr>
          <w:rFonts w:asciiTheme="minorEastAsia" w:hAnsiTheme="minorEastAsia" w:eastAsiaTheme="minorEastAsia"/>
          <w:sz w:val="32"/>
          <w:szCs w:val="32"/>
        </w:rPr>
        <w:t>2</w:t>
      </w:r>
      <w:r>
        <w:rPr>
          <w:rFonts w:hint="eastAsia" w:asciiTheme="minorEastAsia" w:hAnsiTheme="minorEastAsia" w:eastAsiaTheme="minorEastAsia"/>
          <w:sz w:val="32"/>
          <w:szCs w:val="32"/>
        </w:rPr>
        <w:t>月到位，追加指标在</w:t>
      </w:r>
      <w:r>
        <w:rPr>
          <w:rFonts w:asciiTheme="minorEastAsia" w:hAnsiTheme="minorEastAsia" w:eastAsiaTheme="minorEastAsia"/>
          <w:sz w:val="32"/>
          <w:szCs w:val="32"/>
        </w:rPr>
        <w:t>2018</w:t>
      </w:r>
      <w:r>
        <w:rPr>
          <w:rFonts w:hint="eastAsia" w:asciiTheme="minorEastAsia" w:hAnsiTheme="minorEastAsia" w:eastAsiaTheme="minorEastAsia"/>
          <w:sz w:val="32"/>
          <w:szCs w:val="32"/>
        </w:rPr>
        <w:t>年</w:t>
      </w:r>
      <w:r>
        <w:rPr>
          <w:rFonts w:asciiTheme="minorEastAsia" w:hAnsiTheme="minorEastAsia" w:eastAsiaTheme="minorEastAsia"/>
          <w:sz w:val="32"/>
          <w:szCs w:val="32"/>
        </w:rPr>
        <w:t>11</w:t>
      </w:r>
      <w:r>
        <w:rPr>
          <w:rFonts w:hint="eastAsia" w:asciiTheme="minorEastAsia" w:hAnsiTheme="minorEastAsia" w:eastAsiaTheme="minorEastAsia"/>
          <w:sz w:val="32"/>
          <w:szCs w:val="32"/>
        </w:rPr>
        <w:t>月到位，以上资金预算指标全部及时到位，到位率</w:t>
      </w:r>
      <w:r>
        <w:rPr>
          <w:rFonts w:asciiTheme="minorEastAsia" w:hAnsiTheme="minorEastAsia" w:eastAsiaTheme="minorEastAsia"/>
          <w:sz w:val="32"/>
          <w:szCs w:val="32"/>
        </w:rPr>
        <w:t>100%</w:t>
      </w:r>
      <w:r>
        <w:rPr>
          <w:rFonts w:hint="eastAsia" w:asciiTheme="minorEastAsia" w:hAnsiTheme="minorEastAsia" w:eastAsiaTheme="minorEastAsia"/>
          <w:sz w:val="32"/>
          <w:szCs w:val="32"/>
        </w:rPr>
        <w:t>。</w:t>
      </w:r>
    </w:p>
    <w:p>
      <w:pPr>
        <w:adjustRightInd w:val="0"/>
        <w:snapToGrid w:val="0"/>
        <w:spacing w:line="560" w:lineRule="exact"/>
        <w:ind w:firstLine="720"/>
        <w:rPr>
          <w:rFonts w:asciiTheme="minorEastAsia" w:hAnsiTheme="minorEastAsia" w:eastAsiaTheme="minorEastAsia"/>
          <w:b/>
          <w:sz w:val="32"/>
          <w:szCs w:val="32"/>
          <w:lang w:val="zh-CN"/>
        </w:rPr>
      </w:pPr>
      <w:r>
        <w:rPr>
          <w:rFonts w:asciiTheme="minorEastAsia" w:hAnsiTheme="minorEastAsia" w:eastAsiaTheme="minorEastAsia"/>
          <w:b/>
          <w:sz w:val="32"/>
          <w:szCs w:val="32"/>
        </w:rPr>
        <w:t>2.</w:t>
      </w:r>
      <w:r>
        <w:rPr>
          <w:rFonts w:hint="eastAsia" w:asciiTheme="minorEastAsia" w:hAnsiTheme="minorEastAsia" w:eastAsiaTheme="minorEastAsia"/>
          <w:b/>
          <w:sz w:val="32"/>
          <w:szCs w:val="32"/>
          <w:lang w:val="zh-CN"/>
        </w:rPr>
        <w:t>资金使用。</w:t>
      </w:r>
    </w:p>
    <w:p>
      <w:pPr>
        <w:adjustRightInd w:val="0"/>
        <w:snapToGrid w:val="0"/>
        <w:spacing w:line="560" w:lineRule="exact"/>
        <w:ind w:firstLine="640" w:firstLineChars="200"/>
        <w:rPr>
          <w:rFonts w:asciiTheme="minorEastAsia" w:hAnsiTheme="minorEastAsia" w:eastAsiaTheme="minorEastAsia"/>
          <w:sz w:val="32"/>
          <w:szCs w:val="32"/>
          <w:lang w:val="zh-CN"/>
        </w:rPr>
      </w:pPr>
      <w:r>
        <w:rPr>
          <w:rFonts w:hint="eastAsia" w:asciiTheme="minorEastAsia" w:hAnsiTheme="minorEastAsia" w:eastAsiaTheme="minorEastAsia"/>
          <w:sz w:val="32"/>
          <w:szCs w:val="32"/>
          <w:lang w:val="zh-CN"/>
        </w:rPr>
        <w:t>截至评价时合计资金预算指标</w:t>
      </w:r>
      <w:r>
        <w:rPr>
          <w:rFonts w:asciiTheme="minorEastAsia" w:hAnsiTheme="minorEastAsia" w:eastAsiaTheme="minorEastAsia"/>
          <w:sz w:val="32"/>
          <w:szCs w:val="32"/>
        </w:rPr>
        <w:t>2519.64</w:t>
      </w:r>
      <w:r>
        <w:rPr>
          <w:rFonts w:hint="eastAsia" w:asciiTheme="minorEastAsia" w:hAnsiTheme="minorEastAsia" w:eastAsiaTheme="minorEastAsia"/>
          <w:sz w:val="32"/>
          <w:szCs w:val="32"/>
        </w:rPr>
        <w:t>万元，全部用于该项目污水处理费的支付，支付标准及依据合规合法，资金支付与预算完全相符</w:t>
      </w:r>
      <w:r>
        <w:rPr>
          <w:rFonts w:hint="eastAsia" w:asciiTheme="minorEastAsia" w:hAnsiTheme="minorEastAsia" w:eastAsiaTheme="minorEastAsia"/>
          <w:sz w:val="32"/>
          <w:szCs w:val="32"/>
          <w:lang w:val="zh-CN"/>
        </w:rPr>
        <w:t>。</w:t>
      </w:r>
    </w:p>
    <w:p>
      <w:pPr>
        <w:adjustRightInd w:val="0"/>
        <w:snapToGrid w:val="0"/>
        <w:spacing w:line="560" w:lineRule="exact"/>
        <w:ind w:firstLine="720"/>
        <w:rPr>
          <w:rFonts w:asciiTheme="minorEastAsia" w:hAnsiTheme="minorEastAsia" w:eastAsiaTheme="minorEastAsia"/>
          <w:b/>
          <w:sz w:val="32"/>
          <w:szCs w:val="32"/>
          <w:lang w:val="zh-CN"/>
        </w:rPr>
      </w:pPr>
      <w:r>
        <w:rPr>
          <w:rFonts w:hint="eastAsia" w:asciiTheme="minorEastAsia" w:hAnsiTheme="minorEastAsia" w:eastAsiaTheme="minorEastAsia"/>
          <w:b/>
          <w:sz w:val="32"/>
          <w:szCs w:val="32"/>
          <w:lang w:val="zh-CN"/>
        </w:rPr>
        <w:t>（二）项目财务管理情况。</w:t>
      </w:r>
    </w:p>
    <w:p>
      <w:pPr>
        <w:adjustRightInd w:val="0"/>
        <w:snapToGrid w:val="0"/>
        <w:spacing w:line="560" w:lineRule="exact"/>
        <w:ind w:firstLine="640" w:firstLineChars="200"/>
        <w:rPr>
          <w:rFonts w:asciiTheme="minorEastAsia" w:hAnsiTheme="minorEastAsia" w:eastAsiaTheme="minorEastAsia"/>
          <w:sz w:val="32"/>
          <w:szCs w:val="32"/>
          <w:lang w:val="zh-CN"/>
        </w:rPr>
      </w:pPr>
      <w:r>
        <w:rPr>
          <w:rFonts w:hint="eastAsia" w:asciiTheme="minorEastAsia" w:hAnsiTheme="minorEastAsia" w:eastAsiaTheme="minorEastAsia"/>
          <w:sz w:val="32"/>
          <w:szCs w:val="32"/>
          <w:lang w:val="zh-CN"/>
        </w:rPr>
        <w:t>该项目依照法律、行政法规和国家财政行政主管部门的规定建立财务、会计制度；在每一会计季度终了时制作财务会计报表，按国家和有关部门的规定进行审计，报送财政、税务、工商行政管理等部门，并送交各股东审查；严格执行财务管理制度、财务处理及时、会计核算规范。</w:t>
      </w:r>
    </w:p>
    <w:p>
      <w:pPr>
        <w:adjustRightInd w:val="0"/>
        <w:snapToGrid w:val="0"/>
        <w:spacing w:line="560" w:lineRule="exact"/>
        <w:ind w:firstLine="720"/>
        <w:rPr>
          <w:rFonts w:asciiTheme="minorEastAsia" w:hAnsiTheme="minorEastAsia" w:eastAsiaTheme="minorEastAsia"/>
          <w:b/>
          <w:sz w:val="32"/>
          <w:szCs w:val="32"/>
          <w:lang w:val="zh-CN"/>
        </w:rPr>
      </w:pPr>
      <w:r>
        <w:rPr>
          <w:rFonts w:hint="eastAsia" w:asciiTheme="minorEastAsia" w:hAnsiTheme="minorEastAsia" w:eastAsiaTheme="minorEastAsia"/>
          <w:b/>
          <w:sz w:val="32"/>
          <w:szCs w:val="32"/>
          <w:lang w:val="zh-CN"/>
        </w:rPr>
        <w:t>（三）项目组织实施情况。</w:t>
      </w:r>
    </w:p>
    <w:p>
      <w:pPr>
        <w:adjustRightInd w:val="0"/>
        <w:snapToGrid w:val="0"/>
        <w:spacing w:line="560" w:lineRule="exact"/>
        <w:ind w:firstLine="720"/>
        <w:rPr>
          <w:rFonts w:asciiTheme="minorEastAsia" w:hAnsiTheme="minorEastAsia" w:eastAsiaTheme="minorEastAsia"/>
          <w:sz w:val="32"/>
          <w:szCs w:val="32"/>
          <w:lang w:val="zh-CN"/>
        </w:rPr>
      </w:pPr>
      <w:r>
        <w:rPr>
          <w:rFonts w:hint="eastAsia" w:asciiTheme="minorEastAsia" w:hAnsiTheme="minorEastAsia" w:eastAsiaTheme="minorEastAsia"/>
          <w:sz w:val="32"/>
          <w:szCs w:val="32"/>
          <w:lang w:val="zh-CN"/>
        </w:rPr>
        <w:t>该项目由绵竹市人民政府授权绵竹市九顶污水处理有限公司进行特许经营协议的签订及日常监督和管理，每日安排专人对该项目运行情况及处理水量、水质进行监督，定期对该项目进行安全检查。</w:t>
      </w:r>
    </w:p>
    <w:p>
      <w:pPr>
        <w:adjustRightInd w:val="0"/>
        <w:snapToGrid w:val="0"/>
        <w:spacing w:line="560" w:lineRule="exact"/>
        <w:ind w:firstLine="720"/>
        <w:rPr>
          <w:rFonts w:asciiTheme="minorEastAsia" w:hAnsiTheme="minorEastAsia" w:eastAsiaTheme="minorEastAsia"/>
          <w:b/>
          <w:sz w:val="32"/>
          <w:szCs w:val="32"/>
          <w:lang w:val="zh-CN"/>
        </w:rPr>
      </w:pPr>
      <w:r>
        <w:rPr>
          <w:rFonts w:hint="eastAsia" w:asciiTheme="minorEastAsia" w:hAnsiTheme="minorEastAsia" w:eastAsiaTheme="minorEastAsia"/>
          <w:b/>
          <w:sz w:val="32"/>
          <w:szCs w:val="32"/>
        </w:rPr>
        <w:t>三、项目绩效情况</w:t>
      </w:r>
      <w:r>
        <w:rPr>
          <w:rFonts w:asciiTheme="minorEastAsia" w:hAnsiTheme="minorEastAsia" w:eastAsiaTheme="minorEastAsia"/>
          <w:b/>
          <w:sz w:val="32"/>
          <w:szCs w:val="32"/>
          <w:lang w:val="zh-CN"/>
        </w:rPr>
        <w:tab/>
      </w:r>
    </w:p>
    <w:p>
      <w:pPr>
        <w:adjustRightInd w:val="0"/>
        <w:snapToGrid w:val="0"/>
        <w:spacing w:line="560" w:lineRule="exact"/>
        <w:ind w:firstLine="720"/>
        <w:rPr>
          <w:rFonts w:asciiTheme="minorEastAsia" w:hAnsiTheme="minorEastAsia" w:eastAsiaTheme="minorEastAsia"/>
          <w:b/>
          <w:sz w:val="32"/>
          <w:szCs w:val="32"/>
          <w:lang w:val="zh-CN"/>
        </w:rPr>
      </w:pPr>
      <w:r>
        <w:rPr>
          <w:rFonts w:hint="eastAsia" w:asciiTheme="minorEastAsia" w:hAnsiTheme="minorEastAsia" w:eastAsiaTheme="minorEastAsia"/>
          <w:b/>
          <w:sz w:val="32"/>
          <w:szCs w:val="32"/>
          <w:lang w:val="zh-CN"/>
        </w:rPr>
        <w:t>（一）项目完成情况。</w:t>
      </w:r>
    </w:p>
    <w:p>
      <w:pPr>
        <w:adjustRightInd w:val="0"/>
        <w:snapToGrid w:val="0"/>
        <w:spacing w:line="560" w:lineRule="exact"/>
        <w:ind w:firstLine="720"/>
        <w:rPr>
          <w:rFonts w:asciiTheme="minorEastAsia" w:hAnsiTheme="minorEastAsia" w:eastAsiaTheme="minorEastAsia"/>
          <w:color w:val="FF0000"/>
          <w:sz w:val="32"/>
          <w:szCs w:val="32"/>
          <w:lang w:val="zh-CN"/>
        </w:rPr>
      </w:pPr>
      <w:r>
        <w:rPr>
          <w:rFonts w:hint="eastAsia" w:asciiTheme="minorEastAsia" w:hAnsiTheme="minorEastAsia" w:eastAsiaTheme="minorEastAsia"/>
          <w:sz w:val="32"/>
          <w:szCs w:val="32"/>
          <w:lang w:val="zh-CN"/>
        </w:rPr>
        <w:t>该项目绩效总目标为日处理生活污水</w:t>
      </w:r>
      <w:r>
        <w:rPr>
          <w:rFonts w:asciiTheme="minorEastAsia" w:hAnsiTheme="minorEastAsia" w:eastAsiaTheme="minorEastAsia"/>
          <w:sz w:val="32"/>
          <w:szCs w:val="32"/>
        </w:rPr>
        <w:t>5</w:t>
      </w:r>
      <w:r>
        <w:rPr>
          <w:rFonts w:hint="eastAsia" w:asciiTheme="minorEastAsia" w:hAnsiTheme="minorEastAsia" w:eastAsiaTheme="minorEastAsia"/>
          <w:sz w:val="32"/>
          <w:szCs w:val="32"/>
        </w:rPr>
        <w:t>万吨规模，一期工程</w:t>
      </w:r>
      <w:r>
        <w:rPr>
          <w:rFonts w:asciiTheme="minorEastAsia" w:hAnsiTheme="minorEastAsia" w:eastAsiaTheme="minorEastAsia"/>
          <w:sz w:val="32"/>
          <w:szCs w:val="32"/>
        </w:rPr>
        <w:t>2.5</w:t>
      </w:r>
      <w:r>
        <w:rPr>
          <w:rFonts w:hint="eastAsia" w:asciiTheme="minorEastAsia" w:hAnsiTheme="minorEastAsia" w:eastAsiaTheme="minorEastAsia"/>
          <w:sz w:val="32"/>
          <w:szCs w:val="32"/>
        </w:rPr>
        <w:t>万吨日处理规模在</w:t>
      </w:r>
      <w:r>
        <w:rPr>
          <w:rFonts w:asciiTheme="minorEastAsia" w:hAnsiTheme="minorEastAsia" w:eastAsiaTheme="minorEastAsia"/>
          <w:sz w:val="32"/>
          <w:szCs w:val="32"/>
        </w:rPr>
        <w:t>2009</w:t>
      </w:r>
      <w:r>
        <w:rPr>
          <w:rFonts w:hint="eastAsia" w:asciiTheme="minorEastAsia" w:hAnsiTheme="minorEastAsia" w:eastAsiaTheme="minorEastAsia"/>
          <w:sz w:val="32"/>
          <w:szCs w:val="32"/>
        </w:rPr>
        <w:t>年</w:t>
      </w:r>
      <w:r>
        <w:rPr>
          <w:rFonts w:asciiTheme="minorEastAsia" w:hAnsiTheme="minorEastAsia" w:eastAsiaTheme="minorEastAsia"/>
          <w:sz w:val="32"/>
          <w:szCs w:val="32"/>
        </w:rPr>
        <w:t>12</w:t>
      </w:r>
      <w:r>
        <w:rPr>
          <w:rFonts w:hint="eastAsia" w:asciiTheme="minorEastAsia" w:hAnsiTheme="minorEastAsia" w:eastAsiaTheme="minorEastAsia"/>
          <w:sz w:val="32"/>
          <w:szCs w:val="32"/>
        </w:rPr>
        <w:t>月建成，二期工程已于</w:t>
      </w:r>
      <w:r>
        <w:rPr>
          <w:rFonts w:asciiTheme="minorEastAsia" w:hAnsiTheme="minorEastAsia" w:eastAsiaTheme="minorEastAsia"/>
          <w:sz w:val="32"/>
          <w:szCs w:val="32"/>
        </w:rPr>
        <w:t>2017</w:t>
      </w:r>
      <w:r>
        <w:rPr>
          <w:rFonts w:hint="eastAsia" w:asciiTheme="minorEastAsia" w:hAnsiTheme="minorEastAsia" w:eastAsiaTheme="minorEastAsia"/>
          <w:sz w:val="32"/>
          <w:szCs w:val="32"/>
        </w:rPr>
        <w:t>年</w:t>
      </w:r>
      <w:r>
        <w:rPr>
          <w:rFonts w:asciiTheme="minorEastAsia" w:hAnsiTheme="minorEastAsia" w:eastAsiaTheme="minorEastAsia"/>
          <w:sz w:val="32"/>
          <w:szCs w:val="32"/>
        </w:rPr>
        <w:t>1</w:t>
      </w:r>
      <w:r>
        <w:rPr>
          <w:rFonts w:hint="eastAsia" w:asciiTheme="minorEastAsia" w:hAnsiTheme="minorEastAsia" w:eastAsiaTheme="minorEastAsia"/>
          <w:sz w:val="32"/>
          <w:szCs w:val="32"/>
        </w:rPr>
        <w:t>月</w:t>
      </w:r>
      <w:r>
        <w:rPr>
          <w:rFonts w:asciiTheme="minorEastAsia" w:hAnsiTheme="minorEastAsia" w:eastAsiaTheme="minorEastAsia"/>
          <w:sz w:val="32"/>
          <w:szCs w:val="32"/>
        </w:rPr>
        <w:t>18</w:t>
      </w:r>
      <w:r>
        <w:rPr>
          <w:rFonts w:hint="eastAsia" w:asciiTheme="minorEastAsia" w:hAnsiTheme="minorEastAsia" w:eastAsiaTheme="minorEastAsia"/>
          <w:sz w:val="32"/>
          <w:szCs w:val="32"/>
        </w:rPr>
        <w:t>日通过竣工验收，</w:t>
      </w:r>
      <w:r>
        <w:rPr>
          <w:rFonts w:asciiTheme="minorEastAsia" w:hAnsiTheme="minorEastAsia" w:eastAsiaTheme="minorEastAsia"/>
          <w:sz w:val="32"/>
          <w:szCs w:val="32"/>
        </w:rPr>
        <w:t>2018</w:t>
      </w:r>
      <w:r>
        <w:rPr>
          <w:rFonts w:hint="eastAsia" w:asciiTheme="minorEastAsia" w:hAnsiTheme="minorEastAsia" w:eastAsiaTheme="minorEastAsia"/>
          <w:sz w:val="32"/>
          <w:szCs w:val="32"/>
        </w:rPr>
        <w:t>年</w:t>
      </w:r>
      <w:r>
        <w:rPr>
          <w:rFonts w:asciiTheme="minorEastAsia" w:hAnsiTheme="minorEastAsia" w:eastAsiaTheme="minorEastAsia"/>
          <w:sz w:val="32"/>
          <w:szCs w:val="32"/>
        </w:rPr>
        <w:t>5</w:t>
      </w:r>
      <w:r>
        <w:rPr>
          <w:rFonts w:hint="eastAsia" w:asciiTheme="minorEastAsia" w:hAnsiTheme="minorEastAsia" w:eastAsiaTheme="minorEastAsia"/>
          <w:sz w:val="32"/>
          <w:szCs w:val="32"/>
        </w:rPr>
        <w:t>月通过环保验收，完成项目绩效总目标。</w:t>
      </w:r>
    </w:p>
    <w:p>
      <w:pPr>
        <w:adjustRightInd w:val="0"/>
        <w:snapToGrid w:val="0"/>
        <w:spacing w:line="560" w:lineRule="exact"/>
        <w:ind w:firstLine="720"/>
        <w:rPr>
          <w:rFonts w:asciiTheme="minorEastAsia" w:hAnsiTheme="minorEastAsia" w:eastAsiaTheme="minorEastAsia"/>
          <w:b/>
          <w:sz w:val="32"/>
          <w:szCs w:val="32"/>
          <w:lang w:val="zh-CN"/>
        </w:rPr>
      </w:pPr>
      <w:r>
        <w:rPr>
          <w:rFonts w:hint="eastAsia" w:asciiTheme="minorEastAsia" w:hAnsiTheme="minorEastAsia" w:eastAsiaTheme="minorEastAsia"/>
          <w:b/>
          <w:sz w:val="32"/>
          <w:szCs w:val="32"/>
          <w:lang w:val="zh-CN"/>
        </w:rPr>
        <w:t>（二）项目效益情况。</w:t>
      </w:r>
    </w:p>
    <w:p>
      <w:pPr>
        <w:adjustRightInd w:val="0"/>
        <w:snapToGrid w:val="0"/>
        <w:spacing w:line="560" w:lineRule="exact"/>
        <w:ind w:firstLine="720"/>
        <w:rPr>
          <w:rFonts w:asciiTheme="minorEastAsia" w:hAnsiTheme="minorEastAsia" w:eastAsiaTheme="minorEastAsia"/>
          <w:sz w:val="32"/>
          <w:szCs w:val="32"/>
        </w:rPr>
      </w:pPr>
      <w:r>
        <w:rPr>
          <w:rFonts w:hint="eastAsia" w:asciiTheme="minorEastAsia" w:hAnsiTheme="minorEastAsia" w:eastAsiaTheme="minorEastAsia"/>
          <w:sz w:val="32"/>
          <w:szCs w:val="32"/>
          <w:lang w:val="zh-CN"/>
        </w:rPr>
        <w:t>经济效益：根据国家建设部关于《征收排水设施有偿使用费的暂行规定》中的有关条例，参照有关城市的经验，结合本项目的实际情况，通过收取排污费，使本工程具有一定的经济效益。本项目并无显著的直接投资效益，但是，其投资的间接经济效益较为重要，主要是通过减少污水污染对社会造成的经济损失而表现出来。我国排水系统及污水处理设施建设的投入</w:t>
      </w:r>
      <w:r>
        <w:rPr>
          <w:rFonts w:hint="eastAsia" w:asciiTheme="minorEastAsia" w:hAnsiTheme="minorEastAsia" w:eastAsiaTheme="minorEastAsia"/>
          <w:sz w:val="32"/>
          <w:szCs w:val="32"/>
        </w:rPr>
        <w:t>可以减少因水污染造成的健康损失、地价损失、农业损失、工业损失。</w:t>
      </w:r>
    </w:p>
    <w:p>
      <w:pPr>
        <w:adjustRightInd w:val="0"/>
        <w:snapToGrid w:val="0"/>
        <w:spacing w:line="560" w:lineRule="exact"/>
        <w:ind w:firstLine="720"/>
        <w:rPr>
          <w:rFonts w:asciiTheme="minorEastAsia" w:hAnsiTheme="minorEastAsia" w:eastAsiaTheme="minorEastAsia"/>
          <w:sz w:val="32"/>
          <w:szCs w:val="32"/>
        </w:rPr>
      </w:pPr>
      <w:r>
        <w:rPr>
          <w:rFonts w:hint="eastAsia" w:asciiTheme="minorEastAsia" w:hAnsiTheme="minorEastAsia" w:eastAsiaTheme="minorEastAsia"/>
          <w:sz w:val="32"/>
          <w:szCs w:val="32"/>
        </w:rPr>
        <w:t>社会效益：城市污水处理工程是一项保护环境、建设文明卫生城市，为子孙后代造福的公用事业工程，其效益主要表现为社会效益。本项目实施后，有效地解决了绵竹市水污染问题，为城市服务，为社会服务，可改善城市市容，提高卫生水平，保护人民身体健康，保护绵竹市美丽的自然环境。同时，该项目的建设，改善了绵竹市的投资环境，吸引更多的投资机会，促进地区经济发展。因此，该项目是把绵竹市建设成为一座风景优美、经济繁荣、社会稳定、生活方便的现代化城镇至关重要的基础设施，可见，其社会效益是显著的。</w:t>
      </w:r>
    </w:p>
    <w:p>
      <w:pPr>
        <w:adjustRightInd w:val="0"/>
        <w:snapToGrid w:val="0"/>
        <w:spacing w:line="560" w:lineRule="exact"/>
        <w:ind w:firstLine="720"/>
        <w:rPr>
          <w:rFonts w:asciiTheme="minorEastAsia" w:hAnsiTheme="minorEastAsia" w:eastAsiaTheme="minorEastAsia"/>
          <w:sz w:val="32"/>
          <w:szCs w:val="32"/>
          <w:lang w:val="zh-CN"/>
        </w:rPr>
      </w:pPr>
      <w:r>
        <w:rPr>
          <w:rFonts w:hint="eastAsia" w:asciiTheme="minorEastAsia" w:hAnsiTheme="minorEastAsia" w:eastAsiaTheme="minorEastAsia"/>
          <w:sz w:val="32"/>
          <w:szCs w:val="32"/>
        </w:rPr>
        <w:t>生态效益与可持续效益：</w:t>
      </w:r>
      <w:r>
        <w:rPr>
          <w:rFonts w:hint="eastAsia" w:asciiTheme="minorEastAsia" w:hAnsiTheme="minorEastAsia" w:eastAsiaTheme="minorEastAsia"/>
          <w:sz w:val="32"/>
          <w:szCs w:val="32"/>
          <w:lang w:val="zh-CN"/>
        </w:rPr>
        <w:t>该项目建成后，每年截留大量的污染物，对改善区域水环境具有积极的作用，同时提高区域内人民的生活质量，改善人们的生活环境有明显的促进作用。同时，对改善下游河流以及城区的水环境质量都有十分积极的作用，带来的生态效益与可持续效益是明显的。</w:t>
      </w:r>
    </w:p>
    <w:p>
      <w:pPr>
        <w:adjustRightInd w:val="0"/>
        <w:snapToGrid w:val="0"/>
        <w:spacing w:line="560" w:lineRule="exact"/>
        <w:ind w:firstLine="720"/>
        <w:rPr>
          <w:rFonts w:asciiTheme="minorEastAsia" w:hAnsiTheme="minorEastAsia" w:eastAsiaTheme="minorEastAsia"/>
          <w:sz w:val="32"/>
          <w:szCs w:val="32"/>
          <w:lang w:val="zh-CN"/>
        </w:rPr>
      </w:pPr>
      <w:r>
        <w:rPr>
          <w:rFonts w:hint="eastAsia" w:asciiTheme="minorEastAsia" w:hAnsiTheme="minorEastAsia" w:eastAsiaTheme="minorEastAsia"/>
          <w:sz w:val="32"/>
          <w:szCs w:val="32"/>
          <w:lang w:val="zh-CN"/>
        </w:rPr>
        <w:t>服务对象满意度：该项目投运以来，一直稳定运行，达标排放，极大的改善了绵竹市的水环境质量，为人民群众创造了健康的生活环境，提升人民幸福感，提高群众满意度是明显的。</w:t>
      </w:r>
    </w:p>
    <w:p>
      <w:pPr>
        <w:adjustRightInd w:val="0"/>
        <w:snapToGrid w:val="0"/>
        <w:spacing w:line="560" w:lineRule="exact"/>
        <w:ind w:firstLine="720"/>
        <w:rPr>
          <w:rFonts w:asciiTheme="minorEastAsia" w:hAnsiTheme="minorEastAsia" w:eastAsiaTheme="minorEastAsia"/>
          <w:b/>
          <w:sz w:val="32"/>
          <w:szCs w:val="32"/>
        </w:rPr>
      </w:pPr>
      <w:r>
        <w:rPr>
          <w:rFonts w:hint="eastAsia" w:asciiTheme="minorEastAsia" w:hAnsiTheme="minorEastAsia" w:eastAsiaTheme="minorEastAsia"/>
          <w:b/>
          <w:sz w:val="32"/>
          <w:szCs w:val="32"/>
        </w:rPr>
        <w:t>四、问题及建议</w:t>
      </w:r>
    </w:p>
    <w:p>
      <w:pPr>
        <w:adjustRightInd w:val="0"/>
        <w:snapToGrid w:val="0"/>
        <w:spacing w:line="560" w:lineRule="exact"/>
        <w:ind w:firstLine="720"/>
        <w:rPr>
          <w:rFonts w:asciiTheme="minorEastAsia" w:hAnsiTheme="minorEastAsia" w:eastAsiaTheme="minorEastAsia"/>
          <w:b/>
          <w:sz w:val="32"/>
          <w:szCs w:val="32"/>
          <w:lang w:val="zh-CN"/>
        </w:rPr>
      </w:pPr>
      <w:r>
        <w:rPr>
          <w:rFonts w:hint="eastAsia" w:asciiTheme="minorEastAsia" w:hAnsiTheme="minorEastAsia" w:eastAsiaTheme="minorEastAsia"/>
          <w:b/>
          <w:sz w:val="32"/>
          <w:szCs w:val="32"/>
          <w:lang w:val="zh-CN"/>
        </w:rPr>
        <w:t>（一）存在的问题。</w:t>
      </w:r>
    </w:p>
    <w:p>
      <w:pPr>
        <w:adjustRightInd w:val="0"/>
        <w:snapToGrid w:val="0"/>
        <w:spacing w:line="560" w:lineRule="exact"/>
        <w:ind w:firstLine="720"/>
        <w:rPr>
          <w:rFonts w:asciiTheme="minorEastAsia" w:hAnsiTheme="minorEastAsia" w:eastAsiaTheme="minorEastAsia"/>
          <w:sz w:val="32"/>
          <w:szCs w:val="32"/>
        </w:rPr>
      </w:pPr>
      <w:r>
        <w:rPr>
          <w:rFonts w:cs="仿宋" w:asciiTheme="minorEastAsia" w:hAnsiTheme="minorEastAsia" w:eastAsiaTheme="minorEastAsia"/>
          <w:bCs/>
          <w:sz w:val="32"/>
          <w:szCs w:val="32"/>
        </w:rPr>
        <w:t>1</w:t>
      </w:r>
      <w:r>
        <w:rPr>
          <w:rFonts w:hint="eastAsia" w:cs="仿宋" w:asciiTheme="minorEastAsia" w:hAnsiTheme="minorEastAsia" w:eastAsiaTheme="minorEastAsia"/>
          <w:bCs/>
          <w:sz w:val="32"/>
          <w:szCs w:val="32"/>
        </w:rPr>
        <w:t>、</w:t>
      </w:r>
      <w:r>
        <w:rPr>
          <w:rFonts w:cs="仿宋" w:asciiTheme="minorEastAsia" w:hAnsiTheme="minorEastAsia" w:eastAsiaTheme="minorEastAsia"/>
          <w:bCs/>
          <w:sz w:val="32"/>
          <w:szCs w:val="32"/>
        </w:rPr>
        <w:t>2018</w:t>
      </w:r>
      <w:r>
        <w:rPr>
          <w:rFonts w:hint="eastAsia" w:cs="仿宋" w:asciiTheme="minorEastAsia" w:hAnsiTheme="minorEastAsia" w:eastAsiaTheme="minorEastAsia"/>
          <w:bCs/>
          <w:sz w:val="32"/>
          <w:szCs w:val="32"/>
        </w:rPr>
        <w:t>年</w:t>
      </w:r>
      <w:r>
        <w:rPr>
          <w:rFonts w:hint="eastAsia" w:asciiTheme="minorEastAsia" w:hAnsiTheme="minorEastAsia" w:eastAsiaTheme="minorEastAsia"/>
          <w:sz w:val="32"/>
          <w:szCs w:val="32"/>
        </w:rPr>
        <w:t>资金预算指标覆盖了该项目当年应拨付污水处理费</w:t>
      </w:r>
      <w:r>
        <w:rPr>
          <w:rFonts w:asciiTheme="minorEastAsia" w:hAnsiTheme="minorEastAsia" w:eastAsiaTheme="minorEastAsia"/>
          <w:sz w:val="32"/>
          <w:szCs w:val="32"/>
        </w:rPr>
        <w:t>93.52%</w:t>
      </w:r>
      <w:r>
        <w:rPr>
          <w:rFonts w:hint="eastAsia" w:asciiTheme="minorEastAsia" w:hAnsiTheme="minorEastAsia" w:eastAsiaTheme="minorEastAsia"/>
          <w:sz w:val="32"/>
          <w:szCs w:val="32"/>
        </w:rPr>
        <w:t>，但仍存在一定的缺口，追加指标到位后仅覆盖到当年</w:t>
      </w:r>
      <w:r>
        <w:rPr>
          <w:rFonts w:asciiTheme="minorEastAsia" w:hAnsiTheme="minorEastAsia" w:eastAsiaTheme="minorEastAsia"/>
          <w:sz w:val="32"/>
          <w:szCs w:val="32"/>
        </w:rPr>
        <w:t>10</w:t>
      </w:r>
      <w:r>
        <w:rPr>
          <w:rFonts w:hint="eastAsia" w:asciiTheme="minorEastAsia" w:hAnsiTheme="minorEastAsia" w:eastAsiaTheme="minorEastAsia"/>
          <w:sz w:val="32"/>
          <w:szCs w:val="32"/>
        </w:rPr>
        <w:t>月部分水费，按照</w:t>
      </w:r>
      <w:r>
        <w:rPr>
          <w:rFonts w:hint="eastAsia" w:asciiTheme="minorEastAsia" w:hAnsiTheme="minorEastAsia" w:eastAsiaTheme="minorEastAsia"/>
          <w:sz w:val="32"/>
          <w:szCs w:val="32"/>
          <w:lang w:eastAsia="zh-CN"/>
        </w:rPr>
        <w:t>截至</w:t>
      </w:r>
      <w:r>
        <w:rPr>
          <w:rFonts w:hint="eastAsia" w:asciiTheme="minorEastAsia" w:hAnsiTheme="minorEastAsia" w:eastAsiaTheme="minorEastAsia"/>
          <w:sz w:val="32"/>
          <w:szCs w:val="32"/>
        </w:rPr>
        <w:t>当年</w:t>
      </w:r>
      <w:r>
        <w:rPr>
          <w:rFonts w:asciiTheme="minorEastAsia" w:hAnsiTheme="minorEastAsia" w:eastAsiaTheme="minorEastAsia"/>
          <w:sz w:val="32"/>
          <w:szCs w:val="32"/>
        </w:rPr>
        <w:t>11</w:t>
      </w:r>
      <w:r>
        <w:rPr>
          <w:rFonts w:hint="eastAsia" w:asciiTheme="minorEastAsia" w:hAnsiTheme="minorEastAsia" w:eastAsiaTheme="minorEastAsia"/>
          <w:sz w:val="32"/>
          <w:szCs w:val="32"/>
        </w:rPr>
        <w:t>月污水费需求，仍存在缺口</w:t>
      </w:r>
      <w:r>
        <w:rPr>
          <w:rFonts w:asciiTheme="minorEastAsia" w:hAnsiTheme="minorEastAsia" w:eastAsiaTheme="minorEastAsia"/>
          <w:sz w:val="32"/>
          <w:szCs w:val="32"/>
        </w:rPr>
        <w:t>175</w:t>
      </w:r>
      <w:r>
        <w:rPr>
          <w:rFonts w:hint="eastAsia" w:asciiTheme="minorEastAsia" w:hAnsiTheme="minorEastAsia" w:eastAsiaTheme="minorEastAsia"/>
          <w:sz w:val="32"/>
          <w:szCs w:val="32"/>
        </w:rPr>
        <w:t>万。</w:t>
      </w:r>
    </w:p>
    <w:p>
      <w:pPr>
        <w:numPr>
          <w:ilvl w:val="0"/>
          <w:numId w:val="7"/>
        </w:numPr>
        <w:adjustRightInd w:val="0"/>
        <w:snapToGrid w:val="0"/>
        <w:spacing w:line="560" w:lineRule="exact"/>
        <w:ind w:firstLine="720"/>
        <w:rPr>
          <w:rFonts w:asciiTheme="minorEastAsia" w:hAnsiTheme="minorEastAsia" w:eastAsiaTheme="minorEastAsia"/>
          <w:sz w:val="32"/>
          <w:szCs w:val="32"/>
        </w:rPr>
      </w:pPr>
      <w:r>
        <w:rPr>
          <w:rFonts w:hint="eastAsia" w:asciiTheme="minorEastAsia" w:hAnsiTheme="minorEastAsia" w:eastAsiaTheme="minorEastAsia"/>
          <w:sz w:val="32"/>
          <w:szCs w:val="32"/>
        </w:rPr>
        <w:t>部分老城区雨污未分流，遇暴雨季节无法全部处理管网来水。</w:t>
      </w:r>
    </w:p>
    <w:p>
      <w:pPr>
        <w:numPr>
          <w:ilvl w:val="0"/>
          <w:numId w:val="7"/>
        </w:numPr>
        <w:adjustRightInd w:val="0"/>
        <w:snapToGrid w:val="0"/>
        <w:spacing w:line="560" w:lineRule="exact"/>
        <w:ind w:firstLine="720"/>
        <w:rPr>
          <w:rFonts w:asciiTheme="minorEastAsia" w:hAnsiTheme="minorEastAsia" w:eastAsiaTheme="minorEastAsia"/>
          <w:sz w:val="32"/>
          <w:szCs w:val="32"/>
        </w:rPr>
      </w:pPr>
      <w:r>
        <w:rPr>
          <w:rFonts w:hint="eastAsia" w:asciiTheme="minorEastAsia" w:hAnsiTheme="minorEastAsia" w:eastAsiaTheme="minorEastAsia"/>
          <w:sz w:val="32"/>
          <w:szCs w:val="32"/>
        </w:rPr>
        <w:t>部分企业、单位法律意识淡薄，偷排废水进入截污管网，在偷排时段内，大量高浓度废水进入该项目处理系统，对生化处理系统造成巨大的冲击，甚至可能造成处理系统崩溃，严重影响项目的稳定运行和达标排放。</w:t>
      </w:r>
    </w:p>
    <w:p>
      <w:pPr>
        <w:numPr>
          <w:ilvl w:val="0"/>
          <w:numId w:val="8"/>
        </w:numPr>
        <w:adjustRightInd w:val="0"/>
        <w:snapToGrid w:val="0"/>
        <w:spacing w:line="560" w:lineRule="exact"/>
        <w:ind w:firstLine="720"/>
        <w:rPr>
          <w:rFonts w:asciiTheme="minorEastAsia" w:hAnsiTheme="minorEastAsia" w:eastAsiaTheme="minorEastAsia"/>
          <w:b/>
          <w:sz w:val="32"/>
          <w:szCs w:val="32"/>
          <w:lang w:val="zh-CN"/>
        </w:rPr>
      </w:pPr>
      <w:r>
        <w:rPr>
          <w:rFonts w:hint="eastAsia" w:asciiTheme="minorEastAsia" w:hAnsiTheme="minorEastAsia" w:eastAsiaTheme="minorEastAsia"/>
          <w:b/>
          <w:sz w:val="32"/>
          <w:szCs w:val="32"/>
          <w:lang w:val="zh-CN"/>
        </w:rPr>
        <w:t>相关建议。</w:t>
      </w:r>
    </w:p>
    <w:p>
      <w:pPr>
        <w:numPr>
          <w:ilvl w:val="0"/>
          <w:numId w:val="9"/>
        </w:numPr>
        <w:adjustRightInd w:val="0"/>
        <w:snapToGrid w:val="0"/>
        <w:spacing w:line="560" w:lineRule="exact"/>
        <w:ind w:firstLine="640" w:firstLineChars="200"/>
        <w:rPr>
          <w:rFonts w:asciiTheme="minorEastAsia" w:hAnsiTheme="minorEastAsia" w:eastAsiaTheme="minorEastAsia"/>
          <w:b/>
          <w:sz w:val="32"/>
          <w:szCs w:val="32"/>
          <w:lang w:val="zh-CN"/>
        </w:rPr>
      </w:pPr>
      <w:r>
        <w:rPr>
          <w:rFonts w:hint="eastAsia" w:asciiTheme="minorEastAsia" w:hAnsiTheme="minorEastAsia" w:eastAsiaTheme="minorEastAsia"/>
          <w:sz w:val="32"/>
          <w:szCs w:val="32"/>
        </w:rPr>
        <w:t>对项目资金预算指标进行更加精细的测算，缩小指标缺口。</w:t>
      </w:r>
    </w:p>
    <w:p>
      <w:pPr>
        <w:numPr>
          <w:ilvl w:val="0"/>
          <w:numId w:val="9"/>
        </w:numPr>
        <w:adjustRightInd w:val="0"/>
        <w:snapToGrid w:val="0"/>
        <w:spacing w:line="560" w:lineRule="exact"/>
        <w:ind w:firstLine="640" w:firstLineChars="200"/>
        <w:rPr>
          <w:rFonts w:asciiTheme="minorEastAsia" w:hAnsiTheme="minorEastAsia" w:eastAsiaTheme="minorEastAsia"/>
          <w:b/>
          <w:sz w:val="32"/>
          <w:szCs w:val="32"/>
          <w:lang w:val="zh-CN"/>
        </w:rPr>
      </w:pPr>
      <w:r>
        <w:rPr>
          <w:rFonts w:hint="eastAsia" w:asciiTheme="minorEastAsia" w:hAnsiTheme="minorEastAsia" w:eastAsiaTheme="minorEastAsia"/>
          <w:sz w:val="32"/>
          <w:szCs w:val="32"/>
          <w:lang w:val="zh-CN"/>
        </w:rPr>
        <w:t>改造老城区污水管网，逐步实现雨污分流，确保该项目在暴雨季节稳定运行，提升污水处理的效率。</w:t>
      </w:r>
    </w:p>
    <w:p>
      <w:pPr>
        <w:numPr>
          <w:ilvl w:val="0"/>
          <w:numId w:val="9"/>
        </w:numPr>
        <w:adjustRightInd w:val="0"/>
        <w:snapToGrid w:val="0"/>
        <w:spacing w:line="560" w:lineRule="exact"/>
        <w:ind w:firstLine="640" w:firstLineChars="200"/>
        <w:rPr>
          <w:rFonts w:asciiTheme="minorEastAsia" w:hAnsiTheme="minorEastAsia" w:eastAsiaTheme="minorEastAsia"/>
          <w:b/>
          <w:sz w:val="32"/>
          <w:szCs w:val="32"/>
          <w:lang w:val="zh-CN"/>
        </w:rPr>
      </w:pPr>
      <w:r>
        <w:rPr>
          <w:rFonts w:hint="eastAsia" w:asciiTheme="minorEastAsia" w:hAnsiTheme="minorEastAsia" w:eastAsiaTheme="minorEastAsia"/>
          <w:sz w:val="32"/>
          <w:szCs w:val="32"/>
          <w:lang w:val="zh-CN"/>
        </w:rPr>
        <w:t>协调污水收集管网各相关部门，建立合理的管理制度，根治偷排现象，为项目的稳定运行创造有利前提，确保出水稳定达标排放。</w:t>
      </w:r>
    </w:p>
    <w:p>
      <w:pPr>
        <w:adjustRightInd w:val="0"/>
        <w:snapToGrid w:val="0"/>
        <w:spacing w:line="560" w:lineRule="exact"/>
        <w:rPr>
          <w:rFonts w:asciiTheme="minorEastAsia" w:hAnsiTheme="minorEastAsia" w:eastAsiaTheme="minorEastAsia"/>
          <w:sz w:val="32"/>
          <w:szCs w:val="32"/>
          <w:lang w:val="zh-CN"/>
        </w:rPr>
      </w:pPr>
    </w:p>
    <w:p>
      <w:pPr>
        <w:adjustRightInd w:val="0"/>
        <w:snapToGrid w:val="0"/>
        <w:spacing w:line="560" w:lineRule="exact"/>
        <w:rPr>
          <w:rFonts w:asciiTheme="minorEastAsia" w:hAnsiTheme="minorEastAsia" w:eastAsiaTheme="minorEastAsia"/>
          <w:sz w:val="32"/>
          <w:szCs w:val="32"/>
          <w:lang w:val="zh-CN"/>
        </w:rPr>
      </w:pPr>
    </w:p>
    <w:p>
      <w:pPr>
        <w:adjustRightInd w:val="0"/>
        <w:snapToGrid w:val="0"/>
        <w:spacing w:line="560" w:lineRule="exact"/>
        <w:rPr>
          <w:rFonts w:asciiTheme="minorEastAsia" w:hAnsiTheme="minorEastAsia" w:eastAsiaTheme="minorEastAsia"/>
          <w:sz w:val="32"/>
          <w:szCs w:val="32"/>
          <w:lang w:val="zh-CN"/>
        </w:rPr>
      </w:pPr>
    </w:p>
    <w:p>
      <w:pPr>
        <w:adjustRightInd w:val="0"/>
        <w:snapToGrid w:val="0"/>
        <w:spacing w:line="560" w:lineRule="exact"/>
        <w:rPr>
          <w:rFonts w:asciiTheme="minorEastAsia" w:hAnsiTheme="minorEastAsia" w:eastAsiaTheme="minorEastAsia"/>
          <w:sz w:val="32"/>
          <w:szCs w:val="32"/>
          <w:lang w:val="zh-CN"/>
        </w:rPr>
      </w:pPr>
    </w:p>
    <w:p>
      <w:pPr>
        <w:adjustRightInd w:val="0"/>
        <w:snapToGrid w:val="0"/>
        <w:spacing w:line="560" w:lineRule="exact"/>
        <w:rPr>
          <w:rFonts w:asciiTheme="minorEastAsia" w:hAnsiTheme="minorEastAsia" w:eastAsiaTheme="minorEastAsia"/>
          <w:sz w:val="32"/>
          <w:szCs w:val="32"/>
        </w:rPr>
      </w:pPr>
      <w:r>
        <w:rPr>
          <w:rFonts w:asciiTheme="minorEastAsia" w:hAnsiTheme="minorEastAsia" w:eastAsiaTheme="minorEastAsia"/>
          <w:sz w:val="32"/>
          <w:szCs w:val="32"/>
        </w:rPr>
        <w:t xml:space="preserve">                               2019</w:t>
      </w:r>
      <w:r>
        <w:rPr>
          <w:rFonts w:hint="eastAsia" w:asciiTheme="minorEastAsia" w:hAnsiTheme="minorEastAsia" w:eastAsiaTheme="minorEastAsia"/>
          <w:sz w:val="32"/>
          <w:szCs w:val="32"/>
        </w:rPr>
        <w:t>年</w:t>
      </w:r>
      <w:r>
        <w:rPr>
          <w:rFonts w:asciiTheme="minorEastAsia" w:hAnsiTheme="minorEastAsia" w:eastAsiaTheme="minorEastAsia"/>
          <w:sz w:val="32"/>
          <w:szCs w:val="32"/>
        </w:rPr>
        <w:t>6</w:t>
      </w:r>
      <w:r>
        <w:rPr>
          <w:rFonts w:hint="eastAsia" w:asciiTheme="minorEastAsia" w:hAnsiTheme="minorEastAsia" w:eastAsiaTheme="minorEastAsia"/>
          <w:sz w:val="32"/>
          <w:szCs w:val="32"/>
        </w:rPr>
        <w:t>月</w:t>
      </w:r>
      <w:r>
        <w:rPr>
          <w:rFonts w:asciiTheme="minorEastAsia" w:hAnsiTheme="minorEastAsia" w:eastAsiaTheme="minorEastAsia"/>
          <w:sz w:val="32"/>
          <w:szCs w:val="32"/>
        </w:rPr>
        <w:t>21</w:t>
      </w:r>
      <w:r>
        <w:rPr>
          <w:rFonts w:hint="eastAsia" w:asciiTheme="minorEastAsia" w:hAnsiTheme="minorEastAsia" w:eastAsiaTheme="minorEastAsia"/>
          <w:sz w:val="32"/>
          <w:szCs w:val="32"/>
        </w:rPr>
        <w:t>日</w:t>
      </w:r>
    </w:p>
    <w:p>
      <w:pPr>
        <w:spacing w:line="600" w:lineRule="exact"/>
        <w:jc w:val="center"/>
        <w:outlineLvl w:val="0"/>
        <w:rPr>
          <w:rFonts w:hint="eastAsia" w:asciiTheme="minorEastAsia" w:hAnsiTheme="minorEastAsia" w:eastAsiaTheme="minorEastAsia"/>
          <w:color w:val="000000"/>
          <w:sz w:val="32"/>
          <w:szCs w:val="32"/>
        </w:rPr>
      </w:pPr>
    </w:p>
    <w:p>
      <w:pPr>
        <w:spacing w:line="600" w:lineRule="exact"/>
        <w:jc w:val="center"/>
        <w:outlineLvl w:val="0"/>
        <w:rPr>
          <w:rFonts w:asciiTheme="minorEastAsia" w:hAnsiTheme="minorEastAsia" w:eastAsiaTheme="minorEastAsia"/>
          <w:color w:val="000000"/>
          <w:sz w:val="32"/>
          <w:szCs w:val="32"/>
        </w:rPr>
      </w:pPr>
    </w:p>
    <w:p>
      <w:pPr>
        <w:jc w:val="center"/>
        <w:rPr>
          <w:rFonts w:asciiTheme="minorEastAsia" w:hAnsiTheme="minorEastAsia" w:eastAsiaTheme="minorEastAsia"/>
          <w:b/>
          <w:sz w:val="32"/>
          <w:szCs w:val="32"/>
        </w:rPr>
      </w:pP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附件4</w:t>
      </w:r>
    </w:p>
    <w:p>
      <w:pPr>
        <w:jc w:val="center"/>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绵竹市城乡供排水一体化</w:t>
      </w:r>
      <w:r>
        <w:rPr>
          <w:rFonts w:asciiTheme="minorEastAsia" w:hAnsiTheme="minorEastAsia" w:eastAsiaTheme="minorEastAsia"/>
          <w:b/>
          <w:sz w:val="32"/>
          <w:szCs w:val="32"/>
        </w:rPr>
        <w:t>(PPP)</w:t>
      </w:r>
      <w:r>
        <w:rPr>
          <w:rFonts w:hint="eastAsia" w:asciiTheme="minorEastAsia" w:hAnsiTheme="minorEastAsia" w:eastAsiaTheme="minorEastAsia"/>
          <w:b/>
          <w:sz w:val="32"/>
          <w:szCs w:val="32"/>
        </w:rPr>
        <w:t>项目可行性补助项目</w:t>
      </w:r>
    </w:p>
    <w:p>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支出绩效自评报告</w:t>
      </w:r>
    </w:p>
    <w:p>
      <w:pPr>
        <w:pStyle w:val="30"/>
        <w:spacing w:line="240" w:lineRule="auto"/>
        <w:jc w:val="center"/>
        <w:rPr>
          <w:rFonts w:cs="Times New Roman" w:asciiTheme="minorEastAsia" w:hAnsiTheme="minorEastAsia" w:eastAsiaTheme="minorEastAsia"/>
          <w:color w:val="auto"/>
          <w:kern w:val="2"/>
          <w:sz w:val="32"/>
          <w:szCs w:val="32"/>
        </w:rPr>
      </w:pPr>
    </w:p>
    <w:p>
      <w:pPr>
        <w:adjustRightInd w:val="0"/>
        <w:snapToGrid w:val="0"/>
        <w:spacing w:line="560" w:lineRule="exact"/>
        <w:ind w:firstLine="720"/>
        <w:rPr>
          <w:rFonts w:asciiTheme="minorEastAsia" w:hAnsiTheme="minorEastAsia" w:eastAsiaTheme="minorEastAsia"/>
          <w:b/>
          <w:sz w:val="32"/>
          <w:szCs w:val="32"/>
          <w:lang w:val="zh-CN"/>
        </w:rPr>
      </w:pPr>
      <w:r>
        <w:rPr>
          <w:rFonts w:hint="eastAsia" w:asciiTheme="minorEastAsia" w:hAnsiTheme="minorEastAsia" w:eastAsiaTheme="minorEastAsia"/>
          <w:b/>
          <w:sz w:val="32"/>
          <w:szCs w:val="32"/>
        </w:rPr>
        <w:t>一、</w:t>
      </w:r>
      <w:r>
        <w:rPr>
          <w:rFonts w:hint="eastAsia" w:asciiTheme="minorEastAsia" w:hAnsiTheme="minorEastAsia" w:eastAsiaTheme="minorEastAsia"/>
          <w:b/>
          <w:sz w:val="32"/>
          <w:szCs w:val="32"/>
          <w:lang w:val="zh-CN"/>
        </w:rPr>
        <w:t>项目概况</w:t>
      </w:r>
    </w:p>
    <w:p>
      <w:pPr>
        <w:spacing w:line="300" w:lineRule="auto"/>
        <w:ind w:firstLine="627" w:firstLineChars="196"/>
        <w:rPr>
          <w:rFonts w:asciiTheme="minorEastAsia" w:hAnsiTheme="minorEastAsia" w:eastAsiaTheme="minorEastAsia"/>
          <w:sz w:val="32"/>
          <w:szCs w:val="32"/>
          <w:lang w:val="zh-CN"/>
        </w:rPr>
      </w:pPr>
      <w:bookmarkStart w:id="62" w:name="_Hlk8022961"/>
      <w:r>
        <w:rPr>
          <w:rFonts w:hint="eastAsia" w:asciiTheme="minorEastAsia" w:hAnsiTheme="minorEastAsia" w:eastAsiaTheme="minorEastAsia"/>
          <w:sz w:val="32"/>
          <w:szCs w:val="32"/>
        </w:rPr>
        <w:t>项目采用</w:t>
      </w:r>
      <w:r>
        <w:rPr>
          <w:rFonts w:asciiTheme="minorEastAsia" w:hAnsiTheme="minorEastAsia" w:eastAsiaTheme="minorEastAsia"/>
          <w:sz w:val="32"/>
          <w:szCs w:val="32"/>
        </w:rPr>
        <w:t>TOT+BOT+ROT</w:t>
      </w:r>
      <w:r>
        <w:rPr>
          <w:rFonts w:hint="eastAsia" w:asciiTheme="minorEastAsia" w:hAnsiTheme="minorEastAsia" w:eastAsiaTheme="minorEastAsia"/>
          <w:sz w:val="32"/>
          <w:szCs w:val="32"/>
        </w:rPr>
        <w:t>模式，</w:t>
      </w:r>
      <w:bookmarkEnd w:id="62"/>
      <w:r>
        <w:rPr>
          <w:rFonts w:hint="eastAsia" w:asciiTheme="minorEastAsia" w:hAnsiTheme="minorEastAsia" w:eastAsiaTheme="minorEastAsia"/>
          <w:sz w:val="32"/>
          <w:szCs w:val="32"/>
        </w:rPr>
        <w:t>于</w:t>
      </w:r>
      <w:r>
        <w:rPr>
          <w:rFonts w:asciiTheme="minorEastAsia" w:hAnsiTheme="minorEastAsia" w:eastAsiaTheme="minorEastAsia"/>
          <w:sz w:val="32"/>
          <w:szCs w:val="32"/>
        </w:rPr>
        <w:t>2016</w:t>
      </w:r>
      <w:r>
        <w:rPr>
          <w:rFonts w:hint="eastAsia" w:asciiTheme="minorEastAsia" w:hAnsiTheme="minorEastAsia" w:eastAsiaTheme="minorEastAsia"/>
          <w:sz w:val="32"/>
          <w:szCs w:val="32"/>
        </w:rPr>
        <w:t>年</w:t>
      </w:r>
      <w:r>
        <w:rPr>
          <w:rFonts w:asciiTheme="minorEastAsia" w:hAnsiTheme="minorEastAsia" w:eastAsiaTheme="minorEastAsia"/>
          <w:sz w:val="32"/>
          <w:szCs w:val="32"/>
        </w:rPr>
        <w:t>6</w:t>
      </w:r>
      <w:r>
        <w:rPr>
          <w:rFonts w:hint="eastAsia" w:asciiTheme="minorEastAsia" w:hAnsiTheme="minorEastAsia" w:eastAsiaTheme="minorEastAsia"/>
          <w:sz w:val="32"/>
          <w:szCs w:val="32"/>
        </w:rPr>
        <w:t>月</w:t>
      </w:r>
      <w:r>
        <w:rPr>
          <w:rFonts w:asciiTheme="minorEastAsia" w:hAnsiTheme="minorEastAsia" w:eastAsiaTheme="minorEastAsia"/>
          <w:sz w:val="32"/>
          <w:szCs w:val="32"/>
        </w:rPr>
        <w:t>14</w:t>
      </w:r>
      <w:r>
        <w:rPr>
          <w:rFonts w:hint="eastAsia" w:asciiTheme="minorEastAsia" w:hAnsiTheme="minorEastAsia" w:eastAsiaTheme="minorEastAsia"/>
          <w:sz w:val="32"/>
          <w:szCs w:val="32"/>
        </w:rPr>
        <w:t>日正式签订合同，交易结构为：</w:t>
      </w:r>
      <w:r>
        <w:rPr>
          <w:rFonts w:asciiTheme="minorEastAsia" w:hAnsiTheme="minorEastAsia" w:eastAsiaTheme="minorEastAsia"/>
          <w:sz w:val="32"/>
          <w:szCs w:val="32"/>
        </w:rPr>
        <w:t>30</w:t>
      </w:r>
      <w:r>
        <w:rPr>
          <w:rFonts w:hint="eastAsia" w:asciiTheme="minorEastAsia" w:hAnsiTheme="minorEastAsia" w:eastAsiaTheme="minorEastAsia"/>
          <w:sz w:val="32"/>
          <w:szCs w:val="32"/>
        </w:rPr>
        <w:t>年特许经营权，</w:t>
      </w:r>
      <w:r>
        <w:rPr>
          <w:rFonts w:asciiTheme="minorEastAsia" w:hAnsiTheme="minorEastAsia" w:eastAsiaTheme="minorEastAsia"/>
          <w:sz w:val="32"/>
          <w:szCs w:val="32"/>
        </w:rPr>
        <w:t>TOT</w:t>
      </w:r>
      <w:r>
        <w:rPr>
          <w:rFonts w:hint="eastAsia" w:asciiTheme="minorEastAsia" w:hAnsiTheme="minorEastAsia" w:eastAsiaTheme="minorEastAsia"/>
          <w:sz w:val="32"/>
          <w:szCs w:val="32"/>
        </w:rPr>
        <w:t>项目资产权属方为绵竹市人民政府，</w:t>
      </w:r>
      <w:r>
        <w:rPr>
          <w:rFonts w:asciiTheme="minorEastAsia" w:hAnsiTheme="minorEastAsia" w:eastAsiaTheme="minorEastAsia"/>
          <w:sz w:val="32"/>
          <w:szCs w:val="32"/>
        </w:rPr>
        <w:t>BOT</w:t>
      </w:r>
      <w:r>
        <w:rPr>
          <w:rFonts w:hint="eastAsia" w:asciiTheme="minorEastAsia" w:hAnsiTheme="minorEastAsia" w:eastAsiaTheme="minorEastAsia"/>
          <w:sz w:val="32"/>
          <w:szCs w:val="32"/>
        </w:rPr>
        <w:t>项目</w:t>
      </w:r>
      <w:r>
        <w:rPr>
          <w:rFonts w:asciiTheme="minorEastAsia" w:hAnsiTheme="minorEastAsia" w:eastAsiaTheme="minorEastAsia"/>
          <w:sz w:val="32"/>
          <w:szCs w:val="32"/>
        </w:rPr>
        <w:t>30</w:t>
      </w:r>
      <w:r>
        <w:rPr>
          <w:rFonts w:hint="eastAsia" w:asciiTheme="minorEastAsia" w:hAnsiTheme="minorEastAsia" w:eastAsiaTheme="minorEastAsia"/>
          <w:sz w:val="32"/>
          <w:szCs w:val="32"/>
        </w:rPr>
        <w:t>年经营期内资产权属方为绵竹国润项目公司，</w:t>
      </w:r>
      <w:r>
        <w:rPr>
          <w:rFonts w:asciiTheme="minorEastAsia" w:hAnsiTheme="minorEastAsia" w:eastAsiaTheme="minorEastAsia"/>
          <w:sz w:val="32"/>
          <w:szCs w:val="32"/>
        </w:rPr>
        <w:t>30</w:t>
      </w:r>
      <w:r>
        <w:rPr>
          <w:rFonts w:hint="eastAsia" w:asciiTheme="minorEastAsia" w:hAnsiTheme="minorEastAsia" w:eastAsiaTheme="minorEastAsia"/>
          <w:sz w:val="32"/>
          <w:szCs w:val="32"/>
        </w:rPr>
        <w:t>年后无偿移交绵竹市人民政府。</w:t>
      </w:r>
      <w:r>
        <w:rPr>
          <w:rFonts w:hint="eastAsia" w:asciiTheme="minorEastAsia" w:hAnsiTheme="minorEastAsia" w:eastAsiaTheme="minorEastAsia"/>
          <w:sz w:val="32"/>
          <w:szCs w:val="32"/>
          <w:lang w:val="zh-CN"/>
        </w:rPr>
        <w:t>重点说明以下内容：</w:t>
      </w:r>
    </w:p>
    <w:p>
      <w:pPr>
        <w:adjustRightInd w:val="0"/>
        <w:snapToGrid w:val="0"/>
        <w:spacing w:line="560" w:lineRule="exact"/>
        <w:ind w:firstLine="720"/>
        <w:rPr>
          <w:rFonts w:asciiTheme="minorEastAsia" w:hAnsiTheme="minorEastAsia" w:eastAsiaTheme="minorEastAsia"/>
          <w:sz w:val="32"/>
          <w:szCs w:val="32"/>
          <w:lang w:val="zh-CN"/>
        </w:rPr>
      </w:pPr>
      <w:r>
        <w:rPr>
          <w:rFonts w:hint="eastAsia" w:asciiTheme="minorEastAsia" w:hAnsiTheme="minorEastAsia" w:eastAsiaTheme="minorEastAsia"/>
          <w:b/>
          <w:sz w:val="32"/>
          <w:szCs w:val="32"/>
          <w:lang w:val="zh-CN"/>
        </w:rPr>
        <w:t>（一）项目资金申报及批复情况。</w:t>
      </w:r>
      <w:r>
        <w:rPr>
          <w:rFonts w:hint="eastAsia" w:asciiTheme="minorEastAsia" w:hAnsiTheme="minorEastAsia" w:eastAsiaTheme="minorEastAsia"/>
          <w:sz w:val="32"/>
          <w:szCs w:val="32"/>
          <w:lang w:val="zh-CN"/>
        </w:rPr>
        <w:t>绵竹市第十七届人大常委会于</w:t>
      </w:r>
      <w:r>
        <w:rPr>
          <w:rFonts w:asciiTheme="minorEastAsia" w:hAnsiTheme="minorEastAsia" w:eastAsiaTheme="minorEastAsia"/>
          <w:sz w:val="32"/>
          <w:szCs w:val="32"/>
        </w:rPr>
        <w:t>2016</w:t>
      </w:r>
      <w:r>
        <w:rPr>
          <w:rFonts w:hint="eastAsia" w:asciiTheme="minorEastAsia" w:hAnsiTheme="minorEastAsia" w:eastAsiaTheme="minorEastAsia"/>
          <w:sz w:val="32"/>
          <w:szCs w:val="32"/>
        </w:rPr>
        <w:t>年</w:t>
      </w:r>
      <w:r>
        <w:rPr>
          <w:rFonts w:asciiTheme="minorEastAsia" w:hAnsiTheme="minorEastAsia" w:eastAsiaTheme="minorEastAsia"/>
          <w:sz w:val="32"/>
          <w:szCs w:val="32"/>
        </w:rPr>
        <w:t>6</w:t>
      </w:r>
      <w:r>
        <w:rPr>
          <w:rFonts w:hint="eastAsia" w:asciiTheme="minorEastAsia" w:hAnsiTheme="minorEastAsia" w:eastAsiaTheme="minorEastAsia"/>
          <w:sz w:val="32"/>
          <w:szCs w:val="32"/>
        </w:rPr>
        <w:t>月</w:t>
      </w:r>
      <w:r>
        <w:rPr>
          <w:rFonts w:asciiTheme="minorEastAsia" w:hAnsiTheme="minorEastAsia" w:eastAsiaTheme="minorEastAsia"/>
          <w:sz w:val="32"/>
          <w:szCs w:val="32"/>
        </w:rPr>
        <w:t>28</w:t>
      </w:r>
      <w:r>
        <w:rPr>
          <w:rFonts w:hint="eastAsia" w:asciiTheme="minorEastAsia" w:hAnsiTheme="minorEastAsia" w:eastAsiaTheme="minorEastAsia"/>
          <w:sz w:val="32"/>
          <w:szCs w:val="32"/>
        </w:rPr>
        <w:t>日</w:t>
      </w:r>
      <w:r>
        <w:rPr>
          <w:rFonts w:hint="eastAsia" w:asciiTheme="minorEastAsia" w:hAnsiTheme="minorEastAsia" w:eastAsiaTheme="minorEastAsia"/>
          <w:sz w:val="32"/>
          <w:szCs w:val="32"/>
          <w:lang w:val="zh-CN"/>
        </w:rPr>
        <w:t>第</w:t>
      </w:r>
      <w:r>
        <w:rPr>
          <w:rFonts w:asciiTheme="minorEastAsia" w:hAnsiTheme="minorEastAsia" w:eastAsiaTheme="minorEastAsia"/>
          <w:sz w:val="32"/>
          <w:szCs w:val="32"/>
        </w:rPr>
        <w:t>37</w:t>
      </w:r>
      <w:r>
        <w:rPr>
          <w:rFonts w:hint="eastAsia" w:asciiTheme="minorEastAsia" w:hAnsiTheme="minorEastAsia" w:eastAsiaTheme="minorEastAsia"/>
          <w:sz w:val="32"/>
          <w:szCs w:val="32"/>
        </w:rPr>
        <w:t>次会议通过了《关于同意绵竹市城乡供排水一体化</w:t>
      </w:r>
      <w:r>
        <w:rPr>
          <w:rFonts w:asciiTheme="minorEastAsia" w:hAnsiTheme="minorEastAsia" w:eastAsiaTheme="minorEastAsia"/>
          <w:sz w:val="32"/>
          <w:szCs w:val="32"/>
        </w:rPr>
        <w:t>PPP</w:t>
      </w:r>
      <w:r>
        <w:rPr>
          <w:rFonts w:hint="eastAsia" w:asciiTheme="minorEastAsia" w:hAnsiTheme="minorEastAsia" w:eastAsiaTheme="minorEastAsia"/>
          <w:sz w:val="32"/>
          <w:szCs w:val="32"/>
        </w:rPr>
        <w:t>项目相关事宜的决议》，同意将该项目财政补贴部份的使用在年度预决算方案中如实向市人大常委会报告。</w:t>
      </w:r>
      <w:r>
        <w:rPr>
          <w:rFonts w:asciiTheme="minorEastAsia" w:hAnsiTheme="minorEastAsia" w:eastAsiaTheme="minorEastAsia"/>
          <w:sz w:val="32"/>
          <w:szCs w:val="32"/>
        </w:rPr>
        <w:t>2018</w:t>
      </w:r>
      <w:r>
        <w:rPr>
          <w:rFonts w:hint="eastAsia" w:asciiTheme="minorEastAsia" w:hAnsiTheme="minorEastAsia" w:eastAsiaTheme="minorEastAsia"/>
          <w:sz w:val="32"/>
          <w:szCs w:val="32"/>
        </w:rPr>
        <w:t>年市财政局将其纳入绵竹市</w:t>
      </w:r>
      <w:r>
        <w:rPr>
          <w:rFonts w:asciiTheme="minorEastAsia" w:hAnsiTheme="minorEastAsia" w:eastAsiaTheme="minorEastAsia"/>
          <w:sz w:val="32"/>
          <w:szCs w:val="32"/>
        </w:rPr>
        <w:t>2018</w:t>
      </w:r>
      <w:r>
        <w:rPr>
          <w:rFonts w:hint="eastAsia" w:asciiTheme="minorEastAsia" w:hAnsiTheme="minorEastAsia" w:eastAsiaTheme="minorEastAsia"/>
          <w:sz w:val="32"/>
          <w:szCs w:val="32"/>
        </w:rPr>
        <w:t>年度财政预算，共计安排资金</w:t>
      </w:r>
      <w:r>
        <w:rPr>
          <w:rFonts w:asciiTheme="minorEastAsia" w:hAnsiTheme="minorEastAsia" w:eastAsiaTheme="minorEastAsia"/>
          <w:sz w:val="32"/>
          <w:szCs w:val="32"/>
        </w:rPr>
        <w:t>2560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zh-CN"/>
        </w:rPr>
        <w:t>。</w:t>
      </w:r>
    </w:p>
    <w:p>
      <w:pPr>
        <w:adjustRightInd w:val="0"/>
        <w:snapToGrid w:val="0"/>
        <w:spacing w:line="560" w:lineRule="exact"/>
        <w:ind w:firstLine="720"/>
        <w:rPr>
          <w:rFonts w:asciiTheme="minorEastAsia" w:hAnsiTheme="minorEastAsia" w:eastAsiaTheme="minorEastAsia"/>
          <w:sz w:val="32"/>
          <w:szCs w:val="32"/>
        </w:rPr>
      </w:pPr>
      <w:r>
        <w:rPr>
          <w:rFonts w:hint="eastAsia" w:asciiTheme="minorEastAsia" w:hAnsiTheme="minorEastAsia" w:eastAsiaTheme="minorEastAsia"/>
          <w:b/>
          <w:sz w:val="32"/>
          <w:szCs w:val="32"/>
          <w:lang w:val="zh-CN"/>
        </w:rPr>
        <w:t>（二）项目绩效目标。</w:t>
      </w:r>
      <w:r>
        <w:rPr>
          <w:rFonts w:hint="eastAsia" w:asciiTheme="minorEastAsia" w:hAnsiTheme="minorEastAsia" w:eastAsiaTheme="minorEastAsia"/>
          <w:sz w:val="32"/>
          <w:szCs w:val="32"/>
          <w:lang w:val="zh-CN"/>
        </w:rPr>
        <w:t>项目包括</w:t>
      </w:r>
      <w:r>
        <w:rPr>
          <w:rFonts w:asciiTheme="minorEastAsia" w:hAnsiTheme="minorEastAsia" w:eastAsiaTheme="minorEastAsia"/>
          <w:sz w:val="32"/>
          <w:szCs w:val="32"/>
        </w:rPr>
        <w:t>5</w:t>
      </w:r>
      <w:r>
        <w:rPr>
          <w:rFonts w:hint="eastAsia" w:asciiTheme="minorEastAsia" w:hAnsiTheme="minorEastAsia" w:eastAsiaTheme="minorEastAsia"/>
          <w:sz w:val="32"/>
          <w:szCs w:val="32"/>
        </w:rPr>
        <w:t>个城市供水项目和</w:t>
      </w:r>
      <w:r>
        <w:rPr>
          <w:rFonts w:asciiTheme="minorEastAsia" w:hAnsiTheme="minorEastAsia" w:eastAsiaTheme="minorEastAsia"/>
          <w:sz w:val="32"/>
          <w:szCs w:val="32"/>
        </w:rPr>
        <w:t>22</w:t>
      </w:r>
      <w:r>
        <w:rPr>
          <w:rFonts w:hint="eastAsia" w:asciiTheme="minorEastAsia" w:hAnsiTheme="minorEastAsia" w:eastAsiaTheme="minorEastAsia"/>
          <w:sz w:val="32"/>
          <w:szCs w:val="32"/>
        </w:rPr>
        <w:t>个乡镇供水项目，以及</w:t>
      </w:r>
      <w:r>
        <w:rPr>
          <w:rFonts w:asciiTheme="minorEastAsia" w:hAnsiTheme="minorEastAsia" w:eastAsiaTheme="minorEastAsia"/>
          <w:sz w:val="32"/>
          <w:szCs w:val="32"/>
        </w:rPr>
        <w:t>4</w:t>
      </w:r>
      <w:r>
        <w:rPr>
          <w:rFonts w:hint="eastAsia" w:asciiTheme="minorEastAsia" w:hAnsiTheme="minorEastAsia" w:eastAsiaTheme="minorEastAsia"/>
          <w:sz w:val="32"/>
          <w:szCs w:val="32"/>
        </w:rPr>
        <w:t>个园区污水处理项目和</w:t>
      </w:r>
      <w:r>
        <w:rPr>
          <w:rFonts w:asciiTheme="minorEastAsia" w:hAnsiTheme="minorEastAsia" w:eastAsiaTheme="minorEastAsia"/>
          <w:sz w:val="32"/>
          <w:szCs w:val="32"/>
        </w:rPr>
        <w:t>19</w:t>
      </w:r>
      <w:r>
        <w:rPr>
          <w:rFonts w:hint="eastAsia" w:asciiTheme="minorEastAsia" w:hAnsiTheme="minorEastAsia" w:eastAsiaTheme="minorEastAsia"/>
          <w:sz w:val="32"/>
          <w:szCs w:val="32"/>
        </w:rPr>
        <w:t>个乡镇污水处理项目，内容包括以上供水项目和排水项目</w:t>
      </w:r>
      <w:r>
        <w:rPr>
          <w:rFonts w:hint="eastAsia" w:asciiTheme="minorEastAsia" w:hAnsiTheme="minorEastAsia" w:eastAsiaTheme="minorEastAsia"/>
          <w:sz w:val="32"/>
          <w:szCs w:val="32"/>
          <w:lang w:val="zh-CN"/>
        </w:rPr>
        <w:t>在特许经营期内的运营维护，绵竹国润公司向终端客户收取自来水水费并获得绵竹市政府依据</w:t>
      </w:r>
      <w:r>
        <w:rPr>
          <w:rFonts w:asciiTheme="minorEastAsia" w:hAnsiTheme="minorEastAsia" w:eastAsiaTheme="minorEastAsia"/>
          <w:sz w:val="32"/>
          <w:szCs w:val="32"/>
        </w:rPr>
        <w:t>PPP</w:t>
      </w:r>
      <w:r>
        <w:rPr>
          <w:rFonts w:hint="eastAsia" w:asciiTheme="minorEastAsia" w:hAnsiTheme="minorEastAsia" w:eastAsiaTheme="minorEastAsia"/>
          <w:sz w:val="32"/>
          <w:szCs w:val="32"/>
        </w:rPr>
        <w:t>合同支付的可行性缺口补助。</w:t>
      </w:r>
    </w:p>
    <w:p>
      <w:pPr>
        <w:adjustRightInd w:val="0"/>
        <w:snapToGrid w:val="0"/>
        <w:spacing w:line="560" w:lineRule="exact"/>
        <w:ind w:firstLine="720"/>
        <w:rPr>
          <w:rFonts w:asciiTheme="minorEastAsia" w:hAnsiTheme="minorEastAsia" w:eastAsiaTheme="minorEastAsia"/>
          <w:sz w:val="32"/>
          <w:szCs w:val="32"/>
          <w:lang w:val="zh-CN"/>
        </w:rPr>
      </w:pPr>
      <w:r>
        <w:rPr>
          <w:rFonts w:hint="eastAsia" w:asciiTheme="minorEastAsia" w:hAnsiTheme="minorEastAsia" w:eastAsiaTheme="minorEastAsia"/>
          <w:b/>
          <w:sz w:val="32"/>
          <w:szCs w:val="32"/>
          <w:lang w:val="zh-CN"/>
        </w:rPr>
        <w:t>（三）项目资金申报相符性。</w:t>
      </w:r>
      <w:r>
        <w:rPr>
          <w:rFonts w:hint="eastAsia" w:asciiTheme="minorEastAsia" w:hAnsiTheme="minorEastAsia" w:eastAsiaTheme="minorEastAsia"/>
          <w:sz w:val="32"/>
          <w:szCs w:val="32"/>
          <w:lang w:val="zh-CN"/>
        </w:rPr>
        <w:t>项目申报内容与具体实施内容相符，申报目标合理可行。</w:t>
      </w:r>
    </w:p>
    <w:p>
      <w:pPr>
        <w:adjustRightInd w:val="0"/>
        <w:snapToGrid w:val="0"/>
        <w:spacing w:line="560" w:lineRule="exact"/>
        <w:ind w:firstLine="720"/>
        <w:rPr>
          <w:rFonts w:asciiTheme="minorEastAsia" w:hAnsiTheme="minorEastAsia" w:eastAsiaTheme="minorEastAsia"/>
          <w:b/>
          <w:sz w:val="32"/>
          <w:szCs w:val="32"/>
        </w:rPr>
      </w:pPr>
      <w:r>
        <w:rPr>
          <w:rFonts w:hint="eastAsia" w:asciiTheme="minorEastAsia" w:hAnsiTheme="minorEastAsia" w:eastAsiaTheme="minorEastAsia"/>
          <w:b/>
          <w:sz w:val="32"/>
          <w:szCs w:val="32"/>
        </w:rPr>
        <w:t>二、项目实施及管理情况</w:t>
      </w:r>
    </w:p>
    <w:p>
      <w:pPr>
        <w:adjustRightInd w:val="0"/>
        <w:snapToGrid w:val="0"/>
        <w:spacing w:line="560" w:lineRule="exact"/>
        <w:ind w:firstLine="720"/>
        <w:rPr>
          <w:rFonts w:asciiTheme="minorEastAsia" w:hAnsiTheme="minorEastAsia" w:eastAsiaTheme="minorEastAsia"/>
          <w:b/>
          <w:sz w:val="32"/>
          <w:szCs w:val="32"/>
          <w:lang w:val="zh-CN"/>
        </w:rPr>
      </w:pPr>
      <w:r>
        <w:rPr>
          <w:rFonts w:asciiTheme="minorEastAsia" w:hAnsiTheme="minorEastAsia" w:eastAsiaTheme="minorEastAsia"/>
          <w:sz w:val="32"/>
          <w:szCs w:val="32"/>
          <w:lang w:val="zh-CN"/>
        </w:rPr>
        <w:tab/>
      </w:r>
      <w:r>
        <w:rPr>
          <w:rFonts w:hint="eastAsia" w:asciiTheme="minorEastAsia" w:hAnsiTheme="minorEastAsia" w:eastAsiaTheme="minorEastAsia"/>
          <w:b/>
          <w:sz w:val="32"/>
          <w:szCs w:val="32"/>
          <w:lang w:val="zh-CN"/>
        </w:rPr>
        <w:t>（一）资金计划、到位及使用情况。</w:t>
      </w:r>
    </w:p>
    <w:p>
      <w:pPr>
        <w:adjustRightInd w:val="0"/>
        <w:snapToGrid w:val="0"/>
        <w:spacing w:line="560" w:lineRule="exact"/>
        <w:ind w:firstLine="720"/>
        <w:rPr>
          <w:rFonts w:asciiTheme="minorEastAsia" w:hAnsiTheme="minorEastAsia" w:eastAsiaTheme="minorEastAsia"/>
          <w:sz w:val="32"/>
          <w:szCs w:val="32"/>
        </w:rPr>
      </w:pPr>
      <w:r>
        <w:rPr>
          <w:rFonts w:asciiTheme="minorEastAsia" w:hAnsiTheme="minorEastAsia" w:eastAsiaTheme="minorEastAsia"/>
          <w:sz w:val="32"/>
          <w:szCs w:val="32"/>
          <w:lang w:val="zh-CN"/>
        </w:rPr>
        <w:t>1.</w:t>
      </w:r>
      <w:r>
        <w:rPr>
          <w:rFonts w:hint="eastAsia" w:asciiTheme="minorEastAsia" w:hAnsiTheme="minorEastAsia" w:eastAsiaTheme="minorEastAsia"/>
          <w:sz w:val="32"/>
          <w:szCs w:val="32"/>
          <w:lang w:val="zh-CN"/>
        </w:rPr>
        <w:t>资金计划及到位。绵竹市政府已将</w:t>
      </w:r>
      <w:r>
        <w:rPr>
          <w:rFonts w:asciiTheme="minorEastAsia" w:hAnsiTheme="minorEastAsia" w:eastAsiaTheme="minorEastAsia"/>
          <w:sz w:val="32"/>
          <w:szCs w:val="32"/>
        </w:rPr>
        <w:t>PPP</w:t>
      </w:r>
      <w:r>
        <w:rPr>
          <w:rFonts w:hint="eastAsia" w:asciiTheme="minorEastAsia" w:hAnsiTheme="minorEastAsia" w:eastAsiaTheme="minorEastAsia"/>
          <w:sz w:val="32"/>
          <w:szCs w:val="32"/>
        </w:rPr>
        <w:t>项目</w:t>
      </w:r>
      <w:r>
        <w:rPr>
          <w:rFonts w:hint="eastAsia" w:asciiTheme="minorEastAsia" w:hAnsiTheme="minorEastAsia" w:eastAsiaTheme="minorEastAsia"/>
          <w:sz w:val="32"/>
          <w:szCs w:val="32"/>
          <w:lang w:val="zh-CN"/>
        </w:rPr>
        <w:t>可行性缺口补助资金</w:t>
      </w:r>
      <w:r>
        <w:rPr>
          <w:rFonts w:asciiTheme="minorEastAsia" w:hAnsiTheme="minorEastAsia" w:eastAsiaTheme="minorEastAsia"/>
          <w:sz w:val="32"/>
          <w:szCs w:val="32"/>
          <w:lang w:val="zh-CN"/>
        </w:rPr>
        <w:t>2560</w:t>
      </w:r>
      <w:r>
        <w:rPr>
          <w:rFonts w:hint="eastAsia" w:asciiTheme="minorEastAsia" w:hAnsiTheme="minorEastAsia" w:eastAsiaTheme="minorEastAsia"/>
          <w:sz w:val="32"/>
          <w:szCs w:val="32"/>
          <w:lang w:val="zh-CN"/>
        </w:rPr>
        <w:t>万元纳入绵竹市</w:t>
      </w:r>
      <w:r>
        <w:rPr>
          <w:rFonts w:asciiTheme="minorEastAsia" w:hAnsiTheme="minorEastAsia" w:eastAsiaTheme="minorEastAsia"/>
          <w:sz w:val="32"/>
          <w:szCs w:val="32"/>
        </w:rPr>
        <w:t>2018</w:t>
      </w:r>
      <w:r>
        <w:rPr>
          <w:rFonts w:hint="eastAsia" w:asciiTheme="minorEastAsia" w:hAnsiTheme="minorEastAsia" w:eastAsiaTheme="minorEastAsia"/>
          <w:sz w:val="32"/>
          <w:szCs w:val="32"/>
        </w:rPr>
        <w:t>年财政预算，资金到位及时，到位率</w:t>
      </w:r>
      <w:r>
        <w:rPr>
          <w:rFonts w:asciiTheme="minorEastAsia" w:hAnsiTheme="minorEastAsia" w:eastAsiaTheme="minorEastAsia"/>
          <w:sz w:val="32"/>
          <w:szCs w:val="32"/>
        </w:rPr>
        <w:t>100%</w:t>
      </w:r>
      <w:r>
        <w:rPr>
          <w:rFonts w:hint="eastAsia" w:asciiTheme="minorEastAsia" w:hAnsiTheme="minorEastAsia" w:eastAsiaTheme="minorEastAsia"/>
          <w:sz w:val="32"/>
          <w:szCs w:val="32"/>
        </w:rPr>
        <w:t>。</w:t>
      </w:r>
    </w:p>
    <w:p>
      <w:pPr>
        <w:adjustRightInd w:val="0"/>
        <w:snapToGrid w:val="0"/>
        <w:spacing w:line="560" w:lineRule="exact"/>
        <w:ind w:firstLine="720"/>
        <w:rPr>
          <w:rFonts w:asciiTheme="minorEastAsia" w:hAnsiTheme="minorEastAsia" w:eastAsiaTheme="minorEastAsia"/>
          <w:sz w:val="32"/>
          <w:szCs w:val="32"/>
          <w:lang w:val="zh-CN"/>
        </w:rPr>
      </w:pPr>
      <w:r>
        <w:rPr>
          <w:rFonts w:asciiTheme="minorEastAsia" w:hAnsiTheme="minorEastAsia" w:eastAsiaTheme="minorEastAsia"/>
          <w:sz w:val="32"/>
          <w:szCs w:val="32"/>
          <w:lang w:val="zh-CN"/>
        </w:rPr>
        <w:t>2.</w:t>
      </w:r>
      <w:r>
        <w:rPr>
          <w:rFonts w:hint="eastAsia" w:asciiTheme="minorEastAsia" w:hAnsiTheme="minorEastAsia" w:eastAsiaTheme="minorEastAsia"/>
          <w:sz w:val="32"/>
          <w:szCs w:val="32"/>
          <w:lang w:val="zh-CN"/>
        </w:rPr>
        <w:t>资金使用。截至</w:t>
      </w:r>
      <w:r>
        <w:rPr>
          <w:rFonts w:asciiTheme="minorEastAsia" w:hAnsiTheme="minorEastAsia" w:eastAsiaTheme="minorEastAsia"/>
          <w:sz w:val="32"/>
          <w:szCs w:val="32"/>
        </w:rPr>
        <w:t>2018</w:t>
      </w:r>
      <w:r>
        <w:rPr>
          <w:rFonts w:hint="eastAsia" w:asciiTheme="minorEastAsia" w:hAnsiTheme="minorEastAsia" w:eastAsiaTheme="minorEastAsia"/>
          <w:sz w:val="32"/>
          <w:szCs w:val="32"/>
        </w:rPr>
        <w:t>年</w:t>
      </w:r>
      <w:r>
        <w:rPr>
          <w:rFonts w:asciiTheme="minorEastAsia" w:hAnsiTheme="minorEastAsia" w:eastAsiaTheme="minorEastAsia"/>
          <w:sz w:val="32"/>
          <w:szCs w:val="32"/>
        </w:rPr>
        <w:t>12</w:t>
      </w:r>
      <w:r>
        <w:rPr>
          <w:rFonts w:hint="eastAsia" w:asciiTheme="minorEastAsia" w:hAnsiTheme="minorEastAsia" w:eastAsiaTheme="minorEastAsia"/>
          <w:sz w:val="32"/>
          <w:szCs w:val="32"/>
        </w:rPr>
        <w:t>月底，共拨付给绵竹国润供水有限公司、绵竹国润排水有限公司共拨付可行性缺口补助</w:t>
      </w:r>
      <w:r>
        <w:rPr>
          <w:rFonts w:asciiTheme="minorEastAsia" w:hAnsiTheme="minorEastAsia" w:eastAsiaTheme="minorEastAsia"/>
          <w:sz w:val="32"/>
          <w:szCs w:val="32"/>
          <w:lang w:val="zh-CN"/>
        </w:rPr>
        <w:t>2560</w:t>
      </w:r>
      <w:r>
        <w:rPr>
          <w:rFonts w:hint="eastAsia" w:asciiTheme="minorEastAsia" w:hAnsiTheme="minorEastAsia" w:eastAsiaTheme="minorEastAsia"/>
          <w:sz w:val="32"/>
          <w:szCs w:val="32"/>
          <w:lang w:val="zh-CN"/>
        </w:rPr>
        <w:t>万元，资金拨付均按照绵竹市城乡供排水一体化</w:t>
      </w:r>
      <w:r>
        <w:rPr>
          <w:rFonts w:asciiTheme="minorEastAsia" w:hAnsiTheme="minorEastAsia" w:eastAsiaTheme="minorEastAsia"/>
          <w:sz w:val="32"/>
          <w:szCs w:val="32"/>
        </w:rPr>
        <w:t>PPP</w:t>
      </w:r>
      <w:r>
        <w:rPr>
          <w:rFonts w:hint="eastAsia" w:asciiTheme="minorEastAsia" w:hAnsiTheme="minorEastAsia" w:eastAsiaTheme="minorEastAsia"/>
          <w:sz w:val="32"/>
          <w:szCs w:val="32"/>
        </w:rPr>
        <w:t>项目合同中的项目回报机制的约定，支付依据合规合法，与预算相符。</w:t>
      </w:r>
    </w:p>
    <w:p>
      <w:pPr>
        <w:adjustRightInd w:val="0"/>
        <w:snapToGrid w:val="0"/>
        <w:spacing w:line="560" w:lineRule="exact"/>
        <w:ind w:firstLine="720"/>
        <w:rPr>
          <w:rFonts w:asciiTheme="minorEastAsia" w:hAnsiTheme="minorEastAsia" w:eastAsiaTheme="minorEastAsia"/>
          <w:b/>
          <w:sz w:val="32"/>
          <w:szCs w:val="32"/>
          <w:lang w:val="zh-CN"/>
        </w:rPr>
      </w:pPr>
      <w:r>
        <w:rPr>
          <w:rFonts w:hint="eastAsia" w:asciiTheme="minorEastAsia" w:hAnsiTheme="minorEastAsia" w:eastAsiaTheme="minorEastAsia"/>
          <w:b/>
          <w:sz w:val="32"/>
          <w:szCs w:val="32"/>
          <w:lang w:val="zh-CN"/>
        </w:rPr>
        <w:t>（二）项目财务管理情况。</w:t>
      </w:r>
    </w:p>
    <w:p>
      <w:pPr>
        <w:adjustRightInd w:val="0"/>
        <w:snapToGrid w:val="0"/>
        <w:spacing w:line="560" w:lineRule="exact"/>
        <w:ind w:firstLine="720"/>
        <w:rPr>
          <w:rFonts w:asciiTheme="minorEastAsia" w:hAnsiTheme="minorEastAsia" w:eastAsiaTheme="minorEastAsia"/>
          <w:sz w:val="32"/>
          <w:szCs w:val="32"/>
        </w:rPr>
      </w:pPr>
      <w:r>
        <w:rPr>
          <w:rFonts w:hint="eastAsia" w:asciiTheme="minorEastAsia" w:hAnsiTheme="minorEastAsia" w:eastAsiaTheme="minorEastAsia"/>
          <w:sz w:val="32"/>
          <w:szCs w:val="32"/>
          <w:lang w:val="zh-CN"/>
        </w:rPr>
        <w:t>绵竹国润供</w:t>
      </w:r>
      <w:r>
        <w:rPr>
          <w:rFonts w:asciiTheme="minorEastAsia" w:hAnsiTheme="minorEastAsia" w:eastAsiaTheme="minorEastAsia"/>
          <w:sz w:val="32"/>
          <w:szCs w:val="32"/>
        </w:rPr>
        <w:t>/</w:t>
      </w:r>
      <w:r>
        <w:rPr>
          <w:rFonts w:hint="eastAsia" w:asciiTheme="minorEastAsia" w:hAnsiTheme="minorEastAsia" w:eastAsiaTheme="minorEastAsia"/>
          <w:sz w:val="32"/>
          <w:szCs w:val="32"/>
        </w:rPr>
        <w:t>排水有限公司设财务科，有专职的财务总监、科长、会计、出纳、材料会计、库管等财务人员；编制了《财务管理制度》、《现金管理办法》、《应收账款管理办法》等一系列财务制度，财务管理制度健全；每年年初政府将委托审计公司对其上一年度的成本进行监审，历年其财务管理合法例规，严格执行财务管理制度、财务处理及时、会计核算规范。</w:t>
      </w:r>
    </w:p>
    <w:p>
      <w:pPr>
        <w:adjustRightInd w:val="0"/>
        <w:snapToGrid w:val="0"/>
        <w:spacing w:line="560" w:lineRule="exact"/>
        <w:ind w:firstLine="720"/>
        <w:rPr>
          <w:rFonts w:asciiTheme="minorEastAsia" w:hAnsiTheme="minorEastAsia" w:eastAsiaTheme="minorEastAsia"/>
          <w:b/>
          <w:sz w:val="32"/>
          <w:szCs w:val="32"/>
          <w:lang w:val="zh-CN"/>
        </w:rPr>
      </w:pPr>
      <w:r>
        <w:rPr>
          <w:rFonts w:hint="eastAsia" w:asciiTheme="minorEastAsia" w:hAnsiTheme="minorEastAsia" w:eastAsiaTheme="minorEastAsia"/>
          <w:b/>
          <w:sz w:val="32"/>
          <w:szCs w:val="32"/>
          <w:lang w:val="zh-CN"/>
        </w:rPr>
        <w:t>（三）项目组织实施情况。</w:t>
      </w:r>
    </w:p>
    <w:p>
      <w:pPr>
        <w:adjustRightInd w:val="0"/>
        <w:snapToGrid w:val="0"/>
        <w:spacing w:line="560" w:lineRule="exact"/>
        <w:ind w:firstLine="720"/>
        <w:rPr>
          <w:rFonts w:asciiTheme="minorEastAsia" w:hAnsiTheme="minorEastAsia" w:eastAsiaTheme="minorEastAsia"/>
          <w:sz w:val="32"/>
          <w:szCs w:val="32"/>
          <w:lang w:val="zh-CN"/>
        </w:rPr>
      </w:pPr>
      <w:r>
        <w:rPr>
          <w:rFonts w:hint="eastAsia" w:asciiTheme="minorEastAsia" w:hAnsiTheme="minorEastAsia" w:eastAsiaTheme="minorEastAsia"/>
          <w:sz w:val="32"/>
          <w:szCs w:val="32"/>
          <w:lang w:val="zh-CN"/>
        </w:rPr>
        <w:t>项目中增量项目部分采用</w:t>
      </w:r>
      <w:r>
        <w:rPr>
          <w:rFonts w:asciiTheme="minorEastAsia" w:hAnsiTheme="minorEastAsia" w:eastAsiaTheme="minorEastAsia"/>
          <w:sz w:val="32"/>
          <w:szCs w:val="32"/>
        </w:rPr>
        <w:t>BOT</w:t>
      </w:r>
      <w:r>
        <w:rPr>
          <w:rFonts w:hint="eastAsia" w:asciiTheme="minorEastAsia" w:hAnsiTheme="minorEastAsia" w:eastAsiaTheme="minorEastAsia"/>
          <w:sz w:val="32"/>
          <w:szCs w:val="32"/>
        </w:rPr>
        <w:t>模式，由项目公司负责对该项目进行投资建设与经营，特许经营期限内政府按合同约定支付服务费；存量特许经营项目部分采用</w:t>
      </w:r>
      <w:r>
        <w:rPr>
          <w:rFonts w:asciiTheme="minorEastAsia" w:hAnsiTheme="minorEastAsia" w:eastAsiaTheme="minorEastAsia"/>
          <w:sz w:val="32"/>
          <w:szCs w:val="32"/>
        </w:rPr>
        <w:t>TOT</w:t>
      </w:r>
      <w:r>
        <w:rPr>
          <w:rFonts w:hint="eastAsia" w:asciiTheme="minorEastAsia" w:hAnsiTheme="minorEastAsia" w:eastAsiaTheme="minorEastAsia"/>
          <w:sz w:val="32"/>
          <w:szCs w:val="32"/>
        </w:rPr>
        <w:t>模式，政府按合同约定支付运营费；改建项目部分采用</w:t>
      </w:r>
      <w:r>
        <w:rPr>
          <w:rFonts w:asciiTheme="minorEastAsia" w:hAnsiTheme="minorEastAsia" w:eastAsiaTheme="minorEastAsia"/>
          <w:sz w:val="32"/>
          <w:szCs w:val="32"/>
        </w:rPr>
        <w:t>ROT</w:t>
      </w:r>
      <w:r>
        <w:rPr>
          <w:rFonts w:hint="eastAsia" w:asciiTheme="minorEastAsia" w:hAnsiTheme="minorEastAsia" w:eastAsiaTheme="minorEastAsia"/>
          <w:sz w:val="32"/>
          <w:szCs w:val="32"/>
        </w:rPr>
        <w:t>模式，政府按合同约定支付服务费</w:t>
      </w:r>
      <w:r>
        <w:rPr>
          <w:rFonts w:hint="eastAsia" w:asciiTheme="minorEastAsia" w:hAnsiTheme="minorEastAsia" w:eastAsiaTheme="minorEastAsia"/>
          <w:sz w:val="32"/>
          <w:szCs w:val="32"/>
          <w:lang w:val="zh-CN"/>
        </w:rPr>
        <w:t>。</w:t>
      </w:r>
    </w:p>
    <w:p>
      <w:pPr>
        <w:adjustRightInd w:val="0"/>
        <w:snapToGrid w:val="0"/>
        <w:spacing w:line="560" w:lineRule="exact"/>
        <w:ind w:firstLine="720"/>
        <w:rPr>
          <w:rFonts w:asciiTheme="minorEastAsia" w:hAnsiTheme="minorEastAsia" w:eastAsiaTheme="minorEastAsia"/>
          <w:b/>
          <w:sz w:val="32"/>
          <w:szCs w:val="32"/>
          <w:lang w:val="zh-CN"/>
        </w:rPr>
      </w:pPr>
      <w:r>
        <w:rPr>
          <w:rFonts w:hint="eastAsia" w:asciiTheme="minorEastAsia" w:hAnsiTheme="minorEastAsia" w:eastAsiaTheme="minorEastAsia"/>
          <w:b/>
          <w:sz w:val="32"/>
          <w:szCs w:val="32"/>
        </w:rPr>
        <w:t>三、项目绩效情况</w:t>
      </w:r>
      <w:r>
        <w:rPr>
          <w:rFonts w:asciiTheme="minorEastAsia" w:hAnsiTheme="minorEastAsia" w:eastAsiaTheme="minorEastAsia"/>
          <w:b/>
          <w:sz w:val="32"/>
          <w:szCs w:val="32"/>
          <w:lang w:val="zh-CN"/>
        </w:rPr>
        <w:tab/>
      </w:r>
    </w:p>
    <w:p>
      <w:pPr>
        <w:adjustRightInd w:val="0"/>
        <w:snapToGrid w:val="0"/>
        <w:spacing w:line="560" w:lineRule="exact"/>
        <w:ind w:firstLine="720"/>
        <w:rPr>
          <w:rFonts w:asciiTheme="minorEastAsia" w:hAnsiTheme="minorEastAsia" w:eastAsiaTheme="minorEastAsia"/>
          <w:b/>
          <w:sz w:val="32"/>
          <w:szCs w:val="32"/>
          <w:lang w:val="zh-CN"/>
        </w:rPr>
      </w:pPr>
      <w:r>
        <w:rPr>
          <w:rFonts w:hint="eastAsia" w:asciiTheme="minorEastAsia" w:hAnsiTheme="minorEastAsia" w:eastAsiaTheme="minorEastAsia"/>
          <w:b/>
          <w:sz w:val="32"/>
          <w:szCs w:val="32"/>
          <w:lang w:val="zh-CN"/>
        </w:rPr>
        <w:t>（一）项目完成情况。</w:t>
      </w:r>
    </w:p>
    <w:p>
      <w:pPr>
        <w:spacing w:line="30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项目总投资</w:t>
      </w:r>
      <w:r>
        <w:rPr>
          <w:rFonts w:asciiTheme="minorEastAsia" w:hAnsiTheme="minorEastAsia" w:eastAsiaTheme="minorEastAsia"/>
          <w:sz w:val="32"/>
          <w:szCs w:val="32"/>
        </w:rPr>
        <w:t>5.65</w:t>
      </w:r>
      <w:r>
        <w:rPr>
          <w:rFonts w:hint="eastAsia" w:asciiTheme="minorEastAsia" w:hAnsiTheme="minorEastAsia" w:eastAsiaTheme="minorEastAsia"/>
          <w:sz w:val="32"/>
          <w:szCs w:val="32"/>
        </w:rPr>
        <w:t>亿元，其中</w:t>
      </w:r>
      <w:r>
        <w:rPr>
          <w:rFonts w:asciiTheme="minorEastAsia" w:hAnsiTheme="minorEastAsia" w:eastAsiaTheme="minorEastAsia"/>
          <w:sz w:val="32"/>
          <w:szCs w:val="32"/>
        </w:rPr>
        <w:t>TOT</w:t>
      </w:r>
      <w:r>
        <w:rPr>
          <w:rFonts w:hint="eastAsia" w:asciiTheme="minorEastAsia" w:hAnsiTheme="minorEastAsia" w:eastAsiaTheme="minorEastAsia"/>
          <w:sz w:val="32"/>
          <w:szCs w:val="32"/>
        </w:rPr>
        <w:t>项目</w:t>
      </w:r>
      <w:r>
        <w:rPr>
          <w:rFonts w:asciiTheme="minorEastAsia" w:hAnsiTheme="minorEastAsia" w:eastAsiaTheme="minorEastAsia"/>
          <w:sz w:val="32"/>
          <w:szCs w:val="32"/>
        </w:rPr>
        <w:t>3.5</w:t>
      </w:r>
      <w:r>
        <w:rPr>
          <w:rFonts w:hint="eastAsia" w:asciiTheme="minorEastAsia" w:hAnsiTheme="minorEastAsia" w:eastAsiaTheme="minorEastAsia"/>
          <w:sz w:val="32"/>
          <w:szCs w:val="32"/>
        </w:rPr>
        <w:t>亿元，</w:t>
      </w:r>
      <w:r>
        <w:rPr>
          <w:rFonts w:asciiTheme="minorEastAsia" w:hAnsiTheme="minorEastAsia" w:eastAsiaTheme="minorEastAsia"/>
          <w:sz w:val="32"/>
          <w:szCs w:val="32"/>
        </w:rPr>
        <w:t>BOT</w:t>
      </w:r>
      <w:r>
        <w:rPr>
          <w:rFonts w:hint="eastAsia" w:asciiTheme="minorEastAsia" w:hAnsiTheme="minorEastAsia" w:eastAsiaTheme="minorEastAsia"/>
          <w:sz w:val="32"/>
          <w:szCs w:val="32"/>
        </w:rPr>
        <w:t>项目</w:t>
      </w:r>
      <w:r>
        <w:rPr>
          <w:rFonts w:asciiTheme="minorEastAsia" w:hAnsiTheme="minorEastAsia" w:eastAsiaTheme="minorEastAsia"/>
          <w:sz w:val="32"/>
          <w:szCs w:val="32"/>
        </w:rPr>
        <w:t>2.15</w:t>
      </w:r>
      <w:r>
        <w:rPr>
          <w:rFonts w:hint="eastAsia" w:asciiTheme="minorEastAsia" w:hAnsiTheme="minorEastAsia" w:eastAsiaTheme="minorEastAsia"/>
          <w:sz w:val="32"/>
          <w:szCs w:val="32"/>
        </w:rPr>
        <w:t>亿元，</w:t>
      </w:r>
      <w:r>
        <w:rPr>
          <w:rFonts w:asciiTheme="minorEastAsia" w:hAnsiTheme="minorEastAsia" w:eastAsiaTheme="minorEastAsia"/>
          <w:sz w:val="32"/>
          <w:szCs w:val="32"/>
        </w:rPr>
        <w:t>ROT</w:t>
      </w:r>
      <w:r>
        <w:rPr>
          <w:rFonts w:hint="eastAsia" w:asciiTheme="minorEastAsia" w:hAnsiTheme="minorEastAsia" w:eastAsiaTheme="minorEastAsia"/>
          <w:sz w:val="32"/>
          <w:szCs w:val="32"/>
        </w:rPr>
        <w:t>项目待定。</w:t>
      </w:r>
      <w:r>
        <w:rPr>
          <w:rFonts w:hint="eastAsia" w:asciiTheme="minorEastAsia" w:hAnsiTheme="minorEastAsia" w:eastAsiaTheme="minorEastAsia"/>
          <w:sz w:val="32"/>
          <w:szCs w:val="32"/>
          <w:lang w:eastAsia="zh-CN"/>
        </w:rPr>
        <w:t>截至</w:t>
      </w:r>
      <w:r>
        <w:rPr>
          <w:rFonts w:asciiTheme="minorEastAsia" w:hAnsiTheme="minorEastAsia" w:eastAsiaTheme="minorEastAsia"/>
          <w:sz w:val="32"/>
          <w:szCs w:val="32"/>
        </w:rPr>
        <w:t>2018</w:t>
      </w:r>
      <w:r>
        <w:rPr>
          <w:rFonts w:hint="eastAsia" w:asciiTheme="minorEastAsia" w:hAnsiTheme="minorEastAsia" w:eastAsiaTheme="minorEastAsia"/>
          <w:sz w:val="32"/>
          <w:szCs w:val="32"/>
        </w:rPr>
        <w:t>年</w:t>
      </w:r>
      <w:r>
        <w:rPr>
          <w:rFonts w:asciiTheme="minorEastAsia" w:hAnsiTheme="minorEastAsia" w:eastAsiaTheme="minorEastAsia"/>
          <w:sz w:val="32"/>
          <w:szCs w:val="32"/>
        </w:rPr>
        <w:t>12</w:t>
      </w:r>
      <w:r>
        <w:rPr>
          <w:rFonts w:hint="eastAsia" w:asciiTheme="minorEastAsia" w:hAnsiTheme="minorEastAsia" w:eastAsiaTheme="minorEastAsia"/>
          <w:sz w:val="32"/>
          <w:szCs w:val="32"/>
        </w:rPr>
        <w:t>月底，注册资本金</w:t>
      </w:r>
      <w:r>
        <w:rPr>
          <w:rFonts w:asciiTheme="minorEastAsia" w:hAnsiTheme="minorEastAsia" w:eastAsiaTheme="minorEastAsia"/>
          <w:sz w:val="32"/>
          <w:szCs w:val="32"/>
        </w:rPr>
        <w:t>1.8</w:t>
      </w:r>
      <w:r>
        <w:rPr>
          <w:rFonts w:hint="eastAsia" w:asciiTheme="minorEastAsia" w:hAnsiTheme="minorEastAsia" w:eastAsiaTheme="minorEastAsia"/>
          <w:sz w:val="32"/>
          <w:szCs w:val="32"/>
        </w:rPr>
        <w:t>亿元，总投资：</w:t>
      </w:r>
      <w:r>
        <w:rPr>
          <w:rFonts w:asciiTheme="minorEastAsia" w:hAnsiTheme="minorEastAsia" w:eastAsiaTheme="minorEastAsia"/>
          <w:sz w:val="32"/>
          <w:szCs w:val="32"/>
        </w:rPr>
        <w:t>3.1</w:t>
      </w:r>
      <w:r>
        <w:rPr>
          <w:rFonts w:hint="eastAsia" w:asciiTheme="minorEastAsia" w:hAnsiTheme="minorEastAsia" w:eastAsiaTheme="minorEastAsia"/>
          <w:sz w:val="32"/>
          <w:szCs w:val="32"/>
        </w:rPr>
        <w:t>亿元，其中：支付</w:t>
      </w:r>
      <w:r>
        <w:rPr>
          <w:rFonts w:asciiTheme="minorEastAsia" w:hAnsiTheme="minorEastAsia" w:eastAsiaTheme="minorEastAsia"/>
          <w:sz w:val="32"/>
          <w:szCs w:val="32"/>
        </w:rPr>
        <w:t>TOT</w:t>
      </w:r>
      <w:r>
        <w:rPr>
          <w:rFonts w:hint="eastAsia" w:asciiTheme="minorEastAsia" w:hAnsiTheme="minorEastAsia" w:eastAsiaTheme="minorEastAsia"/>
          <w:sz w:val="32"/>
          <w:szCs w:val="32"/>
        </w:rPr>
        <w:t>项目转让价款</w:t>
      </w:r>
      <w:r>
        <w:rPr>
          <w:rFonts w:asciiTheme="minorEastAsia" w:hAnsiTheme="minorEastAsia" w:eastAsiaTheme="minorEastAsia"/>
          <w:sz w:val="32"/>
          <w:szCs w:val="32"/>
        </w:rPr>
        <w:t>2.2</w:t>
      </w:r>
      <w:r>
        <w:rPr>
          <w:rFonts w:hint="eastAsia" w:asciiTheme="minorEastAsia" w:hAnsiTheme="minorEastAsia" w:eastAsiaTheme="minorEastAsia"/>
          <w:sz w:val="32"/>
          <w:szCs w:val="32"/>
        </w:rPr>
        <w:t>亿，</w:t>
      </w:r>
      <w:r>
        <w:rPr>
          <w:rFonts w:asciiTheme="minorEastAsia" w:hAnsiTheme="minorEastAsia" w:eastAsiaTheme="minorEastAsia"/>
          <w:sz w:val="32"/>
          <w:szCs w:val="32"/>
        </w:rPr>
        <w:t>BOT</w:t>
      </w:r>
      <w:r>
        <w:rPr>
          <w:rFonts w:hint="eastAsia" w:asciiTheme="minorEastAsia" w:hAnsiTheme="minorEastAsia" w:eastAsiaTheme="minorEastAsia"/>
          <w:sz w:val="32"/>
          <w:szCs w:val="32"/>
        </w:rPr>
        <w:t>项目已投资约</w:t>
      </w:r>
      <w:r>
        <w:rPr>
          <w:rFonts w:asciiTheme="minorEastAsia" w:hAnsiTheme="minorEastAsia" w:eastAsiaTheme="minorEastAsia"/>
          <w:sz w:val="32"/>
          <w:szCs w:val="32"/>
        </w:rPr>
        <w:t>0.9</w:t>
      </w:r>
      <w:r>
        <w:rPr>
          <w:rFonts w:hint="eastAsia" w:asciiTheme="minorEastAsia" w:hAnsiTheme="minorEastAsia" w:eastAsiaTheme="minorEastAsia"/>
          <w:sz w:val="32"/>
          <w:szCs w:val="32"/>
        </w:rPr>
        <w:t>亿元。</w:t>
      </w:r>
    </w:p>
    <w:p>
      <w:pPr>
        <w:adjustRightInd w:val="0"/>
        <w:snapToGrid w:val="0"/>
        <w:spacing w:line="560" w:lineRule="exact"/>
        <w:ind w:firstLine="720"/>
        <w:rPr>
          <w:rFonts w:asciiTheme="minorEastAsia" w:hAnsiTheme="minorEastAsia" w:eastAsiaTheme="minorEastAsia"/>
          <w:color w:val="FF0000"/>
          <w:sz w:val="32"/>
          <w:szCs w:val="32"/>
          <w:lang w:val="zh-CN"/>
        </w:rPr>
      </w:pPr>
      <w:r>
        <w:rPr>
          <w:rFonts w:hint="eastAsia" w:asciiTheme="minorEastAsia" w:hAnsiTheme="minorEastAsia" w:eastAsiaTheme="minorEastAsia"/>
          <w:sz w:val="32"/>
          <w:szCs w:val="32"/>
          <w:lang w:eastAsia="zh-CN"/>
        </w:rPr>
        <w:t>截至</w:t>
      </w:r>
      <w:r>
        <w:rPr>
          <w:rFonts w:hint="eastAsia" w:asciiTheme="minorEastAsia" w:hAnsiTheme="minorEastAsia" w:eastAsiaTheme="minorEastAsia"/>
          <w:sz w:val="32"/>
          <w:szCs w:val="32"/>
        </w:rPr>
        <w:t>目前，已完成城市</w:t>
      </w:r>
      <w:r>
        <w:rPr>
          <w:rFonts w:asciiTheme="minorEastAsia" w:hAnsiTheme="minorEastAsia" w:eastAsiaTheme="minorEastAsia"/>
          <w:sz w:val="32"/>
          <w:szCs w:val="32"/>
        </w:rPr>
        <w:t>5</w:t>
      </w:r>
      <w:r>
        <w:rPr>
          <w:rFonts w:hint="eastAsia" w:asciiTheme="minorEastAsia" w:hAnsiTheme="minorEastAsia" w:eastAsiaTheme="minorEastAsia"/>
          <w:sz w:val="32"/>
          <w:szCs w:val="32"/>
        </w:rPr>
        <w:t>个供水厂及管网、</w:t>
      </w:r>
      <w:r>
        <w:rPr>
          <w:rFonts w:asciiTheme="minorEastAsia" w:hAnsiTheme="minorEastAsia" w:eastAsiaTheme="minorEastAsia"/>
          <w:sz w:val="32"/>
          <w:szCs w:val="32"/>
        </w:rPr>
        <w:t>2</w:t>
      </w:r>
      <w:r>
        <w:rPr>
          <w:rFonts w:hint="eastAsia" w:asciiTheme="minorEastAsia" w:hAnsiTheme="minorEastAsia" w:eastAsiaTheme="minorEastAsia"/>
          <w:sz w:val="32"/>
          <w:szCs w:val="32"/>
        </w:rPr>
        <w:t>个镇乡供水厂及管网、</w:t>
      </w:r>
      <w:r>
        <w:rPr>
          <w:rFonts w:asciiTheme="minorEastAsia" w:hAnsiTheme="minorEastAsia" w:eastAsiaTheme="minorEastAsia"/>
          <w:sz w:val="32"/>
          <w:szCs w:val="32"/>
        </w:rPr>
        <w:t>6</w:t>
      </w:r>
      <w:r>
        <w:rPr>
          <w:rFonts w:hint="eastAsia" w:asciiTheme="minorEastAsia" w:hAnsiTheme="minorEastAsia" w:eastAsiaTheme="minorEastAsia"/>
          <w:sz w:val="32"/>
          <w:szCs w:val="32"/>
        </w:rPr>
        <w:t>个镇乡污水厂及管网、江苏工业园污水处理厂的移交。</w:t>
      </w:r>
      <w:r>
        <w:rPr>
          <w:rFonts w:asciiTheme="minorEastAsia" w:hAnsiTheme="minorEastAsia" w:eastAsiaTheme="minorEastAsia"/>
          <w:sz w:val="32"/>
          <w:szCs w:val="32"/>
        </w:rPr>
        <w:t>TOT</w:t>
      </w:r>
      <w:r>
        <w:rPr>
          <w:rFonts w:hint="eastAsia" w:asciiTheme="minorEastAsia" w:hAnsiTheme="minorEastAsia" w:eastAsiaTheme="minorEastAsia"/>
          <w:sz w:val="32"/>
          <w:szCs w:val="32"/>
        </w:rPr>
        <w:t>项目的移交和运营、</w:t>
      </w:r>
      <w:r>
        <w:rPr>
          <w:rFonts w:asciiTheme="minorEastAsia" w:hAnsiTheme="minorEastAsia" w:eastAsiaTheme="minorEastAsia"/>
          <w:sz w:val="32"/>
          <w:szCs w:val="32"/>
        </w:rPr>
        <w:t>BOT</w:t>
      </w:r>
      <w:r>
        <w:rPr>
          <w:rFonts w:hint="eastAsia" w:asciiTheme="minorEastAsia" w:hAnsiTheme="minorEastAsia" w:eastAsiaTheme="minorEastAsia"/>
          <w:sz w:val="32"/>
          <w:szCs w:val="32"/>
        </w:rPr>
        <w:t>项目的建设均按计划按时完成</w:t>
      </w:r>
      <w:r>
        <w:rPr>
          <w:rFonts w:hint="eastAsia" w:asciiTheme="minorEastAsia" w:hAnsiTheme="minorEastAsia" w:eastAsiaTheme="minorEastAsia"/>
          <w:sz w:val="32"/>
          <w:szCs w:val="32"/>
          <w:lang w:val="zh-CN"/>
        </w:rPr>
        <w:t>。</w:t>
      </w:r>
    </w:p>
    <w:p>
      <w:pPr>
        <w:adjustRightInd w:val="0"/>
        <w:snapToGrid w:val="0"/>
        <w:spacing w:line="560" w:lineRule="exact"/>
        <w:ind w:firstLine="720"/>
        <w:rPr>
          <w:rFonts w:asciiTheme="minorEastAsia" w:hAnsiTheme="minorEastAsia" w:eastAsiaTheme="minorEastAsia"/>
          <w:b/>
          <w:sz w:val="32"/>
          <w:szCs w:val="32"/>
          <w:lang w:val="zh-CN"/>
        </w:rPr>
      </w:pPr>
      <w:r>
        <w:rPr>
          <w:rFonts w:hint="eastAsia" w:asciiTheme="minorEastAsia" w:hAnsiTheme="minorEastAsia" w:eastAsiaTheme="minorEastAsia"/>
          <w:b/>
          <w:sz w:val="32"/>
          <w:szCs w:val="32"/>
          <w:lang w:val="zh-CN"/>
        </w:rPr>
        <w:t>（二）项目效益情况。</w:t>
      </w:r>
    </w:p>
    <w:p>
      <w:pPr>
        <w:adjustRightInd w:val="0"/>
        <w:snapToGrid w:val="0"/>
        <w:spacing w:line="560" w:lineRule="exact"/>
        <w:ind w:firstLine="720"/>
        <w:rPr>
          <w:rFonts w:asciiTheme="minorEastAsia" w:hAnsiTheme="minorEastAsia" w:eastAsiaTheme="minorEastAsia"/>
          <w:sz w:val="32"/>
          <w:szCs w:val="32"/>
          <w:lang w:val="zh-CN"/>
        </w:rPr>
      </w:pPr>
      <w:r>
        <w:rPr>
          <w:rFonts w:hint="eastAsia" w:asciiTheme="minorEastAsia" w:hAnsiTheme="minorEastAsia" w:eastAsiaTheme="minorEastAsia"/>
          <w:sz w:val="32"/>
          <w:szCs w:val="32"/>
          <w:lang w:val="zh-CN"/>
        </w:rPr>
        <w:t>该项目以</w:t>
      </w:r>
      <w:r>
        <w:rPr>
          <w:rFonts w:asciiTheme="minorEastAsia" w:hAnsiTheme="minorEastAsia" w:eastAsiaTheme="minorEastAsia"/>
          <w:sz w:val="32"/>
          <w:szCs w:val="32"/>
        </w:rPr>
        <w:t>PPP</w:t>
      </w:r>
      <w:r>
        <w:rPr>
          <w:rFonts w:hint="eastAsia" w:asciiTheme="minorEastAsia" w:hAnsiTheme="minorEastAsia" w:eastAsiaTheme="minorEastAsia"/>
          <w:sz w:val="32"/>
          <w:szCs w:val="32"/>
        </w:rPr>
        <w:t>模式引入社会投资者，在减轻政府当期投资压力的同时，盘活存量资产，创新水务类项目建设体制机制</w:t>
      </w:r>
      <w:r>
        <w:rPr>
          <w:rFonts w:hint="eastAsia" w:asciiTheme="minorEastAsia" w:hAnsiTheme="minorEastAsia" w:eastAsiaTheme="minorEastAsia"/>
          <w:sz w:val="32"/>
          <w:szCs w:val="32"/>
          <w:lang w:val="zh-CN"/>
        </w:rPr>
        <w:t>。</w:t>
      </w:r>
    </w:p>
    <w:p>
      <w:pPr>
        <w:adjustRightInd w:val="0"/>
        <w:snapToGrid w:val="0"/>
        <w:spacing w:line="560" w:lineRule="exact"/>
        <w:ind w:firstLine="720"/>
        <w:rPr>
          <w:rFonts w:asciiTheme="minorEastAsia" w:hAnsiTheme="minorEastAsia" w:eastAsiaTheme="minorEastAsia"/>
          <w:b/>
          <w:sz w:val="32"/>
          <w:szCs w:val="32"/>
        </w:rPr>
      </w:pPr>
      <w:r>
        <w:rPr>
          <w:rFonts w:hint="eastAsia" w:asciiTheme="minorEastAsia" w:hAnsiTheme="minorEastAsia" w:eastAsiaTheme="minorEastAsia"/>
          <w:b/>
          <w:sz w:val="32"/>
          <w:szCs w:val="32"/>
        </w:rPr>
        <w:t>四、问题及建议</w:t>
      </w:r>
    </w:p>
    <w:p>
      <w:pPr>
        <w:adjustRightInd w:val="0"/>
        <w:snapToGrid w:val="0"/>
        <w:spacing w:line="560" w:lineRule="exact"/>
        <w:ind w:firstLine="720"/>
        <w:rPr>
          <w:rFonts w:asciiTheme="minorEastAsia" w:hAnsiTheme="minorEastAsia" w:eastAsiaTheme="minorEastAsia"/>
          <w:b/>
          <w:sz w:val="32"/>
          <w:szCs w:val="32"/>
          <w:lang w:val="zh-CN"/>
        </w:rPr>
      </w:pPr>
      <w:r>
        <w:rPr>
          <w:rFonts w:hint="eastAsia" w:asciiTheme="minorEastAsia" w:hAnsiTheme="minorEastAsia" w:eastAsiaTheme="minorEastAsia"/>
          <w:b/>
          <w:sz w:val="32"/>
          <w:szCs w:val="32"/>
          <w:lang w:val="zh-CN"/>
        </w:rPr>
        <w:t>（一）存在的问题。无。</w:t>
      </w:r>
    </w:p>
    <w:p>
      <w:pPr>
        <w:adjustRightInd w:val="0"/>
        <w:snapToGrid w:val="0"/>
        <w:spacing w:line="560" w:lineRule="exact"/>
        <w:ind w:firstLine="720"/>
        <w:rPr>
          <w:rFonts w:asciiTheme="minorEastAsia" w:hAnsiTheme="minorEastAsia" w:eastAsiaTheme="minorEastAsia"/>
          <w:b/>
          <w:sz w:val="32"/>
          <w:szCs w:val="32"/>
          <w:lang w:val="zh-CN"/>
        </w:rPr>
      </w:pPr>
      <w:r>
        <w:rPr>
          <w:rFonts w:hint="eastAsia" w:asciiTheme="minorEastAsia" w:hAnsiTheme="minorEastAsia" w:eastAsiaTheme="minorEastAsia"/>
          <w:b/>
          <w:sz w:val="32"/>
          <w:szCs w:val="32"/>
          <w:lang w:val="zh-CN"/>
        </w:rPr>
        <w:t>（二）相关建议。</w:t>
      </w:r>
      <w:r>
        <w:rPr>
          <w:rFonts w:hint="eastAsia" w:asciiTheme="minorEastAsia" w:hAnsiTheme="minorEastAsia" w:eastAsiaTheme="minorEastAsia"/>
          <w:sz w:val="32"/>
          <w:szCs w:val="32"/>
          <w:lang w:val="zh-CN"/>
        </w:rPr>
        <w:t>无。</w:t>
      </w:r>
    </w:p>
    <w:p>
      <w:pPr>
        <w:pStyle w:val="30"/>
        <w:spacing w:before="93" w:line="560" w:lineRule="exact"/>
        <w:jc w:val="center"/>
        <w:rPr>
          <w:rFonts w:asciiTheme="minorEastAsia" w:hAnsiTheme="minorEastAsia" w:eastAsiaTheme="minorEastAsia"/>
          <w:b/>
          <w:sz w:val="32"/>
          <w:szCs w:val="32"/>
        </w:rPr>
      </w:pPr>
    </w:p>
    <w:p>
      <w:pPr>
        <w:pStyle w:val="30"/>
        <w:spacing w:before="93" w:line="560" w:lineRule="exact"/>
        <w:jc w:val="center"/>
        <w:rPr>
          <w:rFonts w:asciiTheme="minorEastAsia" w:hAnsiTheme="minorEastAsia" w:eastAsiaTheme="minorEastAsia"/>
          <w:b/>
          <w:sz w:val="32"/>
          <w:szCs w:val="32"/>
        </w:rPr>
      </w:pPr>
    </w:p>
    <w:p>
      <w:pPr>
        <w:pStyle w:val="30"/>
        <w:spacing w:before="93" w:line="560" w:lineRule="exact"/>
        <w:jc w:val="center"/>
        <w:rPr>
          <w:rFonts w:asciiTheme="minorEastAsia" w:hAnsiTheme="minorEastAsia" w:eastAsiaTheme="minorEastAsia"/>
          <w:b/>
          <w:sz w:val="32"/>
          <w:szCs w:val="32"/>
        </w:rPr>
      </w:pPr>
    </w:p>
    <w:p>
      <w:pPr>
        <w:pStyle w:val="30"/>
        <w:spacing w:before="93" w:line="560" w:lineRule="exact"/>
        <w:jc w:val="center"/>
        <w:rPr>
          <w:rFonts w:asciiTheme="minorEastAsia" w:hAnsiTheme="minorEastAsia" w:eastAsiaTheme="minorEastAsia"/>
          <w:b/>
          <w:sz w:val="32"/>
          <w:szCs w:val="32"/>
        </w:rPr>
      </w:pPr>
    </w:p>
    <w:p>
      <w:pPr>
        <w:pStyle w:val="30"/>
        <w:spacing w:before="93" w:line="560" w:lineRule="exact"/>
        <w:jc w:val="center"/>
        <w:rPr>
          <w:rFonts w:asciiTheme="minorEastAsia" w:hAnsiTheme="minorEastAsia" w:eastAsiaTheme="minorEastAsia"/>
          <w:b/>
          <w:sz w:val="32"/>
          <w:szCs w:val="32"/>
        </w:rPr>
      </w:pPr>
    </w:p>
    <w:p>
      <w:pPr>
        <w:pStyle w:val="30"/>
        <w:spacing w:before="93" w:line="560" w:lineRule="exact"/>
        <w:rPr>
          <w:rFonts w:asciiTheme="minorEastAsia" w:hAnsiTheme="minorEastAsia" w:eastAsiaTheme="minorEastAsia"/>
          <w:b/>
          <w:sz w:val="32"/>
          <w:szCs w:val="32"/>
        </w:rPr>
      </w:pPr>
      <w:r>
        <w:rPr>
          <w:rFonts w:hint="eastAsia" w:asciiTheme="minorEastAsia" w:hAnsiTheme="minorEastAsia" w:eastAsiaTheme="minorEastAsia"/>
          <w:b/>
          <w:sz w:val="32"/>
          <w:szCs w:val="32"/>
        </w:rPr>
        <w:t>附件5：</w:t>
      </w:r>
    </w:p>
    <w:p>
      <w:pPr>
        <w:pStyle w:val="30"/>
        <w:spacing w:before="93" w:line="560" w:lineRule="exact"/>
        <w:jc w:val="center"/>
        <w:rPr>
          <w:rFonts w:cs="Times New Roman" w:asciiTheme="minorEastAsia" w:hAnsiTheme="minorEastAsia" w:eastAsiaTheme="minorEastAsia"/>
          <w:color w:val="auto"/>
          <w:kern w:val="2"/>
          <w:sz w:val="32"/>
          <w:szCs w:val="32"/>
        </w:rPr>
      </w:pPr>
      <w:r>
        <w:rPr>
          <w:rFonts w:hint="eastAsia" w:asciiTheme="minorEastAsia" w:hAnsiTheme="minorEastAsia" w:eastAsiaTheme="minorEastAsia"/>
          <w:b/>
          <w:sz w:val="32"/>
          <w:szCs w:val="32"/>
        </w:rPr>
        <w:t>购房补贴项目支出绩效自评报告</w:t>
      </w:r>
    </w:p>
    <w:p>
      <w:pPr>
        <w:adjustRightInd w:val="0"/>
        <w:snapToGrid w:val="0"/>
        <w:spacing w:line="560" w:lineRule="exact"/>
        <w:ind w:firstLine="720"/>
        <w:rPr>
          <w:rFonts w:hint="eastAsia" w:asciiTheme="minorEastAsia" w:hAnsiTheme="minorEastAsia" w:eastAsiaTheme="minorEastAsia"/>
          <w:sz w:val="32"/>
          <w:szCs w:val="32"/>
        </w:rPr>
      </w:pPr>
    </w:p>
    <w:p>
      <w:pPr>
        <w:adjustRightInd w:val="0"/>
        <w:snapToGrid w:val="0"/>
        <w:spacing w:line="560" w:lineRule="exact"/>
        <w:ind w:firstLine="720"/>
        <w:rPr>
          <w:rFonts w:asciiTheme="minorEastAsia" w:hAnsiTheme="minorEastAsia" w:eastAsiaTheme="minorEastAsia"/>
          <w:b/>
          <w:sz w:val="32"/>
          <w:szCs w:val="32"/>
          <w:lang w:val="zh-CN"/>
        </w:rPr>
      </w:pPr>
      <w:r>
        <w:rPr>
          <w:rFonts w:hint="eastAsia" w:asciiTheme="minorEastAsia" w:hAnsiTheme="minorEastAsia" w:eastAsiaTheme="minorEastAsia"/>
          <w:b/>
          <w:sz w:val="32"/>
          <w:szCs w:val="32"/>
        </w:rPr>
        <w:t>一、</w:t>
      </w:r>
      <w:r>
        <w:rPr>
          <w:rFonts w:hint="eastAsia" w:asciiTheme="minorEastAsia" w:hAnsiTheme="minorEastAsia" w:eastAsiaTheme="minorEastAsia"/>
          <w:b/>
          <w:sz w:val="32"/>
          <w:szCs w:val="32"/>
          <w:lang w:val="zh-CN"/>
        </w:rPr>
        <w:t>项目概况</w:t>
      </w:r>
    </w:p>
    <w:p>
      <w:pPr>
        <w:adjustRightInd w:val="0"/>
        <w:snapToGrid w:val="0"/>
        <w:spacing w:line="560" w:lineRule="exact"/>
        <w:ind w:firstLine="720"/>
        <w:rPr>
          <w:rFonts w:asciiTheme="minorEastAsia" w:hAnsiTheme="minorEastAsia" w:eastAsiaTheme="minorEastAsia"/>
          <w:sz w:val="32"/>
          <w:szCs w:val="32"/>
          <w:lang w:val="zh-CN"/>
        </w:rPr>
      </w:pPr>
      <w:r>
        <w:rPr>
          <w:rFonts w:hint="eastAsia" w:asciiTheme="minorEastAsia" w:hAnsiTheme="minorEastAsia" w:eastAsiaTheme="minorEastAsia"/>
          <w:sz w:val="32"/>
          <w:szCs w:val="32"/>
          <w:lang w:val="zh-CN"/>
        </w:rPr>
        <w:t>介绍项目基本情况，重点说明以下内容：</w:t>
      </w:r>
    </w:p>
    <w:p>
      <w:pPr>
        <w:adjustRightInd w:val="0"/>
        <w:snapToGrid w:val="0"/>
        <w:spacing w:line="560" w:lineRule="exact"/>
        <w:ind w:firstLine="720"/>
        <w:rPr>
          <w:rFonts w:asciiTheme="minorEastAsia" w:hAnsiTheme="minorEastAsia" w:eastAsiaTheme="minorEastAsia"/>
          <w:color w:val="000000"/>
          <w:sz w:val="32"/>
          <w:szCs w:val="32"/>
          <w:lang w:val="zh-CN"/>
        </w:rPr>
      </w:pPr>
      <w:r>
        <w:rPr>
          <w:rFonts w:hint="eastAsia" w:asciiTheme="minorEastAsia" w:hAnsiTheme="minorEastAsia" w:eastAsiaTheme="minorEastAsia"/>
          <w:b/>
          <w:color w:val="000000"/>
          <w:sz w:val="32"/>
          <w:szCs w:val="32"/>
          <w:lang w:val="zh-CN"/>
        </w:rPr>
        <w:t>（一）项目资金申报及批复情况。</w:t>
      </w:r>
      <w:r>
        <w:rPr>
          <w:rFonts w:hint="eastAsia" w:asciiTheme="minorEastAsia" w:hAnsiTheme="minorEastAsia" w:eastAsiaTheme="minorEastAsia"/>
          <w:color w:val="000000"/>
          <w:sz w:val="32"/>
          <w:szCs w:val="32"/>
          <w:shd w:val="clear" w:color="auto" w:fill="FFFFFF"/>
        </w:rPr>
        <w:t>经商品房成交情况测算所需补贴资金</w:t>
      </w:r>
      <w:r>
        <w:rPr>
          <w:rFonts w:hint="eastAsia" w:asciiTheme="minorEastAsia" w:hAnsiTheme="minorEastAsia" w:eastAsiaTheme="minorEastAsia"/>
          <w:sz w:val="32"/>
          <w:szCs w:val="32"/>
          <w:shd w:val="clear" w:color="auto" w:fill="FFFFFF"/>
        </w:rPr>
        <w:t>约</w:t>
      </w:r>
      <w:r>
        <w:rPr>
          <w:rFonts w:asciiTheme="minorEastAsia" w:hAnsiTheme="minorEastAsia" w:eastAsiaTheme="minorEastAsia"/>
          <w:sz w:val="32"/>
          <w:szCs w:val="32"/>
          <w:shd w:val="clear" w:color="auto" w:fill="FFFFFF"/>
        </w:rPr>
        <w:t>2700</w:t>
      </w:r>
      <w:r>
        <w:rPr>
          <w:rFonts w:hint="eastAsia" w:cs="仿宋_GB2312" w:asciiTheme="minorEastAsia" w:hAnsiTheme="minorEastAsia" w:eastAsiaTheme="minorEastAsia"/>
          <w:sz w:val="32"/>
          <w:szCs w:val="32"/>
        </w:rPr>
        <w:t>万元，</w:t>
      </w:r>
      <w:r>
        <w:rPr>
          <w:rFonts w:hint="eastAsia" w:cs="仿宋_GB2312" w:asciiTheme="minorEastAsia" w:hAnsiTheme="minorEastAsia" w:eastAsiaTheme="minorEastAsia"/>
          <w:color w:val="000000"/>
          <w:sz w:val="32"/>
          <w:szCs w:val="32"/>
        </w:rPr>
        <w:t>报</w:t>
      </w:r>
      <w:r>
        <w:rPr>
          <w:rFonts w:hint="eastAsia" w:asciiTheme="minorEastAsia" w:hAnsiTheme="minorEastAsia" w:eastAsiaTheme="minorEastAsia"/>
          <w:color w:val="000000"/>
          <w:sz w:val="32"/>
          <w:szCs w:val="32"/>
          <w:shd w:val="clear" w:color="auto" w:fill="FFFFFF"/>
        </w:rPr>
        <w:t>市财政审批后</w:t>
      </w:r>
      <w:r>
        <w:rPr>
          <w:rFonts w:asciiTheme="minorEastAsia" w:hAnsiTheme="minorEastAsia" w:eastAsiaTheme="minorEastAsia"/>
          <w:color w:val="000000"/>
          <w:sz w:val="32"/>
          <w:szCs w:val="32"/>
          <w:shd w:val="clear" w:color="auto" w:fill="FFFFFF"/>
        </w:rPr>
        <w:t>2018</w:t>
      </w:r>
      <w:r>
        <w:rPr>
          <w:rFonts w:hint="eastAsia" w:asciiTheme="minorEastAsia" w:hAnsiTheme="minorEastAsia" w:eastAsiaTheme="minorEastAsia"/>
          <w:color w:val="000000"/>
          <w:sz w:val="32"/>
          <w:szCs w:val="32"/>
          <w:shd w:val="clear" w:color="auto" w:fill="FFFFFF"/>
        </w:rPr>
        <w:t>年预算安排资金</w:t>
      </w:r>
      <w:r>
        <w:rPr>
          <w:rFonts w:cs="宋体" w:asciiTheme="minorEastAsia" w:hAnsiTheme="minorEastAsia" w:eastAsiaTheme="minorEastAsia"/>
          <w:kern w:val="0"/>
          <w:sz w:val="32"/>
          <w:szCs w:val="32"/>
        </w:rPr>
        <w:t>388.23</w:t>
      </w:r>
      <w:r>
        <w:rPr>
          <w:rFonts w:hint="eastAsia" w:asciiTheme="minorEastAsia" w:hAnsiTheme="minorEastAsia" w:eastAsiaTheme="minorEastAsia"/>
          <w:sz w:val="32"/>
          <w:szCs w:val="32"/>
          <w:shd w:val="clear" w:color="auto" w:fill="FFFFFF"/>
        </w:rPr>
        <w:t>万元，</w:t>
      </w:r>
      <w:r>
        <w:rPr>
          <w:rFonts w:hint="eastAsia" w:asciiTheme="minorEastAsia" w:hAnsiTheme="minorEastAsia" w:eastAsiaTheme="minorEastAsia"/>
          <w:color w:val="000000"/>
          <w:sz w:val="32"/>
          <w:szCs w:val="32"/>
          <w:shd w:val="clear" w:color="auto" w:fill="FFFFFF"/>
        </w:rPr>
        <w:t>专项用于鼓励住房消费和促进房地产市场发展和购房补贴发放。</w:t>
      </w:r>
    </w:p>
    <w:p>
      <w:pPr>
        <w:spacing w:line="560" w:lineRule="exact"/>
        <w:ind w:firstLine="481" w:firstLineChars="150"/>
        <w:rPr>
          <w:rFonts w:cs="方正仿宋简体" w:asciiTheme="minorEastAsia" w:hAnsiTheme="minorEastAsia" w:eastAsiaTheme="minorEastAsia"/>
          <w:color w:val="000000"/>
          <w:sz w:val="32"/>
          <w:szCs w:val="32"/>
        </w:rPr>
      </w:pPr>
      <w:r>
        <w:rPr>
          <w:rFonts w:hint="eastAsia" w:asciiTheme="minorEastAsia" w:hAnsiTheme="minorEastAsia" w:eastAsiaTheme="minorEastAsia"/>
          <w:b/>
          <w:color w:val="000000"/>
          <w:sz w:val="32"/>
          <w:szCs w:val="32"/>
          <w:lang w:val="zh-CN"/>
        </w:rPr>
        <w:t>（二）项目绩效目标。</w:t>
      </w:r>
      <w:r>
        <w:rPr>
          <w:rFonts w:hint="eastAsia" w:asciiTheme="minorEastAsia" w:hAnsiTheme="minorEastAsia" w:eastAsiaTheme="minorEastAsia"/>
          <w:color w:val="000000"/>
          <w:sz w:val="32"/>
          <w:szCs w:val="32"/>
        </w:rPr>
        <w:t>在</w:t>
      </w:r>
      <w:r>
        <w:rPr>
          <w:rFonts w:asciiTheme="minorEastAsia" w:hAnsiTheme="minorEastAsia" w:eastAsiaTheme="minorEastAsia"/>
          <w:color w:val="000000"/>
          <w:sz w:val="32"/>
          <w:szCs w:val="32"/>
        </w:rPr>
        <w:t>2015</w:t>
      </w:r>
      <w:r>
        <w:rPr>
          <w:rFonts w:hint="eastAsia" w:asciiTheme="minorEastAsia" w:hAnsiTheme="minorEastAsia" w:eastAsiaTheme="minorEastAsia"/>
          <w:color w:val="000000"/>
          <w:sz w:val="32"/>
          <w:szCs w:val="32"/>
        </w:rPr>
        <w:t>年、</w:t>
      </w:r>
      <w:r>
        <w:rPr>
          <w:rFonts w:asciiTheme="minorEastAsia" w:hAnsiTheme="minorEastAsia" w:eastAsiaTheme="minorEastAsia"/>
          <w:color w:val="000000"/>
          <w:sz w:val="32"/>
          <w:szCs w:val="32"/>
        </w:rPr>
        <w:t>2016</w:t>
      </w:r>
      <w:r>
        <w:rPr>
          <w:rFonts w:hint="eastAsia" w:asciiTheme="minorEastAsia" w:hAnsiTheme="minorEastAsia" w:eastAsiaTheme="minorEastAsia"/>
          <w:color w:val="000000"/>
          <w:sz w:val="32"/>
          <w:szCs w:val="32"/>
        </w:rPr>
        <w:t>年</w:t>
      </w:r>
      <w:r>
        <w:rPr>
          <w:rFonts w:hint="eastAsia" w:cs="方正仿宋简体" w:asciiTheme="minorEastAsia" w:hAnsiTheme="minorEastAsia" w:eastAsiaTheme="minorEastAsia"/>
          <w:color w:val="000000"/>
          <w:sz w:val="32"/>
          <w:szCs w:val="32"/>
        </w:rPr>
        <w:t>出台《关于鼓励住房消费和促进房地产市场健康发展的实施意见》（竹府办〔</w:t>
      </w:r>
      <w:r>
        <w:rPr>
          <w:rFonts w:cs="方正仿宋简体" w:asciiTheme="minorEastAsia" w:hAnsiTheme="minorEastAsia" w:eastAsiaTheme="minorEastAsia"/>
          <w:color w:val="000000"/>
          <w:sz w:val="32"/>
          <w:szCs w:val="32"/>
        </w:rPr>
        <w:t>2015</w:t>
      </w:r>
      <w:r>
        <w:rPr>
          <w:rFonts w:hint="eastAsia" w:cs="方正仿宋简体" w:asciiTheme="minorEastAsia" w:hAnsiTheme="minorEastAsia" w:eastAsiaTheme="minorEastAsia"/>
          <w:color w:val="000000"/>
          <w:sz w:val="32"/>
          <w:szCs w:val="32"/>
        </w:rPr>
        <w:t>〕</w:t>
      </w:r>
      <w:r>
        <w:rPr>
          <w:rFonts w:cs="方正仿宋简体" w:asciiTheme="minorEastAsia" w:hAnsiTheme="minorEastAsia" w:eastAsiaTheme="minorEastAsia"/>
          <w:color w:val="000000"/>
          <w:sz w:val="32"/>
          <w:szCs w:val="32"/>
        </w:rPr>
        <w:t>50</w:t>
      </w:r>
      <w:r>
        <w:rPr>
          <w:rFonts w:hint="eastAsia" w:cs="方正仿宋简体" w:asciiTheme="minorEastAsia" w:hAnsiTheme="minorEastAsia" w:eastAsiaTheme="minorEastAsia"/>
          <w:color w:val="000000"/>
          <w:sz w:val="32"/>
          <w:szCs w:val="32"/>
        </w:rPr>
        <w:t>号）、《关于保持房地产市场稳定发展的意见》（竹府发〔</w:t>
      </w:r>
      <w:r>
        <w:rPr>
          <w:rFonts w:cs="方正仿宋简体" w:asciiTheme="minorEastAsia" w:hAnsiTheme="minorEastAsia" w:eastAsiaTheme="minorEastAsia"/>
          <w:color w:val="000000"/>
          <w:sz w:val="32"/>
          <w:szCs w:val="32"/>
        </w:rPr>
        <w:t>2016</w:t>
      </w:r>
      <w:r>
        <w:rPr>
          <w:rFonts w:hint="eastAsia" w:cs="方正仿宋简体" w:asciiTheme="minorEastAsia" w:hAnsiTheme="minorEastAsia" w:eastAsiaTheme="minorEastAsia"/>
          <w:color w:val="000000"/>
          <w:sz w:val="32"/>
          <w:szCs w:val="32"/>
        </w:rPr>
        <w:t>〕</w:t>
      </w:r>
      <w:r>
        <w:rPr>
          <w:rFonts w:cs="方正仿宋简体" w:asciiTheme="minorEastAsia" w:hAnsiTheme="minorEastAsia" w:eastAsiaTheme="minorEastAsia"/>
          <w:color w:val="000000"/>
          <w:sz w:val="32"/>
          <w:szCs w:val="32"/>
        </w:rPr>
        <w:t>8</w:t>
      </w:r>
      <w:r>
        <w:rPr>
          <w:rFonts w:hint="eastAsia" w:cs="方正仿宋简体" w:asciiTheme="minorEastAsia" w:hAnsiTheme="minorEastAsia" w:eastAsiaTheme="minorEastAsia"/>
          <w:color w:val="000000"/>
          <w:sz w:val="32"/>
          <w:szCs w:val="32"/>
        </w:rPr>
        <w:t>号）文件，在</w:t>
      </w:r>
      <w:r>
        <w:rPr>
          <w:rFonts w:cs="方正仿宋简体" w:asciiTheme="minorEastAsia" w:hAnsiTheme="minorEastAsia" w:eastAsiaTheme="minorEastAsia"/>
          <w:color w:val="000000"/>
          <w:sz w:val="32"/>
          <w:szCs w:val="32"/>
        </w:rPr>
        <w:t>2015</w:t>
      </w:r>
      <w:r>
        <w:rPr>
          <w:rFonts w:hint="eastAsia" w:cs="方正仿宋简体" w:asciiTheme="minorEastAsia" w:hAnsiTheme="minorEastAsia" w:eastAsiaTheme="minorEastAsia"/>
          <w:color w:val="000000"/>
          <w:sz w:val="32"/>
          <w:szCs w:val="32"/>
        </w:rPr>
        <w:t>年</w:t>
      </w:r>
      <w:r>
        <w:rPr>
          <w:rFonts w:cs="方正仿宋简体" w:asciiTheme="minorEastAsia" w:hAnsiTheme="minorEastAsia" w:eastAsiaTheme="minorEastAsia"/>
          <w:color w:val="000000"/>
          <w:sz w:val="32"/>
          <w:szCs w:val="32"/>
        </w:rPr>
        <w:t>8</w:t>
      </w:r>
      <w:r>
        <w:rPr>
          <w:rFonts w:hint="eastAsia" w:cs="方正仿宋简体" w:asciiTheme="minorEastAsia" w:hAnsiTheme="minorEastAsia" w:eastAsiaTheme="minorEastAsia"/>
          <w:color w:val="000000"/>
          <w:sz w:val="32"/>
          <w:szCs w:val="32"/>
        </w:rPr>
        <w:t>月</w:t>
      </w:r>
      <w:r>
        <w:rPr>
          <w:rFonts w:cs="方正仿宋简体" w:asciiTheme="minorEastAsia" w:hAnsiTheme="minorEastAsia" w:eastAsiaTheme="minorEastAsia"/>
          <w:color w:val="000000"/>
          <w:sz w:val="32"/>
          <w:szCs w:val="32"/>
        </w:rPr>
        <w:t>10</w:t>
      </w:r>
      <w:r>
        <w:rPr>
          <w:rFonts w:hint="eastAsia" w:cs="方正仿宋简体" w:asciiTheme="minorEastAsia" w:hAnsiTheme="minorEastAsia" w:eastAsiaTheme="minorEastAsia"/>
          <w:color w:val="000000"/>
          <w:sz w:val="32"/>
          <w:szCs w:val="32"/>
        </w:rPr>
        <w:t>日至</w:t>
      </w:r>
      <w:r>
        <w:rPr>
          <w:rFonts w:cs="方正仿宋简体" w:asciiTheme="minorEastAsia" w:hAnsiTheme="minorEastAsia" w:eastAsiaTheme="minorEastAsia"/>
          <w:color w:val="000000"/>
          <w:sz w:val="32"/>
          <w:szCs w:val="32"/>
        </w:rPr>
        <w:t>2016</w:t>
      </w:r>
      <w:r>
        <w:rPr>
          <w:rFonts w:hint="eastAsia" w:cs="方正仿宋简体" w:asciiTheme="minorEastAsia" w:hAnsiTheme="minorEastAsia" w:eastAsiaTheme="minorEastAsia"/>
          <w:color w:val="000000"/>
          <w:sz w:val="32"/>
          <w:szCs w:val="32"/>
        </w:rPr>
        <w:t>年</w:t>
      </w:r>
      <w:r>
        <w:rPr>
          <w:rFonts w:cs="方正仿宋简体" w:asciiTheme="minorEastAsia" w:hAnsiTheme="minorEastAsia" w:eastAsiaTheme="minorEastAsia"/>
          <w:color w:val="000000"/>
          <w:sz w:val="32"/>
          <w:szCs w:val="32"/>
        </w:rPr>
        <w:t>11</w:t>
      </w:r>
      <w:r>
        <w:rPr>
          <w:rFonts w:hint="eastAsia" w:cs="方正仿宋简体" w:asciiTheme="minorEastAsia" w:hAnsiTheme="minorEastAsia" w:eastAsiaTheme="minorEastAsia"/>
          <w:color w:val="000000"/>
          <w:sz w:val="32"/>
          <w:szCs w:val="32"/>
        </w:rPr>
        <w:t>月</w:t>
      </w:r>
      <w:r>
        <w:rPr>
          <w:rFonts w:cs="方正仿宋简体" w:asciiTheme="minorEastAsia" w:hAnsiTheme="minorEastAsia" w:eastAsiaTheme="minorEastAsia"/>
          <w:color w:val="000000"/>
          <w:sz w:val="32"/>
          <w:szCs w:val="32"/>
        </w:rPr>
        <w:t>10</w:t>
      </w:r>
      <w:r>
        <w:rPr>
          <w:rFonts w:hint="eastAsia" w:cs="方正仿宋简体" w:asciiTheme="minorEastAsia" w:hAnsiTheme="minorEastAsia" w:eastAsiaTheme="minorEastAsia"/>
          <w:color w:val="000000"/>
          <w:sz w:val="32"/>
          <w:szCs w:val="32"/>
        </w:rPr>
        <w:t>日期间的购房家庭，对符合条件的新购商品住房给予</w:t>
      </w:r>
      <w:r>
        <w:rPr>
          <w:rFonts w:cs="方正仿宋简体" w:asciiTheme="minorEastAsia" w:hAnsiTheme="minorEastAsia" w:eastAsiaTheme="minorEastAsia"/>
          <w:color w:val="000000"/>
          <w:sz w:val="32"/>
          <w:szCs w:val="32"/>
        </w:rPr>
        <w:t>100</w:t>
      </w:r>
      <w:r>
        <w:rPr>
          <w:rFonts w:hint="eastAsia" w:cs="方正仿宋简体" w:asciiTheme="minorEastAsia" w:hAnsiTheme="minorEastAsia" w:eastAsiaTheme="minorEastAsia"/>
          <w:color w:val="000000"/>
          <w:sz w:val="32"/>
          <w:szCs w:val="32"/>
        </w:rPr>
        <w:t>元</w:t>
      </w:r>
      <w:r>
        <w:rPr>
          <w:rFonts w:cs="方正仿宋简体" w:asciiTheme="minorEastAsia" w:hAnsiTheme="minorEastAsia" w:eastAsiaTheme="minorEastAsia"/>
          <w:color w:val="000000"/>
          <w:sz w:val="32"/>
          <w:szCs w:val="32"/>
        </w:rPr>
        <w:t>/</w:t>
      </w:r>
      <w:r>
        <w:rPr>
          <w:rFonts w:hint="eastAsia" w:cs="方正仿宋简体" w:asciiTheme="minorEastAsia" w:hAnsiTheme="minorEastAsia" w:eastAsiaTheme="minorEastAsia"/>
          <w:color w:val="000000"/>
          <w:sz w:val="32"/>
          <w:szCs w:val="32"/>
        </w:rPr>
        <w:t>㎡的一次性补助（上限</w:t>
      </w:r>
      <w:r>
        <w:rPr>
          <w:rFonts w:cs="方正仿宋简体" w:asciiTheme="minorEastAsia" w:hAnsiTheme="minorEastAsia" w:eastAsiaTheme="minorEastAsia"/>
          <w:color w:val="000000"/>
          <w:sz w:val="32"/>
          <w:szCs w:val="32"/>
        </w:rPr>
        <w:t>1</w:t>
      </w:r>
      <w:r>
        <w:rPr>
          <w:rFonts w:hint="eastAsia" w:cs="方正仿宋简体" w:asciiTheme="minorEastAsia" w:hAnsiTheme="minorEastAsia" w:eastAsiaTheme="minorEastAsia"/>
          <w:color w:val="000000"/>
          <w:sz w:val="32"/>
          <w:szCs w:val="32"/>
        </w:rPr>
        <w:t>万元），对农村户口家庭进城购房的，另再给予每套</w:t>
      </w:r>
      <w:r>
        <w:rPr>
          <w:rFonts w:cs="方正仿宋简体" w:asciiTheme="minorEastAsia" w:hAnsiTheme="minorEastAsia" w:eastAsiaTheme="minorEastAsia"/>
          <w:color w:val="000000"/>
          <w:sz w:val="32"/>
          <w:szCs w:val="32"/>
        </w:rPr>
        <w:t>3000</w:t>
      </w:r>
      <w:r>
        <w:rPr>
          <w:rFonts w:hint="eastAsia" w:cs="方正仿宋简体" w:asciiTheme="minorEastAsia" w:hAnsiTheme="minorEastAsia" w:eastAsiaTheme="minorEastAsia"/>
          <w:color w:val="000000"/>
          <w:sz w:val="32"/>
          <w:szCs w:val="32"/>
        </w:rPr>
        <w:t>元的一次性补助。</w:t>
      </w:r>
      <w:r>
        <w:rPr>
          <w:rFonts w:cs="方正仿宋简体" w:asciiTheme="minorEastAsia" w:hAnsiTheme="minorEastAsia" w:eastAsiaTheme="minorEastAsia"/>
          <w:color w:val="000000"/>
          <w:sz w:val="32"/>
          <w:szCs w:val="32"/>
        </w:rPr>
        <w:t>2018</w:t>
      </w:r>
      <w:r>
        <w:rPr>
          <w:rFonts w:hint="eastAsia" w:cs="方正仿宋简体" w:asciiTheme="minorEastAsia" w:hAnsiTheme="minorEastAsia" w:eastAsiaTheme="minorEastAsia"/>
          <w:color w:val="000000"/>
          <w:sz w:val="32"/>
          <w:szCs w:val="32"/>
        </w:rPr>
        <w:t>年</w:t>
      </w:r>
      <w:r>
        <w:rPr>
          <w:rFonts w:hint="eastAsia" w:asciiTheme="minorEastAsia" w:hAnsiTheme="minorEastAsia" w:eastAsiaTheme="minorEastAsia"/>
          <w:color w:val="000000"/>
          <w:sz w:val="32"/>
          <w:szCs w:val="32"/>
          <w:shd w:val="clear" w:color="auto" w:fill="FFFFFF"/>
        </w:rPr>
        <w:t>，我局对</w:t>
      </w:r>
      <w:r>
        <w:rPr>
          <w:rFonts w:asciiTheme="minorEastAsia" w:hAnsiTheme="minorEastAsia" w:eastAsiaTheme="minorEastAsia"/>
          <w:color w:val="000000"/>
          <w:sz w:val="32"/>
          <w:szCs w:val="32"/>
          <w:shd w:val="clear" w:color="auto" w:fill="FFFFFF"/>
        </w:rPr>
        <w:t>812</w:t>
      </w:r>
      <w:r>
        <w:rPr>
          <w:rFonts w:hint="eastAsia" w:asciiTheme="minorEastAsia" w:hAnsiTheme="minorEastAsia" w:eastAsiaTheme="minorEastAsia"/>
          <w:color w:val="000000"/>
          <w:sz w:val="32"/>
          <w:szCs w:val="32"/>
          <w:shd w:val="clear" w:color="auto" w:fill="FFFFFF"/>
        </w:rPr>
        <w:t>户购房家庭进行补贴，发放补贴资金</w:t>
      </w:r>
      <w:r>
        <w:rPr>
          <w:rFonts w:cs="宋体" w:asciiTheme="minorEastAsia" w:hAnsiTheme="minorEastAsia" w:eastAsiaTheme="minorEastAsia"/>
          <w:kern w:val="0"/>
          <w:sz w:val="32"/>
          <w:szCs w:val="32"/>
        </w:rPr>
        <w:t>3882294</w:t>
      </w:r>
      <w:r>
        <w:rPr>
          <w:rFonts w:hint="eastAsia" w:asciiTheme="minorEastAsia" w:hAnsiTheme="minorEastAsia" w:eastAsiaTheme="minorEastAsia"/>
          <w:color w:val="000000"/>
          <w:sz w:val="32"/>
          <w:szCs w:val="32"/>
          <w:shd w:val="clear" w:color="auto" w:fill="FFFFFF"/>
        </w:rPr>
        <w:t>元。</w:t>
      </w:r>
    </w:p>
    <w:p>
      <w:pPr>
        <w:adjustRightInd w:val="0"/>
        <w:snapToGrid w:val="0"/>
        <w:spacing w:line="560" w:lineRule="exact"/>
        <w:ind w:firstLine="720"/>
        <w:rPr>
          <w:rFonts w:asciiTheme="minorEastAsia" w:hAnsiTheme="minorEastAsia" w:eastAsiaTheme="minorEastAsia"/>
          <w:color w:val="000000"/>
          <w:sz w:val="32"/>
          <w:szCs w:val="32"/>
          <w:lang w:val="zh-CN"/>
        </w:rPr>
      </w:pPr>
      <w:r>
        <w:rPr>
          <w:rFonts w:hint="eastAsia" w:asciiTheme="minorEastAsia" w:hAnsiTheme="minorEastAsia" w:eastAsiaTheme="minorEastAsia"/>
          <w:b/>
          <w:color w:val="000000"/>
          <w:sz w:val="32"/>
          <w:szCs w:val="32"/>
          <w:lang w:val="zh-CN"/>
        </w:rPr>
        <w:t>（三）项目资金申报相符性。</w:t>
      </w:r>
      <w:r>
        <w:rPr>
          <w:rFonts w:hint="eastAsia" w:asciiTheme="minorEastAsia" w:hAnsiTheme="minorEastAsia" w:eastAsiaTheme="minorEastAsia"/>
          <w:color w:val="000000"/>
          <w:sz w:val="32"/>
          <w:szCs w:val="32"/>
          <w:lang w:val="zh-CN"/>
        </w:rPr>
        <w:t>根据</w:t>
      </w:r>
      <w:r>
        <w:rPr>
          <w:rFonts w:hint="eastAsia" w:cs="方正仿宋简体" w:asciiTheme="minorEastAsia" w:hAnsiTheme="minorEastAsia" w:eastAsiaTheme="minorEastAsia"/>
          <w:color w:val="000000"/>
          <w:sz w:val="32"/>
          <w:szCs w:val="32"/>
        </w:rPr>
        <w:t>《关于鼓励住房消费和促进房地产市场健康发展的实施意见》（竹府办〔</w:t>
      </w:r>
      <w:r>
        <w:rPr>
          <w:rFonts w:cs="方正仿宋简体" w:asciiTheme="minorEastAsia" w:hAnsiTheme="minorEastAsia" w:eastAsiaTheme="minorEastAsia"/>
          <w:color w:val="000000"/>
          <w:sz w:val="32"/>
          <w:szCs w:val="32"/>
        </w:rPr>
        <w:t>2015</w:t>
      </w:r>
      <w:r>
        <w:rPr>
          <w:rFonts w:hint="eastAsia" w:cs="方正仿宋简体" w:asciiTheme="minorEastAsia" w:hAnsiTheme="minorEastAsia" w:eastAsiaTheme="minorEastAsia"/>
          <w:color w:val="000000"/>
          <w:sz w:val="32"/>
          <w:szCs w:val="32"/>
        </w:rPr>
        <w:t>〕</w:t>
      </w:r>
      <w:r>
        <w:rPr>
          <w:rFonts w:cs="方正仿宋简体" w:asciiTheme="minorEastAsia" w:hAnsiTheme="minorEastAsia" w:eastAsiaTheme="minorEastAsia"/>
          <w:color w:val="000000"/>
          <w:sz w:val="32"/>
          <w:szCs w:val="32"/>
        </w:rPr>
        <w:t>50</w:t>
      </w:r>
      <w:r>
        <w:rPr>
          <w:rFonts w:hint="eastAsia" w:cs="方正仿宋简体" w:asciiTheme="minorEastAsia" w:hAnsiTheme="minorEastAsia" w:eastAsiaTheme="minorEastAsia"/>
          <w:color w:val="000000"/>
          <w:sz w:val="32"/>
          <w:szCs w:val="32"/>
        </w:rPr>
        <w:t>号）由市财政给予每平方米</w:t>
      </w:r>
      <w:r>
        <w:rPr>
          <w:rFonts w:cs="方正仿宋简体" w:asciiTheme="minorEastAsia" w:hAnsiTheme="minorEastAsia" w:eastAsiaTheme="minorEastAsia"/>
          <w:color w:val="000000"/>
          <w:sz w:val="32"/>
          <w:szCs w:val="32"/>
        </w:rPr>
        <w:t>100</w:t>
      </w:r>
      <w:r>
        <w:rPr>
          <w:rFonts w:hint="eastAsia" w:cs="方正仿宋简体" w:asciiTheme="minorEastAsia" w:hAnsiTheme="minorEastAsia" w:eastAsiaTheme="minorEastAsia"/>
          <w:color w:val="000000"/>
          <w:sz w:val="32"/>
          <w:szCs w:val="32"/>
        </w:rPr>
        <w:t>元的一次性补助。根据</w:t>
      </w:r>
      <w:r>
        <w:rPr>
          <w:rFonts w:cs="方正仿宋简体" w:asciiTheme="minorEastAsia" w:hAnsiTheme="minorEastAsia" w:eastAsiaTheme="minorEastAsia"/>
          <w:color w:val="000000"/>
          <w:sz w:val="32"/>
          <w:szCs w:val="32"/>
        </w:rPr>
        <w:t>2018</w:t>
      </w:r>
      <w:r>
        <w:rPr>
          <w:rFonts w:hint="eastAsia" w:cs="方正仿宋简体" w:asciiTheme="minorEastAsia" w:hAnsiTheme="minorEastAsia" w:eastAsiaTheme="minorEastAsia"/>
          <w:color w:val="000000"/>
          <w:sz w:val="32"/>
          <w:szCs w:val="32"/>
        </w:rPr>
        <w:t>年</w:t>
      </w:r>
      <w:r>
        <w:rPr>
          <w:rFonts w:hint="eastAsia" w:asciiTheme="minorEastAsia" w:hAnsiTheme="minorEastAsia" w:eastAsiaTheme="minorEastAsia"/>
          <w:color w:val="000000"/>
          <w:sz w:val="32"/>
          <w:szCs w:val="32"/>
          <w:shd w:val="clear" w:color="auto" w:fill="FFFFFF"/>
        </w:rPr>
        <w:t>商品房成交情况测算所需</w:t>
      </w:r>
      <w:r>
        <w:rPr>
          <w:rFonts w:hint="eastAsia" w:asciiTheme="minorEastAsia" w:hAnsiTheme="minorEastAsia" w:eastAsiaTheme="minorEastAsia"/>
          <w:sz w:val="32"/>
          <w:szCs w:val="32"/>
          <w:shd w:val="clear" w:color="auto" w:fill="FFFFFF"/>
        </w:rPr>
        <w:t>补贴资金约</w:t>
      </w:r>
      <w:r>
        <w:rPr>
          <w:rFonts w:cs="宋体" w:asciiTheme="minorEastAsia" w:hAnsiTheme="minorEastAsia" w:eastAsiaTheme="minorEastAsia"/>
          <w:kern w:val="0"/>
          <w:sz w:val="32"/>
          <w:szCs w:val="32"/>
        </w:rPr>
        <w:t>388.23</w:t>
      </w:r>
      <w:r>
        <w:rPr>
          <w:rFonts w:hint="eastAsia" w:asciiTheme="minorEastAsia" w:hAnsiTheme="minorEastAsia" w:eastAsiaTheme="minorEastAsia"/>
          <w:sz w:val="32"/>
          <w:szCs w:val="32"/>
          <w:shd w:val="clear" w:color="auto" w:fill="FFFFFF"/>
        </w:rPr>
        <w:t>万元</w:t>
      </w:r>
      <w:r>
        <w:rPr>
          <w:rFonts w:hint="eastAsia" w:cs="仿宋_GB2312" w:asciiTheme="minorEastAsia" w:hAnsiTheme="minorEastAsia" w:eastAsiaTheme="minorEastAsia"/>
          <w:sz w:val="32"/>
          <w:szCs w:val="32"/>
        </w:rPr>
        <w:t>，</w:t>
      </w:r>
      <w:r>
        <w:rPr>
          <w:rFonts w:hint="eastAsia" w:cs="仿宋_GB2312" w:asciiTheme="minorEastAsia" w:hAnsiTheme="minorEastAsia" w:eastAsiaTheme="minorEastAsia"/>
          <w:color w:val="000000"/>
          <w:sz w:val="32"/>
          <w:szCs w:val="32"/>
        </w:rPr>
        <w:t>符合申报目标和内容。</w:t>
      </w:r>
    </w:p>
    <w:p>
      <w:pPr>
        <w:adjustRightInd w:val="0"/>
        <w:snapToGrid w:val="0"/>
        <w:spacing w:line="560" w:lineRule="exact"/>
        <w:ind w:firstLine="720"/>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二、项目实施及管理情况</w:t>
      </w:r>
    </w:p>
    <w:p>
      <w:pPr>
        <w:adjustRightInd w:val="0"/>
        <w:snapToGrid w:val="0"/>
        <w:spacing w:line="560" w:lineRule="exact"/>
        <w:ind w:firstLine="720"/>
        <w:rPr>
          <w:rFonts w:asciiTheme="minorEastAsia" w:hAnsiTheme="minorEastAsia" w:eastAsiaTheme="minorEastAsia"/>
          <w:b/>
          <w:color w:val="000000"/>
          <w:sz w:val="32"/>
          <w:szCs w:val="32"/>
          <w:lang w:val="zh-CN"/>
        </w:rPr>
      </w:pPr>
      <w:r>
        <w:rPr>
          <w:rFonts w:asciiTheme="minorEastAsia" w:hAnsiTheme="minorEastAsia" w:eastAsiaTheme="minorEastAsia"/>
          <w:color w:val="000000"/>
          <w:sz w:val="32"/>
          <w:szCs w:val="32"/>
          <w:lang w:val="zh-CN"/>
        </w:rPr>
        <w:tab/>
      </w:r>
      <w:r>
        <w:rPr>
          <w:rFonts w:hint="eastAsia" w:asciiTheme="minorEastAsia" w:hAnsiTheme="minorEastAsia" w:eastAsiaTheme="minorEastAsia"/>
          <w:b/>
          <w:color w:val="000000"/>
          <w:sz w:val="32"/>
          <w:szCs w:val="32"/>
          <w:lang w:val="zh-CN"/>
        </w:rPr>
        <w:t>（一）资金计划、到位及使用情况。</w:t>
      </w:r>
    </w:p>
    <w:p>
      <w:pPr>
        <w:adjustRightInd w:val="0"/>
        <w:snapToGrid w:val="0"/>
        <w:spacing w:line="560" w:lineRule="exact"/>
        <w:ind w:firstLine="720"/>
        <w:rPr>
          <w:rFonts w:asciiTheme="minorEastAsia" w:hAnsiTheme="minorEastAsia" w:eastAsiaTheme="minorEastAsia"/>
          <w:color w:val="000000"/>
          <w:sz w:val="32"/>
          <w:szCs w:val="32"/>
          <w:lang w:val="zh-CN"/>
        </w:rPr>
      </w:pPr>
      <w:r>
        <w:rPr>
          <w:rFonts w:asciiTheme="minorEastAsia" w:hAnsiTheme="minorEastAsia" w:eastAsiaTheme="minorEastAsia"/>
          <w:b/>
          <w:color w:val="000000"/>
          <w:sz w:val="32"/>
          <w:szCs w:val="32"/>
          <w:lang w:val="zh-CN"/>
        </w:rPr>
        <w:t>1.</w:t>
      </w:r>
      <w:r>
        <w:rPr>
          <w:rFonts w:hint="eastAsia" w:asciiTheme="minorEastAsia" w:hAnsiTheme="minorEastAsia" w:eastAsiaTheme="minorEastAsia"/>
          <w:b/>
          <w:color w:val="000000"/>
          <w:sz w:val="32"/>
          <w:szCs w:val="32"/>
          <w:lang w:val="zh-CN"/>
        </w:rPr>
        <w:t>资金计划及到位。</w:t>
      </w:r>
      <w:r>
        <w:rPr>
          <w:rFonts w:hint="eastAsia" w:asciiTheme="minorEastAsia" w:hAnsiTheme="minorEastAsia" w:eastAsiaTheme="minorEastAsia"/>
          <w:color w:val="000000"/>
          <w:sz w:val="32"/>
          <w:szCs w:val="32"/>
          <w:lang w:val="zh-CN"/>
        </w:rPr>
        <w:t>说明该项目各类资金计划及截至评价时点实际到位情况，包括中央、省、市（州）、县（市、区）财政资金、项目单位自筹资金及其他渠道资金。将资金到位情况与资金计划进行比对，分析说明资金到位率、到位及时性。如有资金未到位或到位不及时等情况应说明原因。</w:t>
      </w:r>
    </w:p>
    <w:p>
      <w:pPr>
        <w:adjustRightInd w:val="0"/>
        <w:snapToGrid w:val="0"/>
        <w:spacing w:line="560" w:lineRule="exact"/>
        <w:ind w:firstLine="720"/>
        <w:rPr>
          <w:rFonts w:asciiTheme="minorEastAsia" w:hAnsiTheme="minorEastAsia" w:eastAsiaTheme="minorEastAsia"/>
          <w:color w:val="000000"/>
          <w:sz w:val="32"/>
          <w:szCs w:val="32"/>
          <w:lang w:val="zh-CN"/>
        </w:rPr>
      </w:pPr>
      <w:r>
        <w:rPr>
          <w:rFonts w:asciiTheme="minorEastAsia" w:hAnsiTheme="minorEastAsia" w:eastAsiaTheme="minorEastAsia"/>
          <w:b/>
          <w:color w:val="000000"/>
          <w:sz w:val="32"/>
          <w:szCs w:val="32"/>
          <w:lang w:val="zh-CN"/>
        </w:rPr>
        <w:t>2.</w:t>
      </w:r>
      <w:r>
        <w:rPr>
          <w:rFonts w:hint="eastAsia" w:asciiTheme="minorEastAsia" w:hAnsiTheme="minorEastAsia" w:eastAsiaTheme="minorEastAsia"/>
          <w:b/>
          <w:color w:val="000000"/>
          <w:sz w:val="32"/>
          <w:szCs w:val="32"/>
          <w:lang w:val="zh-CN"/>
        </w:rPr>
        <w:t>资金使用。</w:t>
      </w:r>
      <w:r>
        <w:rPr>
          <w:rFonts w:hint="eastAsia" w:asciiTheme="minorEastAsia" w:hAnsiTheme="minorEastAsia" w:eastAsiaTheme="minorEastAsia"/>
          <w:color w:val="000000"/>
          <w:sz w:val="32"/>
          <w:szCs w:val="32"/>
          <w:lang w:val="zh-CN"/>
        </w:rPr>
        <w:t>说明截至评价时点项目资金的实际支出情况，资金开支范围、标准及支付进度等，支付依据是否合规合法，资金支付是否与预算相符，并对相关问题进行说明。</w:t>
      </w:r>
    </w:p>
    <w:p>
      <w:pPr>
        <w:adjustRightInd w:val="0"/>
        <w:snapToGrid w:val="0"/>
        <w:spacing w:line="560" w:lineRule="exact"/>
        <w:ind w:firstLine="720"/>
        <w:rPr>
          <w:rFonts w:asciiTheme="minorEastAsia" w:hAnsiTheme="minorEastAsia" w:eastAsiaTheme="minorEastAsia"/>
          <w:b/>
          <w:color w:val="000000"/>
          <w:sz w:val="32"/>
          <w:szCs w:val="32"/>
          <w:lang w:val="zh-CN"/>
        </w:rPr>
      </w:pPr>
      <w:r>
        <w:rPr>
          <w:rFonts w:hint="eastAsia" w:asciiTheme="minorEastAsia" w:hAnsiTheme="minorEastAsia" w:eastAsiaTheme="minorEastAsia"/>
          <w:b/>
          <w:color w:val="000000"/>
          <w:sz w:val="32"/>
          <w:szCs w:val="32"/>
          <w:lang w:val="zh-CN"/>
        </w:rPr>
        <w:t>（二）项目财务管理情况。</w:t>
      </w:r>
    </w:p>
    <w:p>
      <w:pPr>
        <w:adjustRightInd w:val="0"/>
        <w:snapToGrid w:val="0"/>
        <w:spacing w:line="560" w:lineRule="exact"/>
        <w:ind w:firstLine="720"/>
        <w:rPr>
          <w:rFonts w:asciiTheme="minorEastAsia" w:hAnsiTheme="minorEastAsia" w:eastAsiaTheme="minorEastAsia"/>
          <w:color w:val="000000"/>
          <w:sz w:val="32"/>
          <w:szCs w:val="32"/>
          <w:lang w:val="zh-CN"/>
        </w:rPr>
      </w:pPr>
      <w:r>
        <w:rPr>
          <w:rFonts w:hint="eastAsia" w:asciiTheme="minorEastAsia" w:hAnsiTheme="minorEastAsia" w:eastAsiaTheme="minorEastAsia"/>
          <w:color w:val="000000"/>
          <w:sz w:val="32"/>
          <w:szCs w:val="32"/>
          <w:lang w:val="zh-CN"/>
        </w:rPr>
        <w:t>说明项目财务管理制度建设、机构设置、会计核算及账务处理等相关情况。对照项目资金管理办法，评价项目是否严格执行财务管理制度、财务处理是否及时、会计核算是否规范等。</w:t>
      </w:r>
    </w:p>
    <w:p>
      <w:pPr>
        <w:adjustRightInd w:val="0"/>
        <w:snapToGrid w:val="0"/>
        <w:spacing w:line="560" w:lineRule="exact"/>
        <w:ind w:firstLine="720"/>
        <w:rPr>
          <w:rFonts w:asciiTheme="minorEastAsia" w:hAnsiTheme="minorEastAsia" w:eastAsiaTheme="minorEastAsia"/>
          <w:b/>
          <w:color w:val="000000"/>
          <w:sz w:val="32"/>
          <w:szCs w:val="32"/>
          <w:lang w:val="zh-CN"/>
        </w:rPr>
      </w:pPr>
      <w:r>
        <w:rPr>
          <w:rFonts w:hint="eastAsia" w:asciiTheme="minorEastAsia" w:hAnsiTheme="minorEastAsia" w:eastAsiaTheme="minorEastAsia"/>
          <w:b/>
          <w:color w:val="000000"/>
          <w:sz w:val="32"/>
          <w:szCs w:val="32"/>
          <w:lang w:val="zh-CN"/>
        </w:rPr>
        <w:t>（三）项目组织实施情况。</w:t>
      </w:r>
    </w:p>
    <w:p>
      <w:pPr>
        <w:adjustRightInd w:val="0"/>
        <w:snapToGrid w:val="0"/>
        <w:spacing w:line="560" w:lineRule="exact"/>
        <w:ind w:firstLine="640" w:firstLineChars="200"/>
        <w:rPr>
          <w:rFonts w:asciiTheme="minorEastAsia" w:hAnsiTheme="minorEastAsia" w:eastAsiaTheme="minorEastAsia"/>
          <w:color w:val="000000"/>
          <w:sz w:val="32"/>
          <w:szCs w:val="32"/>
          <w:lang w:val="zh-CN"/>
        </w:rPr>
      </w:pPr>
      <w:r>
        <w:rPr>
          <w:rFonts w:hint="eastAsia" w:asciiTheme="minorEastAsia" w:hAnsiTheme="minorEastAsia" w:eastAsiaTheme="minorEastAsia"/>
          <w:color w:val="000000"/>
          <w:sz w:val="32"/>
          <w:szCs w:val="32"/>
          <w:lang w:val="zh-CN"/>
        </w:rPr>
        <w:t>按照《绵竹市住房和城乡建设局关于执行绵竹市人民政府办公室关于鼓励住房消费和促进房地产市场健康发展的实施意见中有关事项的通知》（</w:t>
      </w:r>
      <w:r>
        <w:rPr>
          <w:rFonts w:hint="eastAsia" w:asciiTheme="minorEastAsia" w:hAnsiTheme="minorEastAsia" w:eastAsiaTheme="minorEastAsia"/>
          <w:sz w:val="32"/>
          <w:szCs w:val="32"/>
          <w:lang w:val="zh-CN"/>
        </w:rPr>
        <w:t>竹建〔</w:t>
      </w:r>
      <w:r>
        <w:rPr>
          <w:rFonts w:asciiTheme="minorEastAsia" w:hAnsiTheme="minorEastAsia" w:eastAsiaTheme="minorEastAsia"/>
          <w:color w:val="000000"/>
          <w:sz w:val="32"/>
          <w:szCs w:val="32"/>
          <w:lang w:val="zh-CN"/>
        </w:rPr>
        <w:t>2016</w:t>
      </w:r>
      <w:r>
        <w:rPr>
          <w:rFonts w:hint="eastAsia" w:asciiTheme="minorEastAsia" w:hAnsiTheme="minorEastAsia" w:eastAsiaTheme="minorEastAsia"/>
          <w:color w:val="000000"/>
          <w:sz w:val="32"/>
          <w:szCs w:val="32"/>
          <w:lang w:val="zh-CN"/>
        </w:rPr>
        <w:t>〕</w:t>
      </w:r>
      <w:r>
        <w:rPr>
          <w:rFonts w:asciiTheme="minorEastAsia" w:hAnsiTheme="minorEastAsia" w:eastAsiaTheme="minorEastAsia"/>
          <w:color w:val="000000"/>
          <w:sz w:val="32"/>
          <w:szCs w:val="32"/>
          <w:lang w:val="zh-CN"/>
        </w:rPr>
        <w:t>59</w:t>
      </w:r>
      <w:r>
        <w:rPr>
          <w:rFonts w:hint="eastAsia" w:asciiTheme="minorEastAsia" w:hAnsiTheme="minorEastAsia" w:eastAsiaTheme="minorEastAsia"/>
          <w:color w:val="000000"/>
          <w:sz w:val="32"/>
          <w:szCs w:val="32"/>
          <w:lang w:val="zh-CN"/>
        </w:rPr>
        <w:t>号）精神，符合补贴条件的购房家庭，在取得《房屋所有权证》后，由购房者到市房地产交易中心窗口申请购房补贴，完善资料，房地产交易中心初审通过后报市住建局房管股再次进行审核，审核通过后申请购房补贴资金由计划财务股统一发放。</w:t>
      </w:r>
    </w:p>
    <w:p>
      <w:pPr>
        <w:adjustRightInd w:val="0"/>
        <w:snapToGrid w:val="0"/>
        <w:spacing w:line="560" w:lineRule="exact"/>
        <w:ind w:firstLine="720"/>
        <w:rPr>
          <w:rFonts w:asciiTheme="minorEastAsia" w:hAnsiTheme="minorEastAsia" w:eastAsiaTheme="minorEastAsia"/>
          <w:b/>
          <w:color w:val="000000"/>
          <w:sz w:val="32"/>
          <w:szCs w:val="32"/>
          <w:lang w:val="zh-CN"/>
        </w:rPr>
      </w:pPr>
      <w:r>
        <w:rPr>
          <w:rFonts w:hint="eastAsia" w:asciiTheme="minorEastAsia" w:hAnsiTheme="minorEastAsia" w:eastAsiaTheme="minorEastAsia"/>
          <w:b/>
          <w:color w:val="000000"/>
          <w:sz w:val="32"/>
          <w:szCs w:val="32"/>
        </w:rPr>
        <w:t>三、项目绩效情况</w:t>
      </w:r>
      <w:r>
        <w:rPr>
          <w:rFonts w:asciiTheme="minorEastAsia" w:hAnsiTheme="minorEastAsia" w:eastAsiaTheme="minorEastAsia"/>
          <w:b/>
          <w:color w:val="000000"/>
          <w:sz w:val="32"/>
          <w:szCs w:val="32"/>
          <w:lang w:val="zh-CN"/>
        </w:rPr>
        <w:tab/>
      </w:r>
    </w:p>
    <w:p>
      <w:pPr>
        <w:adjustRightInd w:val="0"/>
        <w:snapToGrid w:val="0"/>
        <w:spacing w:line="560" w:lineRule="exact"/>
        <w:ind w:firstLine="720"/>
        <w:rPr>
          <w:rFonts w:asciiTheme="minorEastAsia" w:hAnsiTheme="minorEastAsia" w:eastAsiaTheme="minorEastAsia"/>
          <w:b/>
          <w:color w:val="000000"/>
          <w:sz w:val="32"/>
          <w:szCs w:val="32"/>
          <w:lang w:val="zh-CN"/>
        </w:rPr>
      </w:pPr>
      <w:r>
        <w:rPr>
          <w:rFonts w:hint="eastAsia" w:asciiTheme="minorEastAsia" w:hAnsiTheme="minorEastAsia" w:eastAsiaTheme="minorEastAsia"/>
          <w:b/>
          <w:color w:val="000000"/>
          <w:sz w:val="32"/>
          <w:szCs w:val="32"/>
          <w:lang w:val="zh-CN"/>
        </w:rPr>
        <w:t>（一）项目完成情况。</w:t>
      </w:r>
    </w:p>
    <w:p>
      <w:pPr>
        <w:spacing w:line="560" w:lineRule="exact"/>
        <w:ind w:firstLine="800" w:firstLineChars="250"/>
        <w:rPr>
          <w:rFonts w:cs="宋体" w:asciiTheme="minorEastAsia" w:hAnsiTheme="minorEastAsia" w:eastAsiaTheme="minorEastAsia"/>
          <w:kern w:val="0"/>
          <w:sz w:val="32"/>
          <w:szCs w:val="32"/>
        </w:rPr>
      </w:pPr>
      <w:r>
        <w:rPr>
          <w:rFonts w:cs="方正仿宋简体" w:asciiTheme="minorEastAsia" w:hAnsiTheme="minorEastAsia" w:eastAsiaTheme="minorEastAsia"/>
          <w:color w:val="000000"/>
          <w:sz w:val="32"/>
          <w:szCs w:val="32"/>
        </w:rPr>
        <w:t>2018</w:t>
      </w:r>
      <w:r>
        <w:rPr>
          <w:rFonts w:hint="eastAsia" w:cs="方正仿宋简体" w:asciiTheme="minorEastAsia" w:hAnsiTheme="minorEastAsia" w:eastAsiaTheme="minorEastAsia"/>
          <w:color w:val="000000"/>
          <w:sz w:val="32"/>
          <w:szCs w:val="32"/>
        </w:rPr>
        <w:t>年</w:t>
      </w:r>
      <w:r>
        <w:rPr>
          <w:rFonts w:hint="eastAsia" w:asciiTheme="minorEastAsia" w:hAnsiTheme="minorEastAsia" w:eastAsiaTheme="minorEastAsia"/>
          <w:color w:val="000000"/>
          <w:sz w:val="32"/>
          <w:szCs w:val="32"/>
          <w:shd w:val="clear" w:color="auto" w:fill="FFFFFF"/>
        </w:rPr>
        <w:t>，我局分</w:t>
      </w:r>
      <w:r>
        <w:rPr>
          <w:rFonts w:asciiTheme="minorEastAsia" w:hAnsiTheme="minorEastAsia" w:eastAsiaTheme="minorEastAsia"/>
          <w:color w:val="000000"/>
          <w:sz w:val="32"/>
          <w:szCs w:val="32"/>
          <w:shd w:val="clear" w:color="auto" w:fill="FFFFFF"/>
        </w:rPr>
        <w:t>6</w:t>
      </w:r>
      <w:r>
        <w:rPr>
          <w:rFonts w:hint="eastAsia" w:asciiTheme="minorEastAsia" w:hAnsiTheme="minorEastAsia" w:eastAsiaTheme="minorEastAsia"/>
          <w:color w:val="000000"/>
          <w:sz w:val="32"/>
          <w:szCs w:val="32"/>
          <w:shd w:val="clear" w:color="auto" w:fill="FFFFFF"/>
        </w:rPr>
        <w:t>批对</w:t>
      </w:r>
      <w:r>
        <w:rPr>
          <w:rFonts w:asciiTheme="minorEastAsia" w:hAnsiTheme="minorEastAsia" w:eastAsiaTheme="minorEastAsia"/>
          <w:color w:val="000000"/>
          <w:sz w:val="32"/>
          <w:szCs w:val="32"/>
          <w:shd w:val="clear" w:color="auto" w:fill="FFFFFF"/>
        </w:rPr>
        <w:t>812</w:t>
      </w:r>
      <w:r>
        <w:rPr>
          <w:rFonts w:hint="eastAsia" w:asciiTheme="minorEastAsia" w:hAnsiTheme="minorEastAsia" w:eastAsiaTheme="minorEastAsia"/>
          <w:color w:val="000000"/>
          <w:sz w:val="32"/>
          <w:szCs w:val="32"/>
          <w:shd w:val="clear" w:color="auto" w:fill="FFFFFF"/>
        </w:rPr>
        <w:t>户购房家庭进行补贴，发放补贴资金</w:t>
      </w:r>
      <w:r>
        <w:rPr>
          <w:rFonts w:cs="宋体" w:asciiTheme="minorEastAsia" w:hAnsiTheme="minorEastAsia" w:eastAsiaTheme="minorEastAsia"/>
          <w:kern w:val="0"/>
          <w:sz w:val="32"/>
          <w:szCs w:val="32"/>
        </w:rPr>
        <w:t>3882294</w:t>
      </w:r>
      <w:r>
        <w:rPr>
          <w:rFonts w:hint="eastAsia" w:asciiTheme="minorEastAsia" w:hAnsiTheme="minorEastAsia" w:eastAsiaTheme="minorEastAsia"/>
          <w:color w:val="000000"/>
          <w:sz w:val="32"/>
          <w:szCs w:val="32"/>
          <w:shd w:val="clear" w:color="auto" w:fill="FFFFFF"/>
        </w:rPr>
        <w:t>元。</w:t>
      </w:r>
    </w:p>
    <w:p>
      <w:pPr>
        <w:adjustRightInd w:val="0"/>
        <w:snapToGrid w:val="0"/>
        <w:spacing w:line="560" w:lineRule="exact"/>
        <w:ind w:firstLine="720"/>
        <w:rPr>
          <w:rFonts w:asciiTheme="minorEastAsia" w:hAnsiTheme="minorEastAsia" w:eastAsiaTheme="minorEastAsia"/>
          <w:b/>
          <w:color w:val="000000"/>
          <w:sz w:val="32"/>
          <w:szCs w:val="32"/>
          <w:lang w:val="zh-CN"/>
        </w:rPr>
      </w:pPr>
      <w:r>
        <w:rPr>
          <w:rFonts w:hint="eastAsia" w:asciiTheme="minorEastAsia" w:hAnsiTheme="minorEastAsia" w:eastAsiaTheme="minorEastAsia"/>
          <w:b/>
          <w:color w:val="000000"/>
          <w:sz w:val="32"/>
          <w:szCs w:val="32"/>
          <w:lang w:val="zh-CN"/>
        </w:rPr>
        <w:t>（二）项目效益情况。</w:t>
      </w:r>
    </w:p>
    <w:p>
      <w:pPr>
        <w:adjustRightInd w:val="0"/>
        <w:snapToGrid w:val="0"/>
        <w:spacing w:line="560" w:lineRule="exact"/>
        <w:ind w:firstLine="720"/>
        <w:rPr>
          <w:rFonts w:asciiTheme="minorEastAsia" w:hAnsiTheme="minorEastAsia" w:eastAsiaTheme="minorEastAsia"/>
          <w:color w:val="000000"/>
          <w:sz w:val="32"/>
          <w:szCs w:val="32"/>
          <w:lang w:val="zh-CN"/>
        </w:rPr>
      </w:pPr>
      <w:r>
        <w:rPr>
          <w:rFonts w:hint="eastAsia" w:asciiTheme="minorEastAsia" w:hAnsiTheme="minorEastAsia" w:eastAsiaTheme="minorEastAsia"/>
          <w:color w:val="000000"/>
          <w:sz w:val="32"/>
          <w:szCs w:val="32"/>
          <w:lang w:val="zh-CN"/>
        </w:rPr>
        <w:t>由于利好政策的刺激，我市商品住房去库存效果明显，有效化解我市房地产市场库存，促进了房地产市场健康发展。</w:t>
      </w:r>
    </w:p>
    <w:p>
      <w:pPr>
        <w:adjustRightInd w:val="0"/>
        <w:snapToGrid w:val="0"/>
        <w:spacing w:line="560" w:lineRule="exact"/>
        <w:ind w:firstLine="720"/>
        <w:rPr>
          <w:rFonts w:asciiTheme="minorEastAsia" w:hAnsiTheme="minorEastAsia" w:eastAsiaTheme="minorEastAsia"/>
          <w:b/>
          <w:sz w:val="32"/>
          <w:szCs w:val="32"/>
        </w:rPr>
      </w:pPr>
      <w:r>
        <w:rPr>
          <w:rFonts w:hint="eastAsia" w:asciiTheme="minorEastAsia" w:hAnsiTheme="minorEastAsia" w:eastAsiaTheme="minorEastAsia"/>
          <w:b/>
          <w:sz w:val="32"/>
          <w:szCs w:val="32"/>
        </w:rPr>
        <w:t>四、问题及建议</w:t>
      </w:r>
    </w:p>
    <w:p>
      <w:pPr>
        <w:adjustRightInd w:val="0"/>
        <w:snapToGrid w:val="0"/>
        <w:spacing w:line="560" w:lineRule="exact"/>
        <w:ind w:firstLine="720"/>
        <w:rPr>
          <w:rFonts w:asciiTheme="minorEastAsia" w:hAnsiTheme="minorEastAsia" w:eastAsiaTheme="minorEastAsia"/>
          <w:b/>
          <w:color w:val="000000"/>
          <w:sz w:val="32"/>
          <w:szCs w:val="32"/>
          <w:lang w:val="zh-CN"/>
        </w:rPr>
      </w:pPr>
      <w:r>
        <w:rPr>
          <w:rFonts w:hint="eastAsia" w:asciiTheme="minorEastAsia" w:hAnsiTheme="minorEastAsia" w:eastAsiaTheme="minorEastAsia"/>
          <w:b/>
          <w:color w:val="000000"/>
          <w:sz w:val="32"/>
          <w:szCs w:val="32"/>
          <w:lang w:val="zh-CN"/>
        </w:rPr>
        <w:t>（一）存在的问题。</w:t>
      </w:r>
    </w:p>
    <w:p>
      <w:pPr>
        <w:adjustRightInd w:val="0"/>
        <w:snapToGrid w:val="0"/>
        <w:spacing w:line="560" w:lineRule="exact"/>
        <w:ind w:firstLine="720"/>
        <w:rPr>
          <w:rFonts w:asciiTheme="minorEastAsia" w:hAnsiTheme="minorEastAsia" w:eastAsiaTheme="minorEastAsia"/>
          <w:b/>
          <w:color w:val="000000"/>
          <w:sz w:val="32"/>
          <w:szCs w:val="32"/>
          <w:lang w:val="zh-CN"/>
        </w:rPr>
      </w:pPr>
      <w:r>
        <w:rPr>
          <w:rFonts w:hint="eastAsia" w:asciiTheme="minorEastAsia" w:hAnsiTheme="minorEastAsia" w:eastAsiaTheme="minorEastAsia"/>
          <w:b/>
          <w:color w:val="000000"/>
          <w:sz w:val="32"/>
          <w:szCs w:val="32"/>
          <w:lang w:val="zh-CN"/>
        </w:rPr>
        <w:t>（二）相关建议。</w:t>
      </w:r>
      <w:r>
        <w:rPr>
          <w:rFonts w:hint="eastAsia" w:asciiTheme="minorEastAsia" w:hAnsiTheme="minorEastAsia" w:eastAsiaTheme="minorEastAsia"/>
          <w:color w:val="000000"/>
          <w:sz w:val="32"/>
          <w:szCs w:val="32"/>
          <w:lang w:val="zh-CN"/>
        </w:rPr>
        <w:t>提出项目改进完善的意见及相关政策性建议。加大宣传，购房家庭尽快到房地产交易中心申请购房补贴。</w:t>
      </w:r>
    </w:p>
    <w:p>
      <w:pPr>
        <w:pStyle w:val="30"/>
        <w:spacing w:before="93" w:line="240" w:lineRule="auto"/>
        <w:jc w:val="center"/>
        <w:rPr>
          <w:rFonts w:asciiTheme="minorEastAsia" w:hAnsiTheme="minorEastAsia" w:eastAsiaTheme="minorEastAsia"/>
          <w:b/>
          <w:sz w:val="32"/>
          <w:szCs w:val="32"/>
        </w:rPr>
      </w:pPr>
    </w:p>
    <w:p>
      <w:pPr>
        <w:pStyle w:val="30"/>
        <w:spacing w:before="93" w:line="240" w:lineRule="auto"/>
        <w:jc w:val="center"/>
        <w:rPr>
          <w:rFonts w:asciiTheme="minorEastAsia" w:hAnsiTheme="minorEastAsia" w:eastAsiaTheme="minorEastAsia"/>
          <w:b/>
          <w:sz w:val="32"/>
          <w:szCs w:val="32"/>
        </w:rPr>
      </w:pPr>
    </w:p>
    <w:p>
      <w:pPr>
        <w:pStyle w:val="30"/>
        <w:spacing w:before="93" w:line="240" w:lineRule="auto"/>
        <w:jc w:val="center"/>
        <w:rPr>
          <w:rFonts w:asciiTheme="minorEastAsia" w:hAnsiTheme="minorEastAsia" w:eastAsiaTheme="minorEastAsia"/>
          <w:b/>
          <w:sz w:val="32"/>
          <w:szCs w:val="32"/>
        </w:rPr>
      </w:pPr>
    </w:p>
    <w:p>
      <w:pPr>
        <w:pStyle w:val="30"/>
        <w:spacing w:before="93" w:line="240" w:lineRule="auto"/>
        <w:jc w:val="center"/>
        <w:rPr>
          <w:rFonts w:asciiTheme="minorEastAsia" w:hAnsiTheme="minorEastAsia" w:eastAsiaTheme="minorEastAsia"/>
          <w:b/>
          <w:sz w:val="32"/>
          <w:szCs w:val="32"/>
        </w:rPr>
      </w:pPr>
    </w:p>
    <w:p>
      <w:pPr>
        <w:pStyle w:val="30"/>
        <w:spacing w:before="93" w:line="240" w:lineRule="auto"/>
        <w:jc w:val="center"/>
        <w:rPr>
          <w:rFonts w:asciiTheme="minorEastAsia" w:hAnsiTheme="minorEastAsia" w:eastAsiaTheme="minorEastAsia"/>
          <w:b/>
          <w:sz w:val="32"/>
          <w:szCs w:val="32"/>
        </w:rPr>
      </w:pPr>
    </w:p>
    <w:p>
      <w:pPr>
        <w:pStyle w:val="30"/>
        <w:spacing w:before="93" w:line="240" w:lineRule="auto"/>
        <w:jc w:val="center"/>
        <w:rPr>
          <w:rFonts w:asciiTheme="minorEastAsia" w:hAnsiTheme="minorEastAsia" w:eastAsiaTheme="minorEastAsia"/>
          <w:b/>
          <w:sz w:val="32"/>
          <w:szCs w:val="32"/>
        </w:rPr>
      </w:pPr>
    </w:p>
    <w:p>
      <w:pPr>
        <w:pStyle w:val="30"/>
        <w:spacing w:before="93" w:line="240" w:lineRule="auto"/>
        <w:jc w:val="center"/>
        <w:rPr>
          <w:rFonts w:asciiTheme="minorEastAsia" w:hAnsiTheme="minorEastAsia" w:eastAsiaTheme="minorEastAsia"/>
          <w:b/>
          <w:sz w:val="32"/>
          <w:szCs w:val="32"/>
        </w:rPr>
      </w:pPr>
    </w:p>
    <w:p>
      <w:pPr>
        <w:pStyle w:val="30"/>
        <w:spacing w:before="93" w:line="240" w:lineRule="auto"/>
        <w:jc w:val="center"/>
        <w:rPr>
          <w:rFonts w:asciiTheme="minorEastAsia" w:hAnsiTheme="minorEastAsia" w:eastAsiaTheme="minorEastAsia"/>
          <w:b/>
          <w:sz w:val="32"/>
          <w:szCs w:val="32"/>
        </w:rPr>
      </w:pPr>
    </w:p>
    <w:p>
      <w:pPr>
        <w:pStyle w:val="30"/>
        <w:spacing w:before="93" w:line="240" w:lineRule="auto"/>
        <w:jc w:val="center"/>
        <w:rPr>
          <w:rFonts w:asciiTheme="minorEastAsia" w:hAnsiTheme="minorEastAsia" w:eastAsiaTheme="minorEastAsia"/>
          <w:b/>
          <w:sz w:val="32"/>
          <w:szCs w:val="32"/>
        </w:rPr>
      </w:pPr>
    </w:p>
    <w:p>
      <w:pPr>
        <w:pStyle w:val="30"/>
        <w:spacing w:before="93" w:line="240" w:lineRule="auto"/>
        <w:jc w:val="center"/>
        <w:rPr>
          <w:rFonts w:asciiTheme="minorEastAsia" w:hAnsiTheme="minorEastAsia" w:eastAsiaTheme="minorEastAsia"/>
          <w:b/>
          <w:sz w:val="32"/>
          <w:szCs w:val="32"/>
        </w:rPr>
      </w:pPr>
    </w:p>
    <w:p>
      <w:pPr>
        <w:pStyle w:val="30"/>
        <w:spacing w:before="93" w:line="240" w:lineRule="auto"/>
        <w:rPr>
          <w:rFonts w:asciiTheme="minorEastAsia" w:hAnsiTheme="minorEastAsia" w:eastAsiaTheme="minorEastAsia"/>
          <w:b/>
          <w:sz w:val="32"/>
          <w:szCs w:val="32"/>
        </w:rPr>
      </w:pPr>
    </w:p>
    <w:p>
      <w:pPr>
        <w:pStyle w:val="30"/>
        <w:spacing w:before="93" w:line="240" w:lineRule="auto"/>
        <w:rPr>
          <w:rFonts w:asciiTheme="minorEastAsia" w:hAnsiTheme="minorEastAsia" w:eastAsiaTheme="minorEastAsia"/>
          <w:b/>
          <w:sz w:val="32"/>
          <w:szCs w:val="32"/>
        </w:rPr>
      </w:pPr>
      <w:r>
        <w:rPr>
          <w:rFonts w:hint="eastAsia" w:asciiTheme="minorEastAsia" w:hAnsiTheme="minorEastAsia" w:eastAsiaTheme="minorEastAsia"/>
          <w:b/>
          <w:sz w:val="32"/>
          <w:szCs w:val="32"/>
        </w:rPr>
        <w:t>附件6：</w:t>
      </w:r>
    </w:p>
    <w:p>
      <w:pPr>
        <w:pStyle w:val="30"/>
        <w:spacing w:before="93" w:line="240" w:lineRule="auto"/>
        <w:jc w:val="center"/>
        <w:rPr>
          <w:rFonts w:cs="Times New Roman" w:asciiTheme="minorEastAsia" w:hAnsiTheme="minorEastAsia" w:eastAsiaTheme="minorEastAsia"/>
          <w:kern w:val="2"/>
          <w:sz w:val="32"/>
          <w:szCs w:val="32"/>
        </w:rPr>
      </w:pPr>
      <w:r>
        <w:rPr>
          <w:rFonts w:hint="eastAsia" w:asciiTheme="minorEastAsia" w:hAnsiTheme="minorEastAsia" w:eastAsiaTheme="minorEastAsia"/>
          <w:b/>
          <w:sz w:val="32"/>
          <w:szCs w:val="32"/>
        </w:rPr>
        <w:t>白蚁防治项目支出绩效自评报告</w:t>
      </w:r>
    </w:p>
    <w:p>
      <w:pPr>
        <w:adjustRightInd w:val="0"/>
        <w:snapToGrid w:val="0"/>
        <w:spacing w:line="600" w:lineRule="exact"/>
        <w:ind w:firstLine="720"/>
        <w:rPr>
          <w:rFonts w:hint="eastAsia" w:asciiTheme="minorEastAsia" w:hAnsiTheme="minorEastAsia" w:eastAsiaTheme="minorEastAsia"/>
          <w:color w:val="000000"/>
          <w:sz w:val="32"/>
          <w:szCs w:val="32"/>
        </w:rPr>
      </w:pPr>
    </w:p>
    <w:p>
      <w:pPr>
        <w:adjustRightInd w:val="0"/>
        <w:snapToGrid w:val="0"/>
        <w:spacing w:line="600" w:lineRule="exact"/>
        <w:ind w:firstLine="720"/>
        <w:rPr>
          <w:rFonts w:asciiTheme="minorEastAsia" w:hAnsiTheme="minorEastAsia" w:eastAsiaTheme="minorEastAsia"/>
          <w:b/>
          <w:color w:val="000000"/>
          <w:sz w:val="32"/>
          <w:szCs w:val="32"/>
          <w:lang w:val="zh-CN"/>
        </w:rPr>
      </w:pPr>
      <w:r>
        <w:rPr>
          <w:rFonts w:hint="eastAsia" w:asciiTheme="minorEastAsia" w:hAnsiTheme="minorEastAsia" w:eastAsiaTheme="minorEastAsia"/>
          <w:b/>
          <w:color w:val="000000"/>
          <w:sz w:val="32"/>
          <w:szCs w:val="32"/>
        </w:rPr>
        <w:t>一、</w:t>
      </w:r>
      <w:r>
        <w:rPr>
          <w:rFonts w:hint="eastAsia" w:asciiTheme="minorEastAsia" w:hAnsiTheme="minorEastAsia" w:eastAsiaTheme="minorEastAsia"/>
          <w:b/>
          <w:color w:val="000000"/>
          <w:sz w:val="32"/>
          <w:szCs w:val="32"/>
          <w:lang w:val="zh-CN"/>
        </w:rPr>
        <w:t>项目概况</w:t>
      </w:r>
    </w:p>
    <w:p>
      <w:pPr>
        <w:adjustRightInd w:val="0"/>
        <w:snapToGrid w:val="0"/>
        <w:spacing w:line="600" w:lineRule="exact"/>
        <w:ind w:firstLine="720"/>
        <w:rPr>
          <w:rFonts w:asciiTheme="minorEastAsia" w:hAnsiTheme="minorEastAsia" w:eastAsiaTheme="minorEastAsia"/>
          <w:b/>
          <w:color w:val="000000"/>
          <w:sz w:val="32"/>
          <w:szCs w:val="32"/>
          <w:lang w:val="zh-CN"/>
        </w:rPr>
      </w:pPr>
      <w:r>
        <w:rPr>
          <w:rFonts w:hint="eastAsia" w:asciiTheme="minorEastAsia" w:hAnsiTheme="minorEastAsia" w:eastAsiaTheme="minorEastAsia"/>
          <w:b/>
          <w:color w:val="000000"/>
          <w:sz w:val="32"/>
          <w:szCs w:val="32"/>
          <w:lang w:val="zh-CN"/>
        </w:rPr>
        <w:t>（一）项目基本情况</w:t>
      </w:r>
    </w:p>
    <w:p>
      <w:pPr>
        <w:adjustRightInd w:val="0"/>
        <w:snapToGrid w:val="0"/>
        <w:spacing w:line="600" w:lineRule="exact"/>
        <w:ind w:firstLine="720"/>
        <w:rPr>
          <w:rFonts w:asciiTheme="minorEastAsia" w:hAnsiTheme="minorEastAsia" w:eastAsiaTheme="minorEastAsia"/>
          <w:color w:val="000000"/>
          <w:sz w:val="32"/>
          <w:szCs w:val="32"/>
          <w:lang w:val="zh-CN"/>
        </w:rPr>
      </w:pPr>
      <w:r>
        <w:rPr>
          <w:rFonts w:asciiTheme="minorEastAsia" w:hAnsiTheme="minorEastAsia" w:eastAsiaTheme="minorEastAsia"/>
          <w:color w:val="000000"/>
          <w:sz w:val="32"/>
          <w:szCs w:val="32"/>
          <w:lang w:val="zh-CN"/>
        </w:rPr>
        <w:t>1.</w:t>
      </w:r>
      <w:r>
        <w:rPr>
          <w:rFonts w:asciiTheme="minorEastAsia" w:hAnsiTheme="minorEastAsia" w:eastAsiaTheme="minorEastAsia"/>
          <w:color w:val="000000"/>
          <w:sz w:val="32"/>
          <w:szCs w:val="32"/>
        </w:rPr>
        <w:t xml:space="preserve"> </w:t>
      </w:r>
      <w:r>
        <w:rPr>
          <w:rFonts w:asciiTheme="minorEastAsia" w:hAnsiTheme="minorEastAsia" w:eastAsiaTheme="minorEastAsia"/>
          <w:color w:val="000000"/>
          <w:sz w:val="32"/>
          <w:szCs w:val="32"/>
          <w:lang w:val="zh-CN"/>
        </w:rPr>
        <w:t>2014</w:t>
      </w:r>
      <w:r>
        <w:rPr>
          <w:rFonts w:hint="eastAsia" w:asciiTheme="minorEastAsia" w:hAnsiTheme="minorEastAsia" w:eastAsiaTheme="minorEastAsia"/>
          <w:color w:val="000000"/>
          <w:sz w:val="32"/>
          <w:szCs w:val="32"/>
          <w:lang w:val="zh-CN"/>
        </w:rPr>
        <w:t>年</w:t>
      </w:r>
      <w:r>
        <w:rPr>
          <w:rFonts w:asciiTheme="minorEastAsia" w:hAnsiTheme="minorEastAsia" w:eastAsiaTheme="minorEastAsia"/>
          <w:color w:val="000000"/>
          <w:sz w:val="32"/>
          <w:szCs w:val="32"/>
          <w:lang w:val="zh-CN"/>
        </w:rPr>
        <w:t>4</w:t>
      </w:r>
      <w:r>
        <w:rPr>
          <w:rFonts w:hint="eastAsia" w:asciiTheme="minorEastAsia" w:hAnsiTheme="minorEastAsia" w:eastAsiaTheme="minorEastAsia"/>
          <w:color w:val="000000"/>
          <w:sz w:val="32"/>
          <w:szCs w:val="32"/>
          <w:lang w:val="zh-CN"/>
        </w:rPr>
        <w:t>月我市被省住建厅认定为白蚁防治重点区域，按照《城市房屋白蚁防治管理规定》（建设部第</w:t>
      </w:r>
      <w:r>
        <w:rPr>
          <w:rFonts w:asciiTheme="minorEastAsia" w:hAnsiTheme="minorEastAsia" w:eastAsiaTheme="minorEastAsia"/>
          <w:color w:val="000000"/>
          <w:sz w:val="32"/>
          <w:szCs w:val="32"/>
          <w:lang w:val="zh-CN"/>
        </w:rPr>
        <w:t>130</w:t>
      </w:r>
      <w:r>
        <w:rPr>
          <w:rFonts w:hint="eastAsia" w:asciiTheme="minorEastAsia" w:hAnsiTheme="minorEastAsia" w:eastAsiaTheme="minorEastAsia"/>
          <w:color w:val="000000"/>
          <w:sz w:val="32"/>
          <w:szCs w:val="32"/>
          <w:lang w:val="zh-CN"/>
        </w:rPr>
        <w:t>号令）和《四川省城市房屋白蚁防治办法》（省政府第</w:t>
      </w:r>
      <w:r>
        <w:rPr>
          <w:rFonts w:asciiTheme="minorEastAsia" w:hAnsiTheme="minorEastAsia" w:eastAsiaTheme="minorEastAsia"/>
          <w:color w:val="000000"/>
          <w:sz w:val="32"/>
          <w:szCs w:val="32"/>
          <w:lang w:val="zh-CN"/>
        </w:rPr>
        <w:t>196</w:t>
      </w:r>
      <w:r>
        <w:rPr>
          <w:rFonts w:hint="eastAsia" w:asciiTheme="minorEastAsia" w:hAnsiTheme="minorEastAsia" w:eastAsiaTheme="minorEastAsia"/>
          <w:color w:val="000000"/>
          <w:sz w:val="32"/>
          <w:szCs w:val="32"/>
          <w:lang w:val="zh-CN"/>
        </w:rPr>
        <w:t>号令）规定，凡白蚁危害地区的新建、改建、扩建城市房屋必须实施白蚁预防处理。市（州）、县人民政府房地产行政主管部门负责本行政区域内城市房屋白蚁防治的监督管理工作。</w:t>
      </w:r>
    </w:p>
    <w:p>
      <w:pPr>
        <w:adjustRightInd w:val="0"/>
        <w:snapToGrid w:val="0"/>
        <w:spacing w:line="600" w:lineRule="exact"/>
        <w:ind w:firstLine="720"/>
        <w:rPr>
          <w:rFonts w:asciiTheme="minorEastAsia" w:hAnsiTheme="minorEastAsia" w:eastAsiaTheme="minorEastAsia"/>
          <w:color w:val="000000"/>
          <w:sz w:val="32"/>
          <w:szCs w:val="32"/>
          <w:lang w:val="zh-CN"/>
        </w:rPr>
      </w:pPr>
      <w:r>
        <w:rPr>
          <w:rFonts w:asciiTheme="minorEastAsia" w:hAnsiTheme="minorEastAsia" w:eastAsiaTheme="minorEastAsia"/>
          <w:color w:val="000000"/>
          <w:sz w:val="32"/>
          <w:szCs w:val="32"/>
          <w:lang w:val="zh-CN"/>
        </w:rPr>
        <w:t>2.</w:t>
      </w:r>
      <w:r>
        <w:rPr>
          <w:rFonts w:asciiTheme="minorEastAsia" w:hAnsiTheme="minorEastAsia" w:eastAsiaTheme="minorEastAsia"/>
          <w:i/>
          <w:iCs/>
          <w:color w:val="000000"/>
          <w:sz w:val="32"/>
          <w:szCs w:val="32"/>
        </w:rPr>
        <w:t xml:space="preserve"> </w:t>
      </w:r>
      <w:r>
        <w:rPr>
          <w:rFonts w:hint="eastAsia" w:asciiTheme="minorEastAsia" w:hAnsiTheme="minorEastAsia" w:eastAsiaTheme="minorEastAsia"/>
          <w:color w:val="000000"/>
          <w:sz w:val="32"/>
          <w:szCs w:val="32"/>
          <w:lang w:val="zh-CN"/>
        </w:rPr>
        <w:t>按照《财政部</w:t>
      </w:r>
      <w:r>
        <w:rPr>
          <w:rFonts w:asciiTheme="minorEastAsia" w:hAnsiTheme="minorEastAsia" w:eastAsiaTheme="minorEastAsia"/>
          <w:color w:val="000000"/>
          <w:sz w:val="32"/>
          <w:szCs w:val="32"/>
          <w:lang w:val="zh-CN"/>
        </w:rPr>
        <w:t xml:space="preserve"> </w:t>
      </w:r>
      <w:r>
        <w:rPr>
          <w:rFonts w:hint="eastAsia" w:asciiTheme="minorEastAsia" w:hAnsiTheme="minorEastAsia" w:eastAsiaTheme="minorEastAsia"/>
          <w:color w:val="000000"/>
          <w:sz w:val="32"/>
          <w:szCs w:val="32"/>
          <w:lang w:val="zh-CN"/>
        </w:rPr>
        <w:t>国家发展改革委关于清理规范一批行政事业性收费有关政策的通知》（财税〔</w:t>
      </w:r>
      <w:r>
        <w:rPr>
          <w:rFonts w:asciiTheme="minorEastAsia" w:hAnsiTheme="minorEastAsia" w:eastAsiaTheme="minorEastAsia"/>
          <w:color w:val="000000"/>
          <w:sz w:val="32"/>
          <w:szCs w:val="32"/>
          <w:lang w:val="zh-CN"/>
        </w:rPr>
        <w:t>2017</w:t>
      </w:r>
      <w:r>
        <w:rPr>
          <w:rFonts w:hint="eastAsia" w:asciiTheme="minorEastAsia" w:hAnsiTheme="minorEastAsia" w:eastAsiaTheme="minorEastAsia"/>
          <w:color w:val="000000"/>
          <w:sz w:val="32"/>
          <w:szCs w:val="32"/>
          <w:lang w:val="zh-CN"/>
        </w:rPr>
        <w:t>〕</w:t>
      </w:r>
      <w:r>
        <w:rPr>
          <w:rFonts w:asciiTheme="minorEastAsia" w:hAnsiTheme="minorEastAsia" w:eastAsiaTheme="minorEastAsia"/>
          <w:color w:val="000000"/>
          <w:sz w:val="32"/>
          <w:szCs w:val="32"/>
          <w:lang w:val="zh-CN"/>
        </w:rPr>
        <w:t>20</w:t>
      </w:r>
      <w:r>
        <w:rPr>
          <w:rFonts w:hint="eastAsia" w:asciiTheme="minorEastAsia" w:hAnsiTheme="minorEastAsia" w:eastAsiaTheme="minorEastAsia"/>
          <w:color w:val="000000"/>
          <w:sz w:val="32"/>
          <w:szCs w:val="32"/>
          <w:lang w:val="zh-CN"/>
        </w:rPr>
        <w:t>号）要求，各地住房城乡建设行政主管部门和所属白蚁防治单位依法履行白蚁防治工作职责所需的管理、购买服务、药物、机器具、基础科研等相关经费，应由同级财政预算予以保障，不得影响依法履行职责。</w:t>
      </w:r>
    </w:p>
    <w:p>
      <w:pPr>
        <w:adjustRightInd w:val="0"/>
        <w:snapToGrid w:val="0"/>
        <w:spacing w:line="600" w:lineRule="exact"/>
        <w:ind w:firstLine="720"/>
        <w:rPr>
          <w:rFonts w:asciiTheme="minorEastAsia" w:hAnsiTheme="minorEastAsia" w:eastAsiaTheme="minorEastAsia"/>
          <w:color w:val="000000"/>
          <w:sz w:val="32"/>
          <w:szCs w:val="32"/>
          <w:lang w:val="zh-CN"/>
        </w:rPr>
      </w:pPr>
      <w:r>
        <w:rPr>
          <w:rFonts w:asciiTheme="minorEastAsia" w:hAnsiTheme="minorEastAsia" w:eastAsiaTheme="minorEastAsia"/>
          <w:color w:val="000000"/>
          <w:sz w:val="32"/>
          <w:szCs w:val="32"/>
          <w:lang w:val="zh-CN"/>
        </w:rPr>
        <w:t>3.</w:t>
      </w:r>
      <w:r>
        <w:rPr>
          <w:rFonts w:hint="eastAsia" w:asciiTheme="minorEastAsia" w:hAnsiTheme="minorEastAsia" w:eastAsiaTheme="minorEastAsia"/>
          <w:color w:val="000000"/>
          <w:sz w:val="32"/>
          <w:szCs w:val="32"/>
          <w:lang w:val="zh-CN"/>
        </w:rPr>
        <w:t>资金管理办法制定情况，资金支持具体项目的条件、范围与支持方式概况：资金由市财政预算安排，我局负责资金管理和使用。</w:t>
      </w:r>
    </w:p>
    <w:p>
      <w:pPr>
        <w:adjustRightInd w:val="0"/>
        <w:snapToGrid w:val="0"/>
        <w:spacing w:line="600" w:lineRule="exact"/>
        <w:ind w:firstLine="480" w:firstLineChars="150"/>
        <w:rPr>
          <w:rFonts w:asciiTheme="minorEastAsia" w:hAnsiTheme="minorEastAsia" w:eastAsiaTheme="minorEastAsia"/>
          <w:color w:val="000000"/>
          <w:sz w:val="32"/>
          <w:szCs w:val="32"/>
          <w:lang w:val="zh-CN"/>
        </w:rPr>
      </w:pPr>
      <w:r>
        <w:rPr>
          <w:rFonts w:asciiTheme="minorEastAsia" w:hAnsiTheme="minorEastAsia" w:eastAsiaTheme="minorEastAsia"/>
          <w:color w:val="000000"/>
          <w:sz w:val="32"/>
          <w:szCs w:val="32"/>
          <w:lang w:val="zh-CN"/>
        </w:rPr>
        <w:t xml:space="preserve"> 4.</w:t>
      </w:r>
      <w:r>
        <w:rPr>
          <w:rFonts w:hint="eastAsia" w:asciiTheme="minorEastAsia" w:hAnsiTheme="minorEastAsia" w:eastAsiaTheme="minorEastAsia"/>
          <w:color w:val="000000"/>
          <w:sz w:val="32"/>
          <w:szCs w:val="32"/>
          <w:lang w:val="zh-CN"/>
        </w:rPr>
        <w:t>资金分配的原则及考虑因素：从</w:t>
      </w:r>
      <w:r>
        <w:rPr>
          <w:rFonts w:asciiTheme="minorEastAsia" w:hAnsiTheme="minorEastAsia" w:eastAsiaTheme="minorEastAsia"/>
          <w:color w:val="000000"/>
          <w:sz w:val="32"/>
          <w:szCs w:val="32"/>
          <w:lang w:val="zh-CN"/>
        </w:rPr>
        <w:t>2017</w:t>
      </w:r>
      <w:r>
        <w:rPr>
          <w:rFonts w:hint="eastAsia" w:asciiTheme="minorEastAsia" w:hAnsiTheme="minorEastAsia" w:eastAsiaTheme="minorEastAsia"/>
          <w:color w:val="000000"/>
          <w:sz w:val="32"/>
          <w:szCs w:val="32"/>
          <w:lang w:val="zh-CN"/>
        </w:rPr>
        <w:t>年</w:t>
      </w:r>
      <w:r>
        <w:rPr>
          <w:rFonts w:asciiTheme="minorEastAsia" w:hAnsiTheme="minorEastAsia" w:eastAsiaTheme="minorEastAsia"/>
          <w:color w:val="000000"/>
          <w:sz w:val="32"/>
          <w:szCs w:val="32"/>
          <w:lang w:val="zh-CN"/>
        </w:rPr>
        <w:t>6</w:t>
      </w:r>
      <w:r>
        <w:rPr>
          <w:rFonts w:hint="eastAsia" w:asciiTheme="minorEastAsia" w:hAnsiTheme="minorEastAsia" w:eastAsiaTheme="minorEastAsia"/>
          <w:color w:val="000000"/>
          <w:sz w:val="32"/>
          <w:szCs w:val="32"/>
          <w:lang w:val="zh-CN"/>
        </w:rPr>
        <w:t>月</w:t>
      </w:r>
      <w:r>
        <w:rPr>
          <w:rFonts w:asciiTheme="minorEastAsia" w:hAnsiTheme="minorEastAsia" w:eastAsiaTheme="minorEastAsia"/>
          <w:color w:val="000000"/>
          <w:sz w:val="32"/>
          <w:szCs w:val="32"/>
          <w:lang w:val="zh-CN"/>
        </w:rPr>
        <w:t>1</w:t>
      </w:r>
      <w:r>
        <w:rPr>
          <w:rFonts w:hint="eastAsia" w:asciiTheme="minorEastAsia" w:hAnsiTheme="minorEastAsia" w:eastAsiaTheme="minorEastAsia"/>
          <w:color w:val="000000"/>
          <w:sz w:val="32"/>
          <w:szCs w:val="32"/>
          <w:lang w:val="zh-CN"/>
        </w:rPr>
        <w:t>日后开工的</w:t>
      </w:r>
      <w:r>
        <w:rPr>
          <w:rFonts w:hint="eastAsia" w:asciiTheme="minorEastAsia" w:hAnsiTheme="minorEastAsia" w:eastAsiaTheme="minorEastAsia"/>
          <w:color w:val="000000"/>
          <w:sz w:val="32"/>
          <w:szCs w:val="32"/>
        </w:rPr>
        <w:t>新建、</w:t>
      </w:r>
      <w:r>
        <w:rPr>
          <w:rFonts w:hint="eastAsia" w:asciiTheme="minorEastAsia" w:hAnsiTheme="minorEastAsia" w:eastAsiaTheme="minorEastAsia"/>
          <w:color w:val="000000"/>
          <w:sz w:val="32"/>
          <w:szCs w:val="32"/>
          <w:lang w:val="zh-CN"/>
        </w:rPr>
        <w:t>改建、扩建</w:t>
      </w:r>
      <w:r>
        <w:rPr>
          <w:rFonts w:hint="eastAsia" w:asciiTheme="minorEastAsia" w:hAnsiTheme="minorEastAsia" w:eastAsiaTheme="minorEastAsia"/>
          <w:color w:val="000000"/>
          <w:sz w:val="32"/>
          <w:szCs w:val="32"/>
        </w:rPr>
        <w:t>白蚁预防协议备案项目分配。</w:t>
      </w:r>
    </w:p>
    <w:p>
      <w:pPr>
        <w:adjustRightInd w:val="0"/>
        <w:snapToGrid w:val="0"/>
        <w:spacing w:line="600" w:lineRule="exact"/>
        <w:ind w:firstLine="720"/>
        <w:rPr>
          <w:rFonts w:asciiTheme="minorEastAsia" w:hAnsiTheme="minorEastAsia" w:eastAsiaTheme="minorEastAsia"/>
          <w:b/>
          <w:color w:val="000000"/>
          <w:sz w:val="32"/>
          <w:szCs w:val="32"/>
          <w:lang w:val="zh-CN"/>
        </w:rPr>
      </w:pPr>
      <w:r>
        <w:rPr>
          <w:rFonts w:hint="eastAsia" w:asciiTheme="minorEastAsia" w:hAnsiTheme="minorEastAsia" w:eastAsiaTheme="minorEastAsia"/>
          <w:b/>
          <w:color w:val="000000"/>
          <w:sz w:val="32"/>
          <w:szCs w:val="32"/>
          <w:lang w:val="zh-CN"/>
        </w:rPr>
        <w:t>（二）项目绩效目标</w:t>
      </w:r>
    </w:p>
    <w:p>
      <w:pPr>
        <w:adjustRightInd w:val="0"/>
        <w:snapToGrid w:val="0"/>
        <w:spacing w:line="600" w:lineRule="exact"/>
        <w:ind w:firstLine="720"/>
        <w:rPr>
          <w:rFonts w:asciiTheme="minorEastAsia" w:hAnsiTheme="minorEastAsia" w:eastAsiaTheme="minorEastAsia"/>
          <w:color w:val="000000"/>
          <w:sz w:val="32"/>
          <w:szCs w:val="32"/>
          <w:lang w:val="zh-CN"/>
        </w:rPr>
      </w:pPr>
      <w:r>
        <w:rPr>
          <w:rFonts w:asciiTheme="minorEastAsia" w:hAnsiTheme="minorEastAsia" w:eastAsiaTheme="minorEastAsia"/>
          <w:color w:val="000000"/>
          <w:sz w:val="32"/>
          <w:szCs w:val="32"/>
          <w:lang w:val="zh-CN"/>
        </w:rPr>
        <w:t>1.</w:t>
      </w:r>
      <w:r>
        <w:rPr>
          <w:rFonts w:hint="eastAsia" w:asciiTheme="minorEastAsia" w:hAnsiTheme="minorEastAsia" w:eastAsiaTheme="minorEastAsia"/>
          <w:color w:val="000000"/>
          <w:sz w:val="32"/>
          <w:szCs w:val="32"/>
          <w:lang w:val="zh-CN"/>
        </w:rPr>
        <w:t>开展我市行政区域内新建、改建、扩建城市房屋和进行</w:t>
      </w:r>
      <w:r>
        <w:rPr>
          <w:rFonts w:asciiTheme="minorEastAsia" w:hAnsiTheme="minorEastAsia" w:eastAsiaTheme="minorEastAsia"/>
          <w:color w:val="000000"/>
          <w:sz w:val="32"/>
          <w:szCs w:val="32"/>
          <w:lang w:val="zh-CN"/>
        </w:rPr>
        <w:t>3</w:t>
      </w:r>
      <w:r>
        <w:rPr>
          <w:rFonts w:hint="eastAsia" w:asciiTheme="minorEastAsia" w:hAnsiTheme="minorEastAsia" w:eastAsiaTheme="minorEastAsia"/>
          <w:color w:val="000000"/>
          <w:sz w:val="32"/>
          <w:szCs w:val="32"/>
          <w:lang w:val="zh-CN"/>
        </w:rPr>
        <w:t>层楼以下工程装饰装修的白蚁预防处理。</w:t>
      </w:r>
    </w:p>
    <w:p>
      <w:pPr>
        <w:adjustRightInd w:val="0"/>
        <w:snapToGrid w:val="0"/>
        <w:spacing w:line="600" w:lineRule="exact"/>
        <w:ind w:firstLine="720"/>
        <w:rPr>
          <w:rFonts w:asciiTheme="minorEastAsia" w:hAnsiTheme="minorEastAsia" w:eastAsiaTheme="minorEastAsia"/>
          <w:color w:val="000000"/>
          <w:sz w:val="32"/>
          <w:szCs w:val="32"/>
          <w:lang w:val="zh-CN"/>
        </w:rPr>
      </w:pPr>
      <w:r>
        <w:rPr>
          <w:rFonts w:asciiTheme="minorEastAsia" w:hAnsiTheme="minorEastAsia" w:eastAsiaTheme="minorEastAsia"/>
          <w:color w:val="000000"/>
          <w:sz w:val="32"/>
          <w:szCs w:val="32"/>
          <w:lang w:val="zh-CN"/>
        </w:rPr>
        <w:t>2.</w:t>
      </w:r>
      <w:r>
        <w:rPr>
          <w:rFonts w:asciiTheme="minorEastAsia" w:hAnsiTheme="minorEastAsia" w:eastAsiaTheme="minorEastAsia"/>
          <w:i/>
          <w:iCs/>
          <w:color w:val="000000"/>
          <w:sz w:val="32"/>
          <w:szCs w:val="32"/>
        </w:rPr>
        <w:t xml:space="preserve"> </w:t>
      </w:r>
      <w:r>
        <w:rPr>
          <w:rFonts w:hint="eastAsia" w:asciiTheme="minorEastAsia" w:hAnsiTheme="minorEastAsia" w:eastAsiaTheme="minorEastAsia"/>
          <w:color w:val="000000"/>
          <w:sz w:val="32"/>
          <w:szCs w:val="32"/>
          <w:lang w:val="zh-CN"/>
        </w:rPr>
        <w:t>有效控制白蚁危害房屋建筑，减少经济损失，保障人民群众生命财产安全。</w:t>
      </w:r>
    </w:p>
    <w:p>
      <w:pPr>
        <w:adjustRightInd w:val="0"/>
        <w:snapToGrid w:val="0"/>
        <w:spacing w:line="600" w:lineRule="exact"/>
        <w:ind w:firstLine="720"/>
        <w:rPr>
          <w:rFonts w:asciiTheme="minorEastAsia" w:hAnsiTheme="minorEastAsia" w:eastAsiaTheme="minorEastAsia"/>
          <w:color w:val="000000"/>
          <w:sz w:val="32"/>
          <w:szCs w:val="32"/>
          <w:lang w:val="zh-CN"/>
        </w:rPr>
      </w:pPr>
      <w:r>
        <w:rPr>
          <w:rFonts w:asciiTheme="minorEastAsia" w:hAnsiTheme="minorEastAsia" w:eastAsiaTheme="minorEastAsia"/>
          <w:color w:val="000000"/>
          <w:sz w:val="32"/>
          <w:szCs w:val="32"/>
          <w:lang w:val="zh-CN"/>
        </w:rPr>
        <w:t>3.</w:t>
      </w:r>
      <w:r>
        <w:rPr>
          <w:rFonts w:hint="eastAsia" w:asciiTheme="minorEastAsia" w:hAnsiTheme="minorEastAsia" w:eastAsiaTheme="minorEastAsia"/>
          <w:color w:val="000000"/>
          <w:sz w:val="32"/>
          <w:szCs w:val="32"/>
          <w:lang w:val="zh-CN"/>
        </w:rPr>
        <w:t>资金申报用于从</w:t>
      </w:r>
      <w:r>
        <w:rPr>
          <w:rFonts w:asciiTheme="minorEastAsia" w:hAnsiTheme="minorEastAsia" w:eastAsiaTheme="minorEastAsia"/>
          <w:color w:val="000000"/>
          <w:sz w:val="32"/>
          <w:szCs w:val="32"/>
          <w:lang w:val="zh-CN"/>
        </w:rPr>
        <w:t>2017</w:t>
      </w:r>
      <w:r>
        <w:rPr>
          <w:rFonts w:hint="eastAsia" w:asciiTheme="minorEastAsia" w:hAnsiTheme="minorEastAsia" w:eastAsiaTheme="minorEastAsia"/>
          <w:color w:val="000000"/>
          <w:sz w:val="32"/>
          <w:szCs w:val="32"/>
          <w:lang w:val="zh-CN"/>
        </w:rPr>
        <w:t>年</w:t>
      </w:r>
      <w:r>
        <w:rPr>
          <w:rFonts w:asciiTheme="minorEastAsia" w:hAnsiTheme="minorEastAsia" w:eastAsiaTheme="minorEastAsia"/>
          <w:color w:val="000000"/>
          <w:sz w:val="32"/>
          <w:szCs w:val="32"/>
          <w:lang w:val="zh-CN"/>
        </w:rPr>
        <w:t>10</w:t>
      </w:r>
      <w:r>
        <w:rPr>
          <w:rFonts w:hint="eastAsia" w:asciiTheme="minorEastAsia" w:hAnsiTheme="minorEastAsia" w:eastAsiaTheme="minorEastAsia"/>
          <w:color w:val="000000"/>
          <w:sz w:val="32"/>
          <w:szCs w:val="32"/>
          <w:lang w:val="zh-CN"/>
        </w:rPr>
        <w:t>月至</w:t>
      </w:r>
      <w:r>
        <w:rPr>
          <w:rFonts w:asciiTheme="minorEastAsia" w:hAnsiTheme="minorEastAsia" w:eastAsiaTheme="minorEastAsia"/>
          <w:color w:val="000000"/>
          <w:sz w:val="32"/>
          <w:szCs w:val="32"/>
          <w:lang w:val="zh-CN"/>
        </w:rPr>
        <w:t>2018</w:t>
      </w:r>
      <w:r>
        <w:rPr>
          <w:rFonts w:hint="eastAsia" w:asciiTheme="minorEastAsia" w:hAnsiTheme="minorEastAsia" w:eastAsiaTheme="minorEastAsia"/>
          <w:color w:val="000000"/>
          <w:sz w:val="32"/>
          <w:szCs w:val="32"/>
          <w:lang w:val="zh-CN"/>
        </w:rPr>
        <w:t>年</w:t>
      </w:r>
      <w:r>
        <w:rPr>
          <w:rFonts w:asciiTheme="minorEastAsia" w:hAnsiTheme="minorEastAsia" w:eastAsiaTheme="minorEastAsia"/>
          <w:color w:val="000000"/>
          <w:sz w:val="32"/>
          <w:szCs w:val="32"/>
          <w:lang w:val="zh-CN"/>
        </w:rPr>
        <w:t>7</w:t>
      </w:r>
      <w:r>
        <w:rPr>
          <w:rFonts w:hint="eastAsia" w:asciiTheme="minorEastAsia" w:hAnsiTheme="minorEastAsia" w:eastAsiaTheme="minorEastAsia"/>
          <w:color w:val="000000"/>
          <w:sz w:val="32"/>
          <w:szCs w:val="32"/>
          <w:lang w:val="zh-CN"/>
        </w:rPr>
        <w:t>月共签订的白蚁防治项目</w:t>
      </w:r>
      <w:r>
        <w:rPr>
          <w:rFonts w:asciiTheme="minorEastAsia" w:hAnsiTheme="minorEastAsia" w:eastAsiaTheme="minorEastAsia"/>
          <w:color w:val="000000"/>
          <w:sz w:val="32"/>
          <w:szCs w:val="32"/>
          <w:lang w:val="zh-CN"/>
        </w:rPr>
        <w:t>30</w:t>
      </w:r>
      <w:r>
        <w:rPr>
          <w:rFonts w:hint="eastAsia" w:asciiTheme="minorEastAsia" w:hAnsiTheme="minorEastAsia" w:eastAsiaTheme="minorEastAsia"/>
          <w:color w:val="000000"/>
          <w:sz w:val="32"/>
          <w:szCs w:val="32"/>
          <w:lang w:val="zh-CN"/>
        </w:rPr>
        <w:t>个</w:t>
      </w:r>
      <w:r>
        <w:rPr>
          <w:rFonts w:hint="eastAsia" w:asciiTheme="minorEastAsia" w:hAnsiTheme="minorEastAsia" w:eastAsiaTheme="minorEastAsia"/>
          <w:color w:val="000000"/>
          <w:sz w:val="32"/>
          <w:szCs w:val="32"/>
        </w:rPr>
        <w:t>，</w:t>
      </w:r>
      <w:r>
        <w:rPr>
          <w:rFonts w:hint="eastAsia" w:asciiTheme="minorEastAsia" w:hAnsiTheme="minorEastAsia" w:eastAsiaTheme="minorEastAsia"/>
          <w:color w:val="000000"/>
          <w:sz w:val="32"/>
          <w:szCs w:val="32"/>
          <w:lang w:val="zh-CN"/>
        </w:rPr>
        <w:t>目前已完成项目</w:t>
      </w:r>
      <w:r>
        <w:rPr>
          <w:rFonts w:asciiTheme="minorEastAsia" w:hAnsiTheme="minorEastAsia" w:eastAsiaTheme="minorEastAsia"/>
          <w:color w:val="000000"/>
          <w:sz w:val="32"/>
          <w:szCs w:val="32"/>
          <w:lang w:val="zh-CN"/>
        </w:rPr>
        <w:t>19</w:t>
      </w:r>
      <w:r>
        <w:rPr>
          <w:rFonts w:hint="eastAsia" w:asciiTheme="minorEastAsia" w:hAnsiTheme="minorEastAsia" w:eastAsiaTheme="minorEastAsia"/>
          <w:color w:val="000000"/>
          <w:sz w:val="32"/>
          <w:szCs w:val="32"/>
          <w:lang w:val="zh-CN"/>
        </w:rPr>
        <w:t>个，</w:t>
      </w:r>
      <w:r>
        <w:rPr>
          <w:rFonts w:asciiTheme="minorEastAsia" w:hAnsiTheme="minorEastAsia" w:eastAsiaTheme="minorEastAsia"/>
          <w:color w:val="000000"/>
          <w:sz w:val="32"/>
          <w:szCs w:val="32"/>
          <w:lang w:val="zh-CN"/>
        </w:rPr>
        <w:t>3</w:t>
      </w:r>
      <w:r>
        <w:rPr>
          <w:rFonts w:hint="eastAsia" w:asciiTheme="minorEastAsia" w:hAnsiTheme="minorEastAsia" w:eastAsiaTheme="minorEastAsia"/>
          <w:color w:val="000000"/>
          <w:sz w:val="32"/>
          <w:szCs w:val="32"/>
          <w:lang w:val="zh-CN"/>
        </w:rPr>
        <w:t>个项目因建设用地问题未进行建设，导致白蚁防治工作无法进行，</w:t>
      </w:r>
      <w:r>
        <w:rPr>
          <w:rFonts w:asciiTheme="minorEastAsia" w:hAnsiTheme="minorEastAsia" w:eastAsiaTheme="minorEastAsia"/>
          <w:color w:val="000000"/>
          <w:sz w:val="32"/>
          <w:szCs w:val="32"/>
          <w:lang w:val="zh-CN"/>
        </w:rPr>
        <w:t>4</w:t>
      </w:r>
      <w:r>
        <w:rPr>
          <w:rFonts w:hint="eastAsia" w:asciiTheme="minorEastAsia" w:hAnsiTheme="minorEastAsia" w:eastAsiaTheme="minorEastAsia"/>
          <w:color w:val="000000"/>
          <w:sz w:val="32"/>
          <w:szCs w:val="32"/>
          <w:lang w:val="zh-CN"/>
        </w:rPr>
        <w:t>个项目因已完成修建已过施药条件无法进行施药，另外</w:t>
      </w:r>
      <w:r>
        <w:rPr>
          <w:rFonts w:asciiTheme="minorEastAsia" w:hAnsiTheme="minorEastAsia" w:eastAsiaTheme="minorEastAsia"/>
          <w:color w:val="000000"/>
          <w:sz w:val="32"/>
          <w:szCs w:val="32"/>
          <w:lang w:val="zh-CN"/>
        </w:rPr>
        <w:t>4</w:t>
      </w:r>
      <w:r>
        <w:rPr>
          <w:rFonts w:hint="eastAsia" w:asciiTheme="minorEastAsia" w:hAnsiTheme="minorEastAsia" w:eastAsiaTheme="minorEastAsia"/>
          <w:color w:val="000000"/>
          <w:sz w:val="32"/>
          <w:szCs w:val="32"/>
          <w:lang w:val="zh-CN"/>
        </w:rPr>
        <w:t>个因施工进度缓慢，未达到白蚁防治施药条件。我单位将持续跟踪项目施工进度，有序推进防治工作。</w:t>
      </w:r>
    </w:p>
    <w:p>
      <w:pPr>
        <w:adjustRightInd w:val="0"/>
        <w:snapToGrid w:val="0"/>
        <w:spacing w:line="600" w:lineRule="exact"/>
        <w:ind w:firstLine="720"/>
        <w:rPr>
          <w:rFonts w:asciiTheme="minorEastAsia" w:hAnsiTheme="minorEastAsia" w:eastAsiaTheme="minorEastAsia"/>
          <w:color w:val="000000"/>
          <w:sz w:val="32"/>
          <w:szCs w:val="32"/>
          <w:lang w:val="zh-CN"/>
        </w:rPr>
      </w:pPr>
      <w:r>
        <w:rPr>
          <w:rFonts w:asciiTheme="minorEastAsia" w:hAnsiTheme="minorEastAsia" w:eastAsiaTheme="minorEastAsia"/>
          <w:color w:val="000000"/>
          <w:sz w:val="32"/>
          <w:szCs w:val="32"/>
          <w:lang w:val="zh-CN"/>
        </w:rPr>
        <w:t>4.</w:t>
      </w:r>
      <w:r>
        <w:rPr>
          <w:rFonts w:asciiTheme="minorEastAsia" w:hAnsiTheme="minorEastAsia" w:eastAsiaTheme="minorEastAsia"/>
          <w:color w:val="000000"/>
          <w:sz w:val="32"/>
          <w:szCs w:val="32"/>
        </w:rPr>
        <w:t xml:space="preserve"> </w:t>
      </w:r>
      <w:r>
        <w:rPr>
          <w:rFonts w:hint="eastAsia" w:asciiTheme="minorEastAsia" w:hAnsiTheme="minorEastAsia" w:eastAsiaTheme="minorEastAsia"/>
          <w:color w:val="000000"/>
          <w:sz w:val="32"/>
          <w:szCs w:val="32"/>
        </w:rPr>
        <w:t>申报目标合理可行</w:t>
      </w:r>
      <w:r>
        <w:rPr>
          <w:rFonts w:hint="eastAsia" w:asciiTheme="minorEastAsia" w:hAnsiTheme="minorEastAsia" w:eastAsiaTheme="minorEastAsia"/>
          <w:color w:val="000000"/>
          <w:sz w:val="32"/>
          <w:szCs w:val="32"/>
          <w:lang w:val="zh-CN"/>
        </w:rPr>
        <w:t>。</w:t>
      </w:r>
    </w:p>
    <w:p>
      <w:pPr>
        <w:adjustRightInd w:val="0"/>
        <w:snapToGrid w:val="0"/>
        <w:spacing w:line="600" w:lineRule="exact"/>
        <w:ind w:firstLine="720"/>
        <w:rPr>
          <w:rFonts w:asciiTheme="minorEastAsia" w:hAnsiTheme="minorEastAsia" w:eastAsiaTheme="minorEastAsia"/>
          <w:b/>
          <w:color w:val="000000"/>
          <w:sz w:val="32"/>
          <w:szCs w:val="32"/>
          <w:lang w:val="zh-CN"/>
        </w:rPr>
      </w:pPr>
      <w:r>
        <w:rPr>
          <w:rFonts w:hint="eastAsia" w:asciiTheme="minorEastAsia" w:hAnsiTheme="minorEastAsia" w:eastAsiaTheme="minorEastAsia"/>
          <w:b/>
          <w:color w:val="000000"/>
          <w:sz w:val="32"/>
          <w:szCs w:val="32"/>
          <w:lang w:val="zh-CN"/>
        </w:rPr>
        <w:t>（三）项目自评步骤及方法</w:t>
      </w:r>
    </w:p>
    <w:p>
      <w:pPr>
        <w:adjustRightInd w:val="0"/>
        <w:snapToGrid w:val="0"/>
        <w:spacing w:line="600" w:lineRule="exact"/>
        <w:ind w:firstLine="720"/>
        <w:rPr>
          <w:rFonts w:asciiTheme="minorEastAsia" w:hAnsiTheme="minorEastAsia" w:eastAsiaTheme="minorEastAsia"/>
          <w:color w:val="000000"/>
          <w:sz w:val="32"/>
          <w:szCs w:val="32"/>
          <w:lang w:val="zh-CN"/>
        </w:rPr>
      </w:pPr>
      <w:r>
        <w:rPr>
          <w:rFonts w:hint="eastAsia" w:asciiTheme="minorEastAsia" w:hAnsiTheme="minorEastAsia" w:eastAsiaTheme="minorEastAsia"/>
          <w:color w:val="000000"/>
          <w:sz w:val="32"/>
          <w:szCs w:val="32"/>
          <w:lang w:val="zh-CN"/>
        </w:rPr>
        <w:t>由我局开展财政资金使用情况自评并撰写部门预算支出绩效报告，按规范格式按时提交自评报告。</w:t>
      </w:r>
    </w:p>
    <w:p>
      <w:pPr>
        <w:adjustRightInd w:val="0"/>
        <w:snapToGrid w:val="0"/>
        <w:spacing w:line="600" w:lineRule="exact"/>
        <w:ind w:firstLine="720"/>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二、项目资金申报及使用情况</w:t>
      </w:r>
      <w:r>
        <w:rPr>
          <w:rFonts w:asciiTheme="minorEastAsia" w:hAnsiTheme="minorEastAsia" w:eastAsiaTheme="minorEastAsia"/>
          <w:b/>
          <w:color w:val="000000"/>
          <w:sz w:val="32"/>
          <w:szCs w:val="32"/>
        </w:rPr>
        <w:t xml:space="preserve"> </w:t>
      </w:r>
    </w:p>
    <w:p>
      <w:pPr>
        <w:adjustRightInd w:val="0"/>
        <w:snapToGrid w:val="0"/>
        <w:spacing w:line="600" w:lineRule="exact"/>
        <w:ind w:firstLine="720"/>
        <w:rPr>
          <w:rFonts w:asciiTheme="minorEastAsia" w:hAnsiTheme="minorEastAsia" w:eastAsiaTheme="minorEastAsia"/>
          <w:b/>
          <w:color w:val="000000"/>
          <w:sz w:val="32"/>
          <w:szCs w:val="32"/>
          <w:lang w:val="zh-CN"/>
        </w:rPr>
      </w:pPr>
      <w:r>
        <w:rPr>
          <w:rFonts w:hint="eastAsia" w:asciiTheme="minorEastAsia" w:hAnsiTheme="minorEastAsia" w:eastAsiaTheme="minorEastAsia"/>
          <w:b/>
          <w:color w:val="000000"/>
          <w:sz w:val="32"/>
          <w:szCs w:val="32"/>
          <w:lang w:val="zh-CN"/>
        </w:rPr>
        <w:t>（一）项目资金申报及批复情况</w:t>
      </w:r>
    </w:p>
    <w:p>
      <w:pPr>
        <w:adjustRightInd w:val="0"/>
        <w:snapToGrid w:val="0"/>
        <w:spacing w:line="600" w:lineRule="exact"/>
        <w:ind w:firstLine="720"/>
        <w:rPr>
          <w:rFonts w:asciiTheme="minorEastAsia" w:hAnsiTheme="minorEastAsia" w:eastAsiaTheme="minorEastAsia"/>
          <w:color w:val="000000"/>
          <w:sz w:val="32"/>
          <w:szCs w:val="32"/>
          <w:lang w:val="zh-CN"/>
        </w:rPr>
      </w:pPr>
      <w:r>
        <w:rPr>
          <w:rFonts w:hint="eastAsia" w:asciiTheme="minorEastAsia" w:hAnsiTheme="minorEastAsia" w:eastAsiaTheme="minorEastAsia"/>
          <w:color w:val="000000"/>
          <w:sz w:val="32"/>
          <w:szCs w:val="32"/>
          <w:lang w:val="zh-CN"/>
        </w:rPr>
        <w:t>经我局向市政府请示同意后，由市财政在</w:t>
      </w:r>
      <w:r>
        <w:rPr>
          <w:rFonts w:asciiTheme="minorEastAsia" w:hAnsiTheme="minorEastAsia" w:eastAsiaTheme="minorEastAsia"/>
          <w:color w:val="000000"/>
          <w:sz w:val="32"/>
          <w:szCs w:val="32"/>
          <w:lang w:val="zh-CN"/>
        </w:rPr>
        <w:t>2018</w:t>
      </w:r>
      <w:r>
        <w:rPr>
          <w:rFonts w:hint="eastAsia" w:asciiTheme="minorEastAsia" w:hAnsiTheme="minorEastAsia" w:eastAsiaTheme="minorEastAsia"/>
          <w:color w:val="000000"/>
          <w:sz w:val="32"/>
          <w:szCs w:val="32"/>
          <w:lang w:val="zh-CN"/>
        </w:rPr>
        <w:t>年预备费中列支</w:t>
      </w:r>
      <w:r>
        <w:rPr>
          <w:rFonts w:asciiTheme="minorEastAsia" w:hAnsiTheme="minorEastAsia" w:eastAsiaTheme="minorEastAsia"/>
          <w:color w:val="000000"/>
          <w:sz w:val="32"/>
          <w:szCs w:val="32"/>
          <w:lang w:val="zh-CN"/>
        </w:rPr>
        <w:t>140</w:t>
      </w:r>
      <w:r>
        <w:rPr>
          <w:rFonts w:hint="eastAsia" w:asciiTheme="minorEastAsia" w:hAnsiTheme="minorEastAsia" w:eastAsiaTheme="minorEastAsia"/>
          <w:color w:val="000000"/>
          <w:sz w:val="32"/>
          <w:szCs w:val="32"/>
          <w:lang w:val="zh-CN"/>
        </w:rPr>
        <w:t>万元用于白蚁防治工作，其中包含购买白蚁防治药品费用</w:t>
      </w:r>
      <w:r>
        <w:rPr>
          <w:rFonts w:asciiTheme="minorEastAsia" w:hAnsiTheme="minorEastAsia" w:eastAsiaTheme="minorEastAsia"/>
          <w:color w:val="000000"/>
          <w:sz w:val="32"/>
          <w:szCs w:val="32"/>
          <w:lang w:val="zh-CN"/>
        </w:rPr>
        <w:t>80</w:t>
      </w:r>
      <w:r>
        <w:rPr>
          <w:rFonts w:hint="eastAsia" w:asciiTheme="minorEastAsia" w:hAnsiTheme="minorEastAsia" w:eastAsiaTheme="minorEastAsia"/>
          <w:color w:val="000000"/>
          <w:sz w:val="32"/>
          <w:szCs w:val="32"/>
          <w:lang w:val="zh-CN"/>
        </w:rPr>
        <w:t>万元，白蚁防治、灭治劳务服务费</w:t>
      </w:r>
      <w:r>
        <w:rPr>
          <w:rFonts w:asciiTheme="minorEastAsia" w:hAnsiTheme="minorEastAsia" w:eastAsiaTheme="minorEastAsia"/>
          <w:color w:val="000000"/>
          <w:sz w:val="32"/>
          <w:szCs w:val="32"/>
          <w:lang w:val="zh-CN"/>
        </w:rPr>
        <w:t>60</w:t>
      </w:r>
      <w:r>
        <w:rPr>
          <w:rFonts w:hint="eastAsia" w:asciiTheme="minorEastAsia" w:hAnsiTheme="minorEastAsia" w:eastAsiaTheme="minorEastAsia"/>
          <w:color w:val="000000"/>
          <w:sz w:val="32"/>
          <w:szCs w:val="32"/>
          <w:lang w:val="zh-CN"/>
        </w:rPr>
        <w:t>万元，该项工作按政府采购程序实施。</w:t>
      </w:r>
    </w:p>
    <w:p>
      <w:pPr>
        <w:adjustRightInd w:val="0"/>
        <w:snapToGrid w:val="0"/>
        <w:spacing w:line="600" w:lineRule="exact"/>
        <w:ind w:firstLine="720"/>
        <w:rPr>
          <w:rFonts w:asciiTheme="minorEastAsia" w:hAnsiTheme="minorEastAsia" w:eastAsiaTheme="minorEastAsia"/>
          <w:color w:val="000000"/>
          <w:sz w:val="32"/>
          <w:szCs w:val="32"/>
          <w:lang w:val="zh-CN"/>
        </w:rPr>
      </w:pPr>
      <w:r>
        <w:rPr>
          <w:rFonts w:hint="eastAsia" w:asciiTheme="minorEastAsia" w:hAnsiTheme="minorEastAsia" w:eastAsiaTheme="minorEastAsia"/>
          <w:b/>
          <w:color w:val="000000"/>
          <w:sz w:val="32"/>
          <w:szCs w:val="32"/>
          <w:lang w:val="zh-CN"/>
        </w:rPr>
        <w:t>（二）资金计划、到位及使用情况（可用表格形式反映）</w:t>
      </w:r>
    </w:p>
    <w:p>
      <w:pPr>
        <w:adjustRightInd w:val="0"/>
        <w:snapToGrid w:val="0"/>
        <w:spacing w:line="600" w:lineRule="exact"/>
        <w:ind w:firstLine="720"/>
        <w:rPr>
          <w:rFonts w:asciiTheme="minorEastAsia" w:hAnsiTheme="minorEastAsia" w:eastAsiaTheme="minorEastAsia"/>
          <w:color w:val="000000"/>
          <w:sz w:val="32"/>
          <w:szCs w:val="32"/>
          <w:lang w:val="zh-CN"/>
        </w:rPr>
      </w:pPr>
      <w:r>
        <w:rPr>
          <w:rFonts w:asciiTheme="minorEastAsia" w:hAnsiTheme="minorEastAsia" w:eastAsiaTheme="minorEastAsia"/>
          <w:b/>
          <w:color w:val="000000"/>
          <w:sz w:val="32"/>
          <w:szCs w:val="32"/>
          <w:lang w:val="zh-CN"/>
        </w:rPr>
        <w:t>1.</w:t>
      </w:r>
      <w:r>
        <w:rPr>
          <w:rFonts w:hint="eastAsia" w:asciiTheme="minorEastAsia" w:hAnsiTheme="minorEastAsia" w:eastAsiaTheme="minorEastAsia"/>
          <w:b/>
          <w:color w:val="000000"/>
          <w:sz w:val="32"/>
          <w:szCs w:val="32"/>
          <w:lang w:val="zh-CN"/>
        </w:rPr>
        <w:t>资金计划。</w:t>
      </w:r>
      <w:r>
        <w:rPr>
          <w:rFonts w:hint="eastAsia" w:asciiTheme="minorEastAsia" w:hAnsiTheme="minorEastAsia" w:eastAsiaTheme="minorEastAsia"/>
          <w:color w:val="000000"/>
          <w:sz w:val="32"/>
          <w:szCs w:val="32"/>
          <w:lang w:val="zh-CN"/>
        </w:rPr>
        <w:t>按照《财政部</w:t>
      </w:r>
      <w:r>
        <w:rPr>
          <w:rFonts w:asciiTheme="minorEastAsia" w:hAnsiTheme="minorEastAsia" w:eastAsiaTheme="minorEastAsia"/>
          <w:color w:val="000000"/>
          <w:sz w:val="32"/>
          <w:szCs w:val="32"/>
          <w:lang w:val="zh-CN"/>
        </w:rPr>
        <w:t xml:space="preserve"> </w:t>
      </w:r>
      <w:r>
        <w:rPr>
          <w:rFonts w:hint="eastAsia" w:asciiTheme="minorEastAsia" w:hAnsiTheme="minorEastAsia" w:eastAsiaTheme="minorEastAsia"/>
          <w:color w:val="000000"/>
          <w:sz w:val="32"/>
          <w:szCs w:val="32"/>
          <w:lang w:val="zh-CN"/>
        </w:rPr>
        <w:t>国家发展改革委关于清理规范一批行政事业性收费有关政策的通知》（财税〔</w:t>
      </w:r>
      <w:r>
        <w:rPr>
          <w:rFonts w:asciiTheme="minorEastAsia" w:hAnsiTheme="minorEastAsia" w:eastAsiaTheme="minorEastAsia"/>
          <w:color w:val="000000"/>
          <w:sz w:val="32"/>
          <w:szCs w:val="32"/>
          <w:lang w:val="zh-CN"/>
        </w:rPr>
        <w:t>2017</w:t>
      </w:r>
      <w:r>
        <w:rPr>
          <w:rFonts w:hint="eastAsia" w:asciiTheme="minorEastAsia" w:hAnsiTheme="minorEastAsia" w:eastAsiaTheme="minorEastAsia"/>
          <w:color w:val="000000"/>
          <w:sz w:val="32"/>
          <w:szCs w:val="32"/>
          <w:lang w:val="zh-CN"/>
        </w:rPr>
        <w:t>〕</w:t>
      </w:r>
      <w:r>
        <w:rPr>
          <w:rFonts w:asciiTheme="minorEastAsia" w:hAnsiTheme="minorEastAsia" w:eastAsiaTheme="minorEastAsia"/>
          <w:color w:val="000000"/>
          <w:sz w:val="32"/>
          <w:szCs w:val="32"/>
          <w:lang w:val="zh-CN"/>
        </w:rPr>
        <w:t>20</w:t>
      </w:r>
      <w:r>
        <w:rPr>
          <w:rFonts w:hint="eastAsia" w:asciiTheme="minorEastAsia" w:hAnsiTheme="minorEastAsia" w:eastAsiaTheme="minorEastAsia"/>
          <w:color w:val="000000"/>
          <w:sz w:val="32"/>
          <w:szCs w:val="32"/>
          <w:lang w:val="zh-CN"/>
        </w:rPr>
        <w:t>号</w:t>
      </w:r>
      <w:r>
        <w:rPr>
          <w:rFonts w:asciiTheme="minorEastAsia" w:hAnsiTheme="minorEastAsia" w:eastAsiaTheme="minorEastAsia"/>
          <w:color w:val="000000"/>
          <w:sz w:val="32"/>
          <w:szCs w:val="32"/>
          <w:lang w:val="zh-CN"/>
        </w:rPr>
        <w:t xml:space="preserve"> </w:t>
      </w:r>
      <w:r>
        <w:rPr>
          <w:rFonts w:hint="eastAsia" w:asciiTheme="minorEastAsia" w:hAnsiTheme="minorEastAsia" w:eastAsiaTheme="minorEastAsia"/>
          <w:color w:val="000000"/>
          <w:sz w:val="32"/>
          <w:szCs w:val="32"/>
          <w:lang w:val="zh-CN"/>
        </w:rPr>
        <w:t>）要求。</w:t>
      </w:r>
      <w:r>
        <w:rPr>
          <w:rFonts w:hint="eastAsia" w:asciiTheme="minorEastAsia" w:hAnsiTheme="minorEastAsia" w:eastAsiaTheme="minorEastAsia"/>
          <w:color w:val="000000"/>
          <w:sz w:val="32"/>
          <w:szCs w:val="32"/>
        </w:rPr>
        <w:t>从</w:t>
      </w:r>
      <w:r>
        <w:rPr>
          <w:rFonts w:asciiTheme="minorEastAsia" w:hAnsiTheme="minorEastAsia" w:eastAsiaTheme="minorEastAsia"/>
          <w:color w:val="000000"/>
          <w:sz w:val="32"/>
          <w:szCs w:val="32"/>
        </w:rPr>
        <w:t>2017</w:t>
      </w:r>
      <w:r>
        <w:rPr>
          <w:rFonts w:hint="eastAsia" w:asciiTheme="minorEastAsia" w:hAnsiTheme="minorEastAsia" w:eastAsiaTheme="minorEastAsia"/>
          <w:color w:val="000000"/>
          <w:sz w:val="32"/>
          <w:szCs w:val="32"/>
        </w:rPr>
        <w:t>年</w:t>
      </w:r>
      <w:r>
        <w:rPr>
          <w:rFonts w:asciiTheme="minorEastAsia" w:hAnsiTheme="minorEastAsia" w:eastAsiaTheme="minorEastAsia"/>
          <w:color w:val="000000"/>
          <w:sz w:val="32"/>
          <w:szCs w:val="32"/>
        </w:rPr>
        <w:t>10</w:t>
      </w:r>
      <w:r>
        <w:rPr>
          <w:rFonts w:hint="eastAsia" w:asciiTheme="minorEastAsia" w:hAnsiTheme="minorEastAsia" w:eastAsiaTheme="minorEastAsia"/>
          <w:color w:val="000000"/>
          <w:sz w:val="32"/>
          <w:szCs w:val="32"/>
        </w:rPr>
        <w:t>月至</w:t>
      </w:r>
      <w:r>
        <w:rPr>
          <w:rFonts w:asciiTheme="minorEastAsia" w:hAnsiTheme="minorEastAsia" w:eastAsiaTheme="minorEastAsia"/>
          <w:color w:val="000000"/>
          <w:sz w:val="32"/>
          <w:szCs w:val="32"/>
        </w:rPr>
        <w:t>2018</w:t>
      </w:r>
      <w:r>
        <w:rPr>
          <w:rFonts w:hint="eastAsia" w:asciiTheme="minorEastAsia" w:hAnsiTheme="minorEastAsia" w:eastAsiaTheme="minorEastAsia"/>
          <w:color w:val="000000"/>
          <w:sz w:val="32"/>
          <w:szCs w:val="32"/>
        </w:rPr>
        <w:t>年</w:t>
      </w:r>
      <w:r>
        <w:rPr>
          <w:rFonts w:asciiTheme="minorEastAsia" w:hAnsiTheme="minorEastAsia" w:eastAsiaTheme="minorEastAsia"/>
          <w:color w:val="000000"/>
          <w:sz w:val="32"/>
          <w:szCs w:val="32"/>
        </w:rPr>
        <w:t>7</w:t>
      </w:r>
      <w:r>
        <w:rPr>
          <w:rFonts w:hint="eastAsia" w:asciiTheme="minorEastAsia" w:hAnsiTheme="minorEastAsia" w:eastAsiaTheme="minorEastAsia"/>
          <w:color w:val="000000"/>
          <w:sz w:val="32"/>
          <w:szCs w:val="32"/>
        </w:rPr>
        <w:t>月已有</w:t>
      </w:r>
      <w:r>
        <w:rPr>
          <w:rFonts w:asciiTheme="minorEastAsia" w:hAnsiTheme="minorEastAsia" w:eastAsiaTheme="minorEastAsia"/>
          <w:color w:val="000000"/>
          <w:sz w:val="32"/>
          <w:szCs w:val="32"/>
        </w:rPr>
        <w:t>30</w:t>
      </w:r>
      <w:r>
        <w:rPr>
          <w:rFonts w:hint="eastAsia" w:asciiTheme="minorEastAsia" w:hAnsiTheme="minorEastAsia" w:eastAsiaTheme="minorEastAsia"/>
          <w:color w:val="000000"/>
          <w:sz w:val="32"/>
          <w:szCs w:val="32"/>
        </w:rPr>
        <w:t>个项目办理备案，涉及建筑面积共</w:t>
      </w:r>
      <w:r>
        <w:rPr>
          <w:rFonts w:asciiTheme="minorEastAsia" w:hAnsiTheme="minorEastAsia" w:eastAsiaTheme="minorEastAsia"/>
          <w:color w:val="000000"/>
          <w:sz w:val="32"/>
          <w:szCs w:val="32"/>
        </w:rPr>
        <w:t>1119353.91</w:t>
      </w:r>
      <w:r>
        <w:rPr>
          <w:rFonts w:hint="eastAsia" w:asciiTheme="minorEastAsia" w:hAnsiTheme="minorEastAsia" w:eastAsiaTheme="minorEastAsia"/>
          <w:color w:val="000000"/>
          <w:sz w:val="32"/>
          <w:szCs w:val="32"/>
        </w:rPr>
        <w:t>平方米。依据此情况向财政申报白蚁防治资金共计</w:t>
      </w:r>
      <w:r>
        <w:rPr>
          <w:rFonts w:asciiTheme="minorEastAsia" w:hAnsiTheme="minorEastAsia" w:eastAsiaTheme="minorEastAsia"/>
          <w:color w:val="000000"/>
          <w:sz w:val="32"/>
          <w:szCs w:val="32"/>
        </w:rPr>
        <w:t>140</w:t>
      </w:r>
      <w:r>
        <w:rPr>
          <w:rFonts w:hint="eastAsia" w:asciiTheme="minorEastAsia" w:hAnsiTheme="minorEastAsia" w:eastAsiaTheme="minorEastAsia"/>
          <w:color w:val="000000"/>
          <w:sz w:val="32"/>
          <w:szCs w:val="32"/>
        </w:rPr>
        <w:t>万元。</w:t>
      </w:r>
    </w:p>
    <w:p>
      <w:pPr>
        <w:adjustRightInd w:val="0"/>
        <w:snapToGrid w:val="0"/>
        <w:spacing w:line="600" w:lineRule="exact"/>
        <w:ind w:firstLine="720"/>
        <w:rPr>
          <w:rFonts w:asciiTheme="minorEastAsia" w:hAnsiTheme="minorEastAsia" w:eastAsiaTheme="minorEastAsia"/>
          <w:color w:val="000000"/>
          <w:sz w:val="32"/>
          <w:szCs w:val="32"/>
          <w:lang w:val="zh-CN"/>
        </w:rPr>
      </w:pPr>
      <w:r>
        <w:rPr>
          <w:rFonts w:asciiTheme="minorEastAsia" w:hAnsiTheme="minorEastAsia" w:eastAsiaTheme="minorEastAsia"/>
          <w:b/>
          <w:color w:val="000000"/>
          <w:sz w:val="32"/>
          <w:szCs w:val="32"/>
          <w:lang w:val="zh-CN"/>
        </w:rPr>
        <w:t>2.</w:t>
      </w:r>
      <w:r>
        <w:rPr>
          <w:rFonts w:hint="eastAsia" w:asciiTheme="minorEastAsia" w:hAnsiTheme="minorEastAsia" w:eastAsiaTheme="minorEastAsia"/>
          <w:b/>
          <w:color w:val="000000"/>
          <w:sz w:val="32"/>
          <w:szCs w:val="32"/>
          <w:lang w:val="zh-CN"/>
        </w:rPr>
        <w:t>资金到位。</w:t>
      </w:r>
      <w:r>
        <w:rPr>
          <w:rFonts w:hint="eastAsia" w:asciiTheme="minorEastAsia" w:hAnsiTheme="minorEastAsia" w:eastAsiaTheme="minorEastAsia"/>
          <w:color w:val="000000"/>
          <w:sz w:val="32"/>
          <w:szCs w:val="32"/>
          <w:lang w:val="zh-CN"/>
        </w:rPr>
        <w:t>根据市政府对《解决购买白蚁防治药品费用的请示》批示（政府公文处理编号：</w:t>
      </w:r>
      <w:r>
        <w:rPr>
          <w:rFonts w:asciiTheme="minorEastAsia" w:hAnsiTheme="minorEastAsia" w:eastAsiaTheme="minorEastAsia"/>
          <w:color w:val="000000"/>
          <w:sz w:val="32"/>
          <w:szCs w:val="32"/>
          <w:lang w:val="zh-CN"/>
        </w:rPr>
        <w:t>B2018-588</w:t>
      </w:r>
      <w:r>
        <w:rPr>
          <w:rFonts w:hint="eastAsia" w:asciiTheme="minorEastAsia" w:hAnsiTheme="minorEastAsia" w:eastAsiaTheme="minorEastAsia"/>
          <w:color w:val="000000"/>
          <w:sz w:val="32"/>
          <w:szCs w:val="32"/>
          <w:lang w:val="zh-CN"/>
        </w:rPr>
        <w:t>号），财政建议在预备费中列支</w:t>
      </w:r>
      <w:r>
        <w:rPr>
          <w:rFonts w:asciiTheme="minorEastAsia" w:hAnsiTheme="minorEastAsia" w:eastAsiaTheme="minorEastAsia"/>
          <w:color w:val="000000"/>
          <w:sz w:val="32"/>
          <w:szCs w:val="32"/>
          <w:lang w:val="zh-CN"/>
        </w:rPr>
        <w:t>140</w:t>
      </w:r>
      <w:r>
        <w:rPr>
          <w:rFonts w:hint="eastAsia" w:asciiTheme="minorEastAsia" w:hAnsiTheme="minorEastAsia" w:eastAsiaTheme="minorEastAsia"/>
          <w:color w:val="000000"/>
          <w:sz w:val="32"/>
          <w:szCs w:val="32"/>
          <w:lang w:val="zh-CN"/>
        </w:rPr>
        <w:t>万，用于白蚁防治工作。</w:t>
      </w:r>
    </w:p>
    <w:p>
      <w:pPr>
        <w:adjustRightInd w:val="0"/>
        <w:snapToGrid w:val="0"/>
        <w:spacing w:line="600" w:lineRule="exact"/>
        <w:ind w:firstLine="720"/>
        <w:rPr>
          <w:rFonts w:asciiTheme="minorEastAsia" w:hAnsiTheme="minorEastAsia" w:eastAsiaTheme="minorEastAsia"/>
          <w:color w:val="000000"/>
          <w:sz w:val="32"/>
          <w:szCs w:val="32"/>
          <w:lang w:val="zh-CN"/>
        </w:rPr>
      </w:pPr>
      <w:r>
        <w:rPr>
          <w:rFonts w:asciiTheme="minorEastAsia" w:hAnsiTheme="minorEastAsia" w:eastAsiaTheme="minorEastAsia"/>
          <w:b/>
          <w:color w:val="000000"/>
          <w:sz w:val="32"/>
          <w:szCs w:val="32"/>
          <w:lang w:val="zh-CN"/>
        </w:rPr>
        <w:t>3.</w:t>
      </w:r>
      <w:r>
        <w:rPr>
          <w:rFonts w:hint="eastAsia" w:asciiTheme="minorEastAsia" w:hAnsiTheme="minorEastAsia" w:eastAsiaTheme="minorEastAsia"/>
          <w:b/>
          <w:color w:val="000000"/>
          <w:sz w:val="32"/>
          <w:szCs w:val="32"/>
          <w:lang w:val="zh-CN"/>
        </w:rPr>
        <w:t>资金使用。</w:t>
      </w:r>
      <w:r>
        <w:rPr>
          <w:rFonts w:hint="eastAsia" w:asciiTheme="minorEastAsia" w:hAnsiTheme="minorEastAsia" w:eastAsiaTheme="minorEastAsia"/>
          <w:color w:val="000000"/>
          <w:sz w:val="32"/>
          <w:szCs w:val="32"/>
          <w:lang w:val="zh-CN"/>
        </w:rPr>
        <w:t>截至</w:t>
      </w:r>
      <w:r>
        <w:rPr>
          <w:rFonts w:asciiTheme="minorEastAsia" w:hAnsiTheme="minorEastAsia" w:eastAsiaTheme="minorEastAsia"/>
          <w:color w:val="000000"/>
          <w:sz w:val="32"/>
          <w:szCs w:val="32"/>
          <w:lang w:val="zh-CN"/>
        </w:rPr>
        <w:t>2019</w:t>
      </w:r>
      <w:r>
        <w:rPr>
          <w:rFonts w:hint="eastAsia" w:asciiTheme="minorEastAsia" w:hAnsiTheme="minorEastAsia" w:eastAsiaTheme="minorEastAsia"/>
          <w:color w:val="000000"/>
          <w:sz w:val="32"/>
          <w:szCs w:val="32"/>
          <w:lang w:val="zh-CN"/>
        </w:rPr>
        <w:t>年</w:t>
      </w:r>
      <w:r>
        <w:rPr>
          <w:rFonts w:asciiTheme="minorEastAsia" w:hAnsiTheme="minorEastAsia" w:eastAsiaTheme="minorEastAsia"/>
          <w:color w:val="000000"/>
          <w:sz w:val="32"/>
          <w:szCs w:val="32"/>
          <w:lang w:val="zh-CN"/>
        </w:rPr>
        <w:t>8</w:t>
      </w:r>
      <w:r>
        <w:rPr>
          <w:rFonts w:hint="eastAsia" w:asciiTheme="minorEastAsia" w:hAnsiTheme="minorEastAsia" w:eastAsiaTheme="minorEastAsia"/>
          <w:color w:val="000000"/>
          <w:sz w:val="32"/>
          <w:szCs w:val="32"/>
          <w:lang w:val="zh-CN"/>
        </w:rPr>
        <w:t>月，总计已拨付白蚁防治药品费</w:t>
      </w:r>
      <w:r>
        <w:rPr>
          <w:rFonts w:asciiTheme="minorEastAsia" w:hAnsiTheme="minorEastAsia" w:eastAsiaTheme="minorEastAsia"/>
          <w:color w:val="000000"/>
          <w:sz w:val="32"/>
          <w:szCs w:val="32"/>
          <w:lang w:val="zh-CN"/>
        </w:rPr>
        <w:t>748125</w:t>
      </w:r>
      <w:r>
        <w:rPr>
          <w:rFonts w:hint="eastAsia" w:asciiTheme="minorEastAsia" w:hAnsiTheme="minorEastAsia" w:eastAsiaTheme="minorEastAsia"/>
          <w:color w:val="000000"/>
          <w:sz w:val="32"/>
          <w:szCs w:val="32"/>
          <w:lang w:val="zh-CN"/>
        </w:rPr>
        <w:t>元（按照合同要求扣押质保金</w:t>
      </w:r>
      <w:r>
        <w:rPr>
          <w:rFonts w:asciiTheme="minorEastAsia" w:hAnsiTheme="minorEastAsia" w:eastAsiaTheme="minorEastAsia"/>
          <w:color w:val="000000"/>
          <w:sz w:val="32"/>
          <w:szCs w:val="32"/>
          <w:lang w:val="zh-CN"/>
        </w:rPr>
        <w:t>39375</w:t>
      </w:r>
      <w:r>
        <w:rPr>
          <w:rFonts w:hint="eastAsia" w:asciiTheme="minorEastAsia" w:hAnsiTheme="minorEastAsia" w:eastAsiaTheme="minorEastAsia"/>
          <w:color w:val="000000"/>
          <w:sz w:val="32"/>
          <w:szCs w:val="32"/>
          <w:lang w:val="zh-CN"/>
        </w:rPr>
        <w:t>元）。白蚁防治劳务费已拨付</w:t>
      </w:r>
      <w:r>
        <w:rPr>
          <w:rFonts w:asciiTheme="minorEastAsia" w:hAnsiTheme="minorEastAsia" w:eastAsiaTheme="minorEastAsia"/>
          <w:color w:val="000000"/>
          <w:sz w:val="32"/>
          <w:szCs w:val="32"/>
          <w:lang w:val="zh-CN"/>
        </w:rPr>
        <w:t>154461.98</w:t>
      </w:r>
      <w:r>
        <w:rPr>
          <w:rFonts w:hint="eastAsia" w:asciiTheme="minorEastAsia" w:hAnsiTheme="minorEastAsia" w:eastAsiaTheme="minorEastAsia"/>
          <w:color w:val="000000"/>
          <w:sz w:val="32"/>
          <w:szCs w:val="32"/>
          <w:lang w:val="zh-CN"/>
        </w:rPr>
        <w:t>元。</w:t>
      </w:r>
    </w:p>
    <w:p>
      <w:pPr>
        <w:adjustRightInd w:val="0"/>
        <w:snapToGrid w:val="0"/>
        <w:spacing w:line="600" w:lineRule="exact"/>
        <w:ind w:firstLine="720"/>
        <w:rPr>
          <w:rFonts w:asciiTheme="minorEastAsia" w:hAnsiTheme="minorEastAsia" w:eastAsiaTheme="minorEastAsia"/>
          <w:b/>
          <w:color w:val="000000"/>
          <w:sz w:val="32"/>
          <w:szCs w:val="32"/>
          <w:lang w:val="zh-CN"/>
        </w:rPr>
      </w:pPr>
      <w:r>
        <w:rPr>
          <w:rFonts w:hint="eastAsia" w:asciiTheme="minorEastAsia" w:hAnsiTheme="minorEastAsia" w:eastAsiaTheme="minorEastAsia"/>
          <w:b/>
          <w:color w:val="000000"/>
          <w:sz w:val="32"/>
          <w:szCs w:val="32"/>
          <w:lang w:val="zh-CN"/>
        </w:rPr>
        <w:t>（三）项目财务管理情况</w:t>
      </w:r>
    </w:p>
    <w:p>
      <w:pPr>
        <w:adjustRightInd w:val="0"/>
        <w:snapToGrid w:val="0"/>
        <w:spacing w:line="600" w:lineRule="exact"/>
        <w:ind w:firstLine="720"/>
        <w:rPr>
          <w:rFonts w:asciiTheme="minorEastAsia" w:hAnsiTheme="minorEastAsia" w:eastAsiaTheme="minorEastAsia"/>
          <w:color w:val="000000"/>
          <w:sz w:val="32"/>
          <w:szCs w:val="32"/>
          <w:lang w:val="zh-CN"/>
        </w:rPr>
      </w:pPr>
      <w:r>
        <w:rPr>
          <w:rFonts w:hint="eastAsia" w:asciiTheme="minorEastAsia" w:hAnsiTheme="minorEastAsia" w:eastAsiaTheme="minorEastAsia"/>
          <w:color w:val="000000"/>
          <w:sz w:val="32"/>
          <w:szCs w:val="32"/>
          <w:lang w:val="zh-CN"/>
        </w:rPr>
        <w:t>该项目实施以来，严格执行财务管理制度，账务处理及时，会计核算规范，项目台账清楚。</w:t>
      </w:r>
      <w:r>
        <w:rPr>
          <w:rFonts w:asciiTheme="minorEastAsia" w:hAnsiTheme="minorEastAsia" w:eastAsiaTheme="minorEastAsia"/>
          <w:color w:val="000000"/>
          <w:sz w:val="32"/>
          <w:szCs w:val="32"/>
          <w:lang w:val="zh-CN"/>
        </w:rPr>
        <w:t xml:space="preserve"> </w:t>
      </w:r>
      <w:r>
        <w:rPr>
          <w:rFonts w:asciiTheme="minorEastAsia" w:hAnsiTheme="minorEastAsia" w:eastAsiaTheme="minorEastAsia"/>
          <w:color w:val="000000"/>
          <w:sz w:val="32"/>
          <w:szCs w:val="32"/>
          <w:lang w:val="zh-CN"/>
        </w:rPr>
        <w:tab/>
      </w:r>
    </w:p>
    <w:p>
      <w:pPr>
        <w:adjustRightInd w:val="0"/>
        <w:snapToGrid w:val="0"/>
        <w:spacing w:line="600" w:lineRule="exact"/>
        <w:ind w:firstLine="720"/>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三、项目实施及管理情况</w:t>
      </w:r>
    </w:p>
    <w:p>
      <w:pPr>
        <w:numPr>
          <w:ilvl w:val="0"/>
          <w:numId w:val="10"/>
        </w:numPr>
        <w:adjustRightInd w:val="0"/>
        <w:snapToGrid w:val="0"/>
        <w:spacing w:line="600" w:lineRule="exact"/>
        <w:rPr>
          <w:rFonts w:asciiTheme="minorEastAsia" w:hAnsiTheme="minorEastAsia" w:eastAsiaTheme="minorEastAsia"/>
          <w:b/>
          <w:color w:val="000000"/>
          <w:sz w:val="32"/>
          <w:szCs w:val="32"/>
          <w:lang w:val="zh-CN"/>
        </w:rPr>
      </w:pPr>
      <w:r>
        <w:rPr>
          <w:rFonts w:hint="eastAsia" w:asciiTheme="minorEastAsia" w:hAnsiTheme="minorEastAsia" w:eastAsiaTheme="minorEastAsia"/>
          <w:b/>
          <w:color w:val="000000"/>
          <w:sz w:val="32"/>
          <w:szCs w:val="32"/>
          <w:lang w:val="zh-CN"/>
        </w:rPr>
        <w:t>项目组织架构及实施流程</w:t>
      </w:r>
    </w:p>
    <w:p>
      <w:pPr>
        <w:adjustRightInd w:val="0"/>
        <w:snapToGrid w:val="0"/>
        <w:spacing w:line="600" w:lineRule="exact"/>
        <w:rPr>
          <w:rFonts w:asciiTheme="minorEastAsia" w:hAnsiTheme="minorEastAsia" w:eastAsiaTheme="minorEastAsia"/>
          <w:b/>
          <w:color w:val="000000"/>
          <w:sz w:val="32"/>
          <w:szCs w:val="32"/>
          <w:lang w:val="zh-CN"/>
        </w:rPr>
      </w:pPr>
      <w:r>
        <w:rPr>
          <w:rFonts w:asciiTheme="minorEastAsia" w:hAnsiTheme="minorEastAsia" w:eastAsiaTheme="minorEastAsia"/>
          <w:b/>
          <w:color w:val="000000"/>
          <w:sz w:val="32"/>
          <w:szCs w:val="32"/>
          <w:lang w:val="zh-CN"/>
        </w:rPr>
        <w:t xml:space="preserve">    </w:t>
      </w:r>
      <w:r>
        <w:rPr>
          <w:rFonts w:hint="eastAsia" w:asciiTheme="minorEastAsia" w:hAnsiTheme="minorEastAsia" w:eastAsiaTheme="minorEastAsia"/>
          <w:color w:val="000000"/>
          <w:sz w:val="32"/>
          <w:szCs w:val="32"/>
          <w:lang w:val="zh-CN"/>
        </w:rPr>
        <w:t>按照</w:t>
      </w:r>
      <w:r>
        <w:rPr>
          <w:rFonts w:asciiTheme="minorEastAsia" w:hAnsiTheme="minorEastAsia" w:eastAsiaTheme="minorEastAsia"/>
          <w:color w:val="000000"/>
          <w:sz w:val="32"/>
          <w:szCs w:val="32"/>
          <w:lang w:val="zh-CN"/>
        </w:rPr>
        <w:t>2017</w:t>
      </w:r>
      <w:r>
        <w:rPr>
          <w:rFonts w:hint="eastAsia" w:asciiTheme="minorEastAsia" w:hAnsiTheme="minorEastAsia" w:eastAsiaTheme="minorEastAsia"/>
          <w:color w:val="000000"/>
          <w:sz w:val="32"/>
          <w:szCs w:val="32"/>
          <w:lang w:val="zh-CN"/>
        </w:rPr>
        <w:t>年</w:t>
      </w:r>
      <w:r>
        <w:rPr>
          <w:rFonts w:asciiTheme="minorEastAsia" w:hAnsiTheme="minorEastAsia" w:eastAsiaTheme="minorEastAsia"/>
          <w:color w:val="000000"/>
          <w:sz w:val="32"/>
          <w:szCs w:val="32"/>
          <w:lang w:val="zh-CN"/>
        </w:rPr>
        <w:t>10</w:t>
      </w:r>
      <w:r>
        <w:rPr>
          <w:rFonts w:hint="eastAsia" w:asciiTheme="minorEastAsia" w:hAnsiTheme="minorEastAsia" w:eastAsiaTheme="minorEastAsia"/>
          <w:color w:val="000000"/>
          <w:sz w:val="32"/>
          <w:szCs w:val="32"/>
          <w:lang w:val="zh-CN"/>
        </w:rPr>
        <w:t>月起签订的新建、改建、扩建城市房屋白蚁防治协议，根据建设项目施工进度，符合施药条件时有序推进防治工作。</w:t>
      </w:r>
    </w:p>
    <w:p>
      <w:pPr>
        <w:adjustRightInd w:val="0"/>
        <w:snapToGrid w:val="0"/>
        <w:spacing w:line="600" w:lineRule="exact"/>
        <w:ind w:firstLine="720"/>
        <w:rPr>
          <w:rFonts w:asciiTheme="minorEastAsia" w:hAnsiTheme="minorEastAsia" w:eastAsiaTheme="minorEastAsia"/>
          <w:b/>
          <w:color w:val="000000"/>
          <w:sz w:val="32"/>
          <w:szCs w:val="32"/>
          <w:lang w:val="zh-CN"/>
        </w:rPr>
      </w:pPr>
      <w:r>
        <w:rPr>
          <w:rFonts w:hint="eastAsia" w:asciiTheme="minorEastAsia" w:hAnsiTheme="minorEastAsia" w:eastAsiaTheme="minorEastAsia"/>
          <w:b/>
          <w:color w:val="000000"/>
          <w:sz w:val="32"/>
          <w:szCs w:val="32"/>
          <w:lang w:val="zh-CN"/>
        </w:rPr>
        <w:t>（二）项目管理情况</w:t>
      </w:r>
    </w:p>
    <w:p>
      <w:pPr>
        <w:adjustRightInd w:val="0"/>
        <w:snapToGrid w:val="0"/>
        <w:spacing w:line="600" w:lineRule="exact"/>
        <w:ind w:firstLine="640" w:firstLineChars="200"/>
        <w:rPr>
          <w:rFonts w:asciiTheme="minorEastAsia" w:hAnsiTheme="minorEastAsia" w:eastAsiaTheme="minorEastAsia"/>
          <w:color w:val="000000"/>
          <w:sz w:val="32"/>
          <w:szCs w:val="32"/>
          <w:lang w:val="zh-CN"/>
        </w:rPr>
      </w:pPr>
      <w:r>
        <w:rPr>
          <w:rFonts w:hint="eastAsia" w:asciiTheme="minorEastAsia" w:hAnsiTheme="minorEastAsia" w:eastAsiaTheme="minorEastAsia"/>
          <w:color w:val="000000"/>
          <w:sz w:val="32"/>
          <w:szCs w:val="32"/>
          <w:lang w:val="zh-CN"/>
        </w:rPr>
        <w:t>要求白蚁防治劳务服务单位严格按照合同要求及</w:t>
      </w:r>
      <w:r>
        <w:fldChar w:fldCharType="begin"/>
      </w:r>
      <w:r>
        <w:instrText xml:space="preserve"> HYPERLINK "http://jst.sc.gov.cn/display/show-1007796.html" \t "_blank" </w:instrText>
      </w:r>
      <w:r>
        <w:fldChar w:fldCharType="separate"/>
      </w:r>
      <w:r>
        <w:rPr>
          <w:rFonts w:hint="eastAsia" w:asciiTheme="minorEastAsia" w:hAnsiTheme="minorEastAsia" w:eastAsiaTheme="minorEastAsia"/>
          <w:color w:val="000000"/>
          <w:sz w:val="32"/>
          <w:szCs w:val="32"/>
          <w:lang w:val="zh-CN"/>
        </w:rPr>
        <w:t>《白蚁防治技术规程》</w:t>
      </w:r>
      <w:r>
        <w:rPr>
          <w:rFonts w:hint="eastAsia" w:asciiTheme="minorEastAsia" w:hAnsiTheme="minorEastAsia" w:eastAsiaTheme="minorEastAsia"/>
          <w:color w:val="000000"/>
          <w:sz w:val="32"/>
          <w:szCs w:val="32"/>
          <w:lang w:val="zh-CN"/>
        </w:rPr>
        <w:fldChar w:fldCharType="end"/>
      </w:r>
      <w:r>
        <w:rPr>
          <w:rFonts w:hint="eastAsia" w:asciiTheme="minorEastAsia" w:hAnsiTheme="minorEastAsia" w:eastAsiaTheme="minorEastAsia"/>
          <w:color w:val="000000"/>
          <w:sz w:val="32"/>
          <w:szCs w:val="32"/>
          <w:lang w:val="zh-CN"/>
        </w:rPr>
        <w:t>进行规范施药，聘请监理单位对施药过程进行质量监督。</w:t>
      </w:r>
    </w:p>
    <w:p>
      <w:pPr>
        <w:adjustRightInd w:val="0"/>
        <w:snapToGrid w:val="0"/>
        <w:spacing w:line="600" w:lineRule="exact"/>
        <w:ind w:firstLine="720"/>
        <w:rPr>
          <w:rFonts w:asciiTheme="minorEastAsia" w:hAnsiTheme="minorEastAsia" w:eastAsiaTheme="minorEastAsia"/>
          <w:b/>
          <w:color w:val="000000"/>
          <w:sz w:val="32"/>
          <w:szCs w:val="32"/>
          <w:lang w:val="zh-CN"/>
        </w:rPr>
      </w:pPr>
      <w:r>
        <w:rPr>
          <w:rFonts w:hint="eastAsia" w:asciiTheme="minorEastAsia" w:hAnsiTheme="minorEastAsia" w:eastAsiaTheme="minorEastAsia"/>
          <w:b/>
          <w:color w:val="000000"/>
          <w:sz w:val="32"/>
          <w:szCs w:val="32"/>
          <w:lang w:val="zh-CN"/>
        </w:rPr>
        <w:t>（三）项目监管情况</w:t>
      </w:r>
    </w:p>
    <w:p>
      <w:pPr>
        <w:spacing w:line="500" w:lineRule="exact"/>
        <w:ind w:firstLine="627" w:firstLineChars="196"/>
        <w:outlineLvl w:val="0"/>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派人员对药物组织到位情况进行货物验收清点，对工作组织实施情况进行不定期检查和监督，通过走访和现场检查的方式进行考核。</w:t>
      </w:r>
    </w:p>
    <w:p>
      <w:pPr>
        <w:tabs>
          <w:tab w:val="left" w:pos="420"/>
          <w:tab w:val="left" w:pos="840"/>
          <w:tab w:val="left" w:pos="1260"/>
          <w:tab w:val="left" w:pos="1680"/>
          <w:tab w:val="left" w:pos="2100"/>
          <w:tab w:val="left" w:pos="2520"/>
          <w:tab w:val="left" w:pos="2940"/>
          <w:tab w:val="left" w:pos="3360"/>
          <w:tab w:val="left" w:pos="3900"/>
        </w:tabs>
        <w:adjustRightInd w:val="0"/>
        <w:snapToGrid w:val="0"/>
        <w:spacing w:line="600" w:lineRule="exact"/>
        <w:ind w:firstLine="720"/>
        <w:rPr>
          <w:rFonts w:asciiTheme="minorEastAsia" w:hAnsiTheme="minorEastAsia" w:eastAsiaTheme="minorEastAsia"/>
          <w:b/>
          <w:color w:val="000000"/>
          <w:sz w:val="32"/>
          <w:szCs w:val="32"/>
          <w:lang w:val="zh-CN"/>
        </w:rPr>
      </w:pPr>
      <w:r>
        <w:rPr>
          <w:rFonts w:hint="eastAsia" w:asciiTheme="minorEastAsia" w:hAnsiTheme="minorEastAsia" w:eastAsiaTheme="minorEastAsia"/>
          <w:b/>
          <w:color w:val="000000"/>
          <w:sz w:val="32"/>
          <w:szCs w:val="32"/>
        </w:rPr>
        <w:t>四、目标绩效情况</w:t>
      </w:r>
      <w:r>
        <w:rPr>
          <w:rFonts w:asciiTheme="minorEastAsia" w:hAnsiTheme="minorEastAsia" w:eastAsiaTheme="minorEastAsia"/>
          <w:b/>
          <w:color w:val="000000"/>
          <w:sz w:val="32"/>
          <w:szCs w:val="32"/>
          <w:lang w:val="zh-CN"/>
        </w:rPr>
        <w:tab/>
      </w:r>
      <w:r>
        <w:rPr>
          <w:rFonts w:asciiTheme="minorEastAsia" w:hAnsiTheme="minorEastAsia" w:eastAsiaTheme="minorEastAsia"/>
          <w:b/>
          <w:color w:val="000000"/>
          <w:sz w:val="32"/>
          <w:szCs w:val="32"/>
          <w:lang w:val="zh-CN"/>
        </w:rPr>
        <w:tab/>
      </w:r>
    </w:p>
    <w:p>
      <w:pPr>
        <w:adjustRightInd w:val="0"/>
        <w:snapToGrid w:val="0"/>
        <w:spacing w:line="600" w:lineRule="exact"/>
        <w:ind w:firstLine="720"/>
        <w:rPr>
          <w:rFonts w:asciiTheme="minorEastAsia" w:hAnsiTheme="minorEastAsia" w:eastAsiaTheme="minorEastAsia"/>
          <w:b/>
          <w:color w:val="000000"/>
          <w:sz w:val="32"/>
          <w:szCs w:val="32"/>
          <w:lang w:val="zh-CN"/>
        </w:rPr>
      </w:pPr>
      <w:r>
        <w:rPr>
          <w:rFonts w:hint="eastAsia" w:asciiTheme="minorEastAsia" w:hAnsiTheme="minorEastAsia" w:eastAsiaTheme="minorEastAsia"/>
          <w:b/>
          <w:color w:val="000000"/>
          <w:sz w:val="32"/>
          <w:szCs w:val="32"/>
          <w:lang w:val="zh-CN"/>
        </w:rPr>
        <w:t>（一）项目完成情况</w:t>
      </w:r>
    </w:p>
    <w:p>
      <w:pPr>
        <w:adjustRightInd w:val="0"/>
        <w:snapToGrid w:val="0"/>
        <w:spacing w:line="600" w:lineRule="exact"/>
        <w:ind w:firstLine="720"/>
        <w:rPr>
          <w:rFonts w:asciiTheme="minorEastAsia" w:hAnsiTheme="minorEastAsia" w:eastAsiaTheme="minorEastAsia"/>
          <w:b/>
          <w:color w:val="000000"/>
          <w:sz w:val="32"/>
          <w:szCs w:val="32"/>
          <w:lang w:val="zh-CN"/>
        </w:rPr>
      </w:pPr>
      <w:r>
        <w:rPr>
          <w:rFonts w:hint="eastAsia" w:asciiTheme="minorEastAsia" w:hAnsiTheme="minorEastAsia" w:eastAsiaTheme="minorEastAsia"/>
          <w:color w:val="000000"/>
          <w:sz w:val="32"/>
          <w:szCs w:val="32"/>
          <w:lang w:val="zh-CN"/>
        </w:rPr>
        <w:t>截至目前我局共签订白蚁防治协议</w:t>
      </w:r>
      <w:r>
        <w:rPr>
          <w:rFonts w:asciiTheme="minorEastAsia" w:hAnsiTheme="minorEastAsia" w:eastAsiaTheme="minorEastAsia"/>
          <w:color w:val="000000"/>
          <w:sz w:val="32"/>
          <w:szCs w:val="32"/>
          <w:lang w:val="zh-CN"/>
        </w:rPr>
        <w:t>65</w:t>
      </w:r>
      <w:r>
        <w:rPr>
          <w:rFonts w:hint="eastAsia" w:asciiTheme="minorEastAsia" w:hAnsiTheme="minorEastAsia" w:eastAsiaTheme="minorEastAsia"/>
          <w:color w:val="000000"/>
          <w:sz w:val="32"/>
          <w:szCs w:val="32"/>
          <w:lang w:val="zh-CN"/>
        </w:rPr>
        <w:t>个，完成防治项目</w:t>
      </w:r>
      <w:r>
        <w:rPr>
          <w:rFonts w:asciiTheme="minorEastAsia" w:hAnsiTheme="minorEastAsia" w:eastAsiaTheme="minorEastAsia"/>
          <w:color w:val="000000"/>
          <w:sz w:val="32"/>
          <w:szCs w:val="32"/>
          <w:lang w:val="zh-CN"/>
        </w:rPr>
        <w:t>28</w:t>
      </w:r>
      <w:r>
        <w:rPr>
          <w:rFonts w:hint="eastAsia" w:asciiTheme="minorEastAsia" w:hAnsiTheme="minorEastAsia" w:eastAsiaTheme="minorEastAsia"/>
          <w:color w:val="000000"/>
          <w:sz w:val="32"/>
          <w:szCs w:val="32"/>
          <w:lang w:val="zh-CN"/>
        </w:rPr>
        <w:t>个，使用防治药品联苯菊酯共计</w:t>
      </w:r>
      <w:r>
        <w:rPr>
          <w:rFonts w:asciiTheme="minorEastAsia" w:hAnsiTheme="minorEastAsia" w:eastAsiaTheme="minorEastAsia"/>
          <w:color w:val="000000"/>
          <w:sz w:val="32"/>
          <w:szCs w:val="32"/>
          <w:lang w:val="zh-CN"/>
        </w:rPr>
        <w:t>5.1</w:t>
      </w:r>
      <w:r>
        <w:rPr>
          <w:rFonts w:hint="eastAsia" w:asciiTheme="minorEastAsia" w:hAnsiTheme="minorEastAsia" w:eastAsiaTheme="minorEastAsia"/>
          <w:color w:val="000000"/>
          <w:sz w:val="32"/>
          <w:szCs w:val="32"/>
          <w:lang w:val="zh-CN"/>
        </w:rPr>
        <w:t>吨。要求白蚁防治劳务服务单位严格按照</w:t>
      </w:r>
      <w:r>
        <w:fldChar w:fldCharType="begin"/>
      </w:r>
      <w:r>
        <w:instrText xml:space="preserve"> HYPERLINK "http://jst.sc.gov.cn/display/show-1007796.html" \t "_blank" </w:instrText>
      </w:r>
      <w:r>
        <w:fldChar w:fldCharType="separate"/>
      </w:r>
      <w:r>
        <w:rPr>
          <w:rFonts w:hint="eastAsia" w:asciiTheme="minorEastAsia" w:hAnsiTheme="minorEastAsia" w:eastAsiaTheme="minorEastAsia"/>
          <w:color w:val="000000"/>
          <w:sz w:val="32"/>
          <w:szCs w:val="32"/>
          <w:lang w:val="zh-CN"/>
        </w:rPr>
        <w:t>《白蚁防治技术规程》</w:t>
      </w:r>
      <w:r>
        <w:rPr>
          <w:rFonts w:hint="eastAsia" w:asciiTheme="minorEastAsia" w:hAnsiTheme="minorEastAsia" w:eastAsiaTheme="minorEastAsia"/>
          <w:color w:val="000000"/>
          <w:sz w:val="32"/>
          <w:szCs w:val="32"/>
          <w:lang w:val="zh-CN"/>
        </w:rPr>
        <w:fldChar w:fldCharType="end"/>
      </w:r>
      <w:r>
        <w:rPr>
          <w:rFonts w:hint="eastAsia" w:asciiTheme="minorEastAsia" w:hAnsiTheme="minorEastAsia" w:eastAsiaTheme="minorEastAsia"/>
          <w:color w:val="000000"/>
          <w:sz w:val="32"/>
          <w:szCs w:val="32"/>
          <w:lang w:val="zh-CN"/>
        </w:rPr>
        <w:t>进行规范施药，聘请监理单位对施药过程进行质量监督。</w:t>
      </w:r>
    </w:p>
    <w:p>
      <w:pPr>
        <w:adjustRightInd w:val="0"/>
        <w:snapToGrid w:val="0"/>
        <w:spacing w:line="600" w:lineRule="exact"/>
        <w:ind w:firstLine="720"/>
        <w:rPr>
          <w:rFonts w:asciiTheme="minorEastAsia" w:hAnsiTheme="minorEastAsia" w:eastAsiaTheme="minorEastAsia"/>
          <w:b/>
          <w:color w:val="000000"/>
          <w:sz w:val="32"/>
          <w:szCs w:val="32"/>
          <w:lang w:val="zh-CN"/>
        </w:rPr>
      </w:pPr>
      <w:r>
        <w:rPr>
          <w:rFonts w:hint="eastAsia" w:asciiTheme="minorEastAsia" w:hAnsiTheme="minorEastAsia" w:eastAsiaTheme="minorEastAsia"/>
          <w:b/>
          <w:color w:val="000000"/>
          <w:sz w:val="32"/>
          <w:szCs w:val="32"/>
          <w:lang w:val="zh-CN"/>
        </w:rPr>
        <w:t>（二）项目效益情况</w:t>
      </w:r>
    </w:p>
    <w:p>
      <w:pPr>
        <w:adjustRightInd w:val="0"/>
        <w:snapToGrid w:val="0"/>
        <w:spacing w:line="600" w:lineRule="exact"/>
        <w:ind w:firstLine="720"/>
        <w:rPr>
          <w:rFonts w:asciiTheme="minorEastAsia" w:hAnsiTheme="minorEastAsia" w:eastAsiaTheme="minorEastAsia"/>
          <w:color w:val="000000"/>
          <w:sz w:val="32"/>
          <w:szCs w:val="32"/>
          <w:lang w:val="zh-CN"/>
        </w:rPr>
      </w:pPr>
      <w:r>
        <w:rPr>
          <w:rFonts w:hint="eastAsia" w:asciiTheme="minorEastAsia" w:hAnsiTheme="minorEastAsia" w:eastAsiaTheme="minorEastAsia"/>
          <w:color w:val="000000"/>
          <w:sz w:val="32"/>
          <w:szCs w:val="32"/>
          <w:lang w:val="zh-CN"/>
        </w:rPr>
        <w:t>对新建房屋实施白蚁防治处理，降低了白蚁对房屋的危害，保障人民群众经济利益和房屋构筑安全。</w:t>
      </w:r>
    </w:p>
    <w:p>
      <w:pPr>
        <w:adjustRightInd w:val="0"/>
        <w:snapToGrid w:val="0"/>
        <w:spacing w:line="600" w:lineRule="exact"/>
        <w:ind w:firstLine="720"/>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五、评价结论及建议</w:t>
      </w:r>
    </w:p>
    <w:p>
      <w:pPr>
        <w:adjustRightInd w:val="0"/>
        <w:snapToGrid w:val="0"/>
        <w:spacing w:line="600" w:lineRule="exact"/>
        <w:ind w:firstLine="720"/>
        <w:rPr>
          <w:rFonts w:asciiTheme="minorEastAsia" w:hAnsiTheme="minorEastAsia" w:eastAsiaTheme="minorEastAsia"/>
          <w:b/>
          <w:color w:val="000000"/>
          <w:sz w:val="32"/>
          <w:szCs w:val="32"/>
          <w:lang w:val="zh-CN"/>
        </w:rPr>
      </w:pPr>
      <w:r>
        <w:rPr>
          <w:rFonts w:hint="eastAsia" w:asciiTheme="minorEastAsia" w:hAnsiTheme="minorEastAsia" w:eastAsiaTheme="minorEastAsia"/>
          <w:b/>
          <w:color w:val="000000"/>
          <w:sz w:val="32"/>
          <w:szCs w:val="32"/>
          <w:lang w:val="zh-CN"/>
        </w:rPr>
        <w:t>（一）评价结论</w:t>
      </w:r>
    </w:p>
    <w:p>
      <w:pPr>
        <w:adjustRightInd w:val="0"/>
        <w:snapToGrid w:val="0"/>
        <w:spacing w:line="600" w:lineRule="exact"/>
        <w:ind w:firstLine="720"/>
        <w:rPr>
          <w:rFonts w:asciiTheme="minorEastAsia" w:hAnsiTheme="minorEastAsia" w:eastAsiaTheme="minorEastAsia"/>
          <w:color w:val="000000"/>
          <w:sz w:val="32"/>
          <w:szCs w:val="32"/>
          <w:lang w:val="zh-CN"/>
        </w:rPr>
      </w:pPr>
      <w:r>
        <w:rPr>
          <w:rFonts w:asciiTheme="minorEastAsia" w:hAnsiTheme="minorEastAsia" w:eastAsiaTheme="minorEastAsia"/>
          <w:color w:val="000000"/>
          <w:sz w:val="32"/>
          <w:szCs w:val="32"/>
          <w:lang w:val="zh-CN"/>
        </w:rPr>
        <w:t>2018</w:t>
      </w:r>
      <w:r>
        <w:rPr>
          <w:rFonts w:hint="eastAsia" w:asciiTheme="minorEastAsia" w:hAnsiTheme="minorEastAsia" w:eastAsiaTheme="minorEastAsia"/>
          <w:color w:val="000000"/>
          <w:sz w:val="32"/>
          <w:szCs w:val="32"/>
          <w:lang w:val="zh-CN"/>
        </w:rPr>
        <w:t>新建、改建、扩建城市房屋白蚁防治项目预算资金</w:t>
      </w:r>
      <w:r>
        <w:rPr>
          <w:rFonts w:asciiTheme="minorEastAsia" w:hAnsiTheme="minorEastAsia" w:eastAsiaTheme="minorEastAsia"/>
          <w:color w:val="000000"/>
          <w:sz w:val="32"/>
          <w:szCs w:val="32"/>
          <w:lang w:val="zh-CN"/>
        </w:rPr>
        <w:t>140</w:t>
      </w:r>
      <w:r>
        <w:rPr>
          <w:rFonts w:hint="eastAsia" w:asciiTheme="minorEastAsia" w:hAnsiTheme="minorEastAsia" w:eastAsiaTheme="minorEastAsia"/>
          <w:color w:val="000000"/>
          <w:sz w:val="32"/>
          <w:szCs w:val="32"/>
          <w:lang w:val="zh-CN"/>
        </w:rPr>
        <w:t>万元，采购白蚁防治药品</w:t>
      </w:r>
      <w:r>
        <w:rPr>
          <w:rFonts w:asciiTheme="minorEastAsia" w:hAnsiTheme="minorEastAsia" w:eastAsiaTheme="minorEastAsia"/>
          <w:color w:val="000000"/>
          <w:sz w:val="32"/>
          <w:szCs w:val="32"/>
          <w:lang w:val="zh-CN"/>
        </w:rPr>
        <w:t>5%</w:t>
      </w:r>
      <w:r>
        <w:rPr>
          <w:rFonts w:hint="eastAsia" w:asciiTheme="minorEastAsia" w:hAnsiTheme="minorEastAsia" w:eastAsiaTheme="minorEastAsia"/>
          <w:color w:val="000000"/>
          <w:sz w:val="32"/>
          <w:szCs w:val="32"/>
          <w:lang w:val="zh-CN"/>
        </w:rPr>
        <w:t>联苯菊酯悬浮剂</w:t>
      </w:r>
      <w:r>
        <w:rPr>
          <w:rFonts w:asciiTheme="minorEastAsia" w:hAnsiTheme="minorEastAsia" w:eastAsiaTheme="minorEastAsia"/>
          <w:color w:val="000000"/>
          <w:sz w:val="32"/>
          <w:szCs w:val="32"/>
          <w:lang w:val="zh-CN"/>
        </w:rPr>
        <w:t>15</w:t>
      </w:r>
      <w:r>
        <w:rPr>
          <w:rFonts w:hint="eastAsia" w:asciiTheme="minorEastAsia" w:hAnsiTheme="minorEastAsia" w:eastAsiaTheme="minorEastAsia"/>
          <w:color w:val="000000"/>
          <w:sz w:val="32"/>
          <w:szCs w:val="32"/>
          <w:lang w:val="zh-CN"/>
        </w:rPr>
        <w:t>吨，</w:t>
      </w:r>
      <w:r>
        <w:rPr>
          <w:rFonts w:asciiTheme="minorEastAsia" w:hAnsiTheme="minorEastAsia" w:eastAsiaTheme="minorEastAsia"/>
          <w:color w:val="000000"/>
          <w:sz w:val="32"/>
          <w:szCs w:val="32"/>
          <w:lang w:val="zh-CN"/>
        </w:rPr>
        <w:t>15%</w:t>
      </w:r>
      <w:r>
        <w:rPr>
          <w:rFonts w:hint="eastAsia" w:asciiTheme="minorEastAsia" w:hAnsiTheme="minorEastAsia" w:eastAsiaTheme="minorEastAsia"/>
          <w:color w:val="000000"/>
          <w:sz w:val="32"/>
          <w:szCs w:val="32"/>
          <w:lang w:val="zh-CN"/>
        </w:rPr>
        <w:t>吡虫啉悬浮剂</w:t>
      </w:r>
      <w:r>
        <w:rPr>
          <w:rFonts w:asciiTheme="minorEastAsia" w:hAnsiTheme="minorEastAsia" w:eastAsiaTheme="minorEastAsia"/>
          <w:color w:val="000000"/>
          <w:sz w:val="32"/>
          <w:szCs w:val="32"/>
          <w:lang w:val="zh-CN"/>
        </w:rPr>
        <w:t>100</w:t>
      </w:r>
      <w:r>
        <w:rPr>
          <w:rFonts w:hint="eastAsia" w:asciiTheme="minorEastAsia" w:hAnsiTheme="minorEastAsia" w:eastAsiaTheme="minorEastAsia"/>
          <w:color w:val="000000"/>
          <w:sz w:val="32"/>
          <w:szCs w:val="32"/>
          <w:lang w:val="zh-CN"/>
        </w:rPr>
        <w:t>公斤，完成施药项目</w:t>
      </w:r>
      <w:r>
        <w:rPr>
          <w:rFonts w:asciiTheme="minorEastAsia" w:hAnsiTheme="minorEastAsia" w:eastAsiaTheme="minorEastAsia"/>
          <w:color w:val="000000"/>
          <w:sz w:val="32"/>
          <w:szCs w:val="32"/>
          <w:lang w:val="zh-CN"/>
        </w:rPr>
        <w:t>28</w:t>
      </w:r>
      <w:r>
        <w:rPr>
          <w:rFonts w:hint="eastAsia" w:asciiTheme="minorEastAsia" w:hAnsiTheme="minorEastAsia" w:eastAsiaTheme="minorEastAsia"/>
          <w:color w:val="000000"/>
          <w:sz w:val="32"/>
          <w:szCs w:val="32"/>
          <w:lang w:val="zh-CN"/>
        </w:rPr>
        <w:t>个。紧密关注建设项目施工进度，要求建设单位在符合施药条件时立即施药劳务单位进行白蚁防治施药。按照目前工作推进，将大大降低我市白蚁对房屋的危害，实现“防治并举、服务民生”的工作目标。</w:t>
      </w:r>
    </w:p>
    <w:p>
      <w:pPr>
        <w:adjustRightInd w:val="0"/>
        <w:snapToGrid w:val="0"/>
        <w:spacing w:line="600" w:lineRule="exact"/>
        <w:ind w:firstLine="720"/>
        <w:rPr>
          <w:rFonts w:asciiTheme="minorEastAsia" w:hAnsiTheme="minorEastAsia" w:eastAsiaTheme="minorEastAsia"/>
          <w:b/>
          <w:color w:val="000000"/>
          <w:sz w:val="32"/>
          <w:szCs w:val="32"/>
          <w:lang w:val="zh-CN"/>
        </w:rPr>
      </w:pPr>
      <w:r>
        <w:rPr>
          <w:rFonts w:hint="eastAsia" w:asciiTheme="minorEastAsia" w:hAnsiTheme="minorEastAsia" w:eastAsiaTheme="minorEastAsia"/>
          <w:b/>
          <w:color w:val="000000"/>
          <w:sz w:val="32"/>
          <w:szCs w:val="32"/>
          <w:lang w:val="zh-CN"/>
        </w:rPr>
        <w:t>（二）存在的问题</w:t>
      </w:r>
    </w:p>
    <w:p>
      <w:pPr>
        <w:adjustRightInd w:val="0"/>
        <w:snapToGrid w:val="0"/>
        <w:spacing w:line="600" w:lineRule="exact"/>
        <w:ind w:firstLine="640" w:firstLineChars="200"/>
        <w:rPr>
          <w:rFonts w:asciiTheme="minorEastAsia" w:hAnsiTheme="minorEastAsia" w:eastAsiaTheme="minorEastAsia"/>
          <w:color w:val="000000"/>
          <w:sz w:val="32"/>
          <w:szCs w:val="32"/>
          <w:lang w:val="zh-CN"/>
        </w:rPr>
      </w:pPr>
      <w:r>
        <w:rPr>
          <w:rFonts w:hint="eastAsia" w:asciiTheme="minorEastAsia" w:hAnsiTheme="minorEastAsia" w:eastAsiaTheme="minorEastAsia"/>
          <w:color w:val="000000"/>
          <w:sz w:val="32"/>
          <w:szCs w:val="32"/>
          <w:lang w:val="zh-CN"/>
        </w:rPr>
        <w:t>无。</w:t>
      </w:r>
      <w:r>
        <w:rPr>
          <w:rFonts w:asciiTheme="minorEastAsia" w:hAnsiTheme="minorEastAsia" w:eastAsiaTheme="minorEastAsia"/>
          <w:color w:val="000000"/>
          <w:sz w:val="32"/>
          <w:szCs w:val="32"/>
          <w:lang w:val="zh-CN"/>
        </w:rPr>
        <w:tab/>
      </w:r>
    </w:p>
    <w:p>
      <w:pPr>
        <w:adjustRightInd w:val="0"/>
        <w:snapToGrid w:val="0"/>
        <w:spacing w:line="600" w:lineRule="exact"/>
        <w:ind w:firstLine="720"/>
        <w:rPr>
          <w:rFonts w:asciiTheme="minorEastAsia" w:hAnsiTheme="minorEastAsia" w:eastAsiaTheme="minorEastAsia"/>
          <w:b/>
          <w:color w:val="000000"/>
          <w:sz w:val="32"/>
          <w:szCs w:val="32"/>
          <w:lang w:val="zh-CN"/>
        </w:rPr>
      </w:pPr>
      <w:r>
        <w:rPr>
          <w:rFonts w:hint="eastAsia" w:asciiTheme="minorEastAsia" w:hAnsiTheme="minorEastAsia" w:eastAsiaTheme="minorEastAsia"/>
          <w:b/>
          <w:color w:val="000000"/>
          <w:sz w:val="32"/>
          <w:szCs w:val="32"/>
          <w:lang w:val="zh-CN"/>
        </w:rPr>
        <w:t>（三）相关建议</w:t>
      </w:r>
    </w:p>
    <w:p>
      <w:pPr>
        <w:adjustRightInd w:val="0"/>
        <w:snapToGrid w:val="0"/>
        <w:spacing w:line="600" w:lineRule="exact"/>
        <w:ind w:firstLine="640" w:firstLineChars="200"/>
        <w:rPr>
          <w:rFonts w:asciiTheme="minorEastAsia" w:hAnsiTheme="minorEastAsia" w:eastAsiaTheme="minorEastAsia"/>
          <w:color w:val="000000"/>
          <w:sz w:val="32"/>
          <w:szCs w:val="32"/>
          <w:lang w:val="zh-CN"/>
        </w:rPr>
      </w:pPr>
      <w:r>
        <w:rPr>
          <w:rFonts w:hint="eastAsia" w:asciiTheme="minorEastAsia" w:hAnsiTheme="minorEastAsia" w:eastAsiaTheme="minorEastAsia"/>
          <w:color w:val="000000"/>
          <w:sz w:val="32"/>
          <w:szCs w:val="32"/>
          <w:lang w:val="zh-CN"/>
        </w:rPr>
        <w:t>无。</w:t>
      </w:r>
    </w:p>
    <w:p>
      <w:pPr>
        <w:adjustRightInd w:val="0"/>
        <w:snapToGrid w:val="0"/>
        <w:spacing w:line="600" w:lineRule="exact"/>
        <w:ind w:firstLine="640" w:firstLineChars="200"/>
        <w:rPr>
          <w:rFonts w:hint="eastAsia" w:asciiTheme="minorEastAsia" w:hAnsiTheme="minorEastAsia" w:eastAsiaTheme="minorEastAsia"/>
          <w:color w:val="000000"/>
          <w:sz w:val="32"/>
          <w:szCs w:val="32"/>
          <w:lang w:val="zh-CN"/>
        </w:rPr>
      </w:pPr>
    </w:p>
    <w:p>
      <w:pPr>
        <w:adjustRightInd w:val="0"/>
        <w:snapToGrid w:val="0"/>
        <w:spacing w:line="600" w:lineRule="exact"/>
        <w:ind w:firstLine="640" w:firstLineChars="200"/>
        <w:rPr>
          <w:rFonts w:hint="eastAsia" w:asciiTheme="minorEastAsia" w:hAnsiTheme="minorEastAsia" w:eastAsiaTheme="minorEastAsia"/>
          <w:color w:val="000000"/>
          <w:sz w:val="32"/>
          <w:szCs w:val="32"/>
          <w:lang w:val="zh-CN"/>
        </w:rPr>
      </w:pPr>
    </w:p>
    <w:p>
      <w:pPr>
        <w:adjustRightInd w:val="0"/>
        <w:snapToGrid w:val="0"/>
        <w:spacing w:line="600" w:lineRule="exact"/>
        <w:ind w:firstLine="640" w:firstLineChars="200"/>
        <w:rPr>
          <w:rFonts w:asciiTheme="minorEastAsia" w:hAnsiTheme="minorEastAsia" w:eastAsiaTheme="minorEastAsia"/>
          <w:color w:val="000000"/>
          <w:sz w:val="32"/>
          <w:szCs w:val="32"/>
          <w:lang w:val="zh-CN"/>
        </w:rPr>
      </w:pPr>
    </w:p>
    <w:p>
      <w:pPr>
        <w:adjustRightInd w:val="0"/>
        <w:snapToGrid w:val="0"/>
        <w:spacing w:line="600" w:lineRule="exact"/>
        <w:ind w:firstLine="640" w:firstLineChars="200"/>
        <w:jc w:val="right"/>
        <w:rPr>
          <w:rFonts w:asciiTheme="minorEastAsia" w:hAnsiTheme="minorEastAsia" w:eastAsiaTheme="minorEastAsia"/>
          <w:color w:val="000000"/>
          <w:sz w:val="32"/>
          <w:szCs w:val="32"/>
          <w:lang w:val="zh-CN"/>
        </w:rPr>
      </w:pPr>
      <w:r>
        <w:rPr>
          <w:rFonts w:hint="eastAsia" w:asciiTheme="minorEastAsia" w:hAnsiTheme="minorEastAsia" w:eastAsiaTheme="minorEastAsia"/>
          <w:color w:val="000000"/>
          <w:sz w:val="32"/>
          <w:szCs w:val="32"/>
          <w:lang w:val="zh-CN"/>
        </w:rPr>
        <w:t>绵竹市住房和城乡建设局</w:t>
      </w:r>
    </w:p>
    <w:p>
      <w:pPr>
        <w:adjustRightInd w:val="0"/>
        <w:snapToGrid w:val="0"/>
        <w:spacing w:line="600" w:lineRule="exact"/>
        <w:ind w:firstLine="5600" w:firstLineChars="1750"/>
        <w:rPr>
          <w:rFonts w:asciiTheme="minorEastAsia" w:hAnsiTheme="minorEastAsia" w:eastAsiaTheme="minorEastAsia"/>
          <w:color w:val="000000"/>
          <w:sz w:val="32"/>
          <w:szCs w:val="32"/>
          <w:lang w:val="zh-CN"/>
        </w:rPr>
      </w:pPr>
      <w:r>
        <w:rPr>
          <w:rFonts w:asciiTheme="minorEastAsia" w:hAnsiTheme="minorEastAsia" w:eastAsiaTheme="minorEastAsia"/>
          <w:color w:val="000000"/>
          <w:sz w:val="32"/>
          <w:szCs w:val="32"/>
          <w:lang w:val="zh-CN"/>
        </w:rPr>
        <w:t>2019</w:t>
      </w:r>
      <w:r>
        <w:rPr>
          <w:rFonts w:hint="eastAsia" w:asciiTheme="minorEastAsia" w:hAnsiTheme="minorEastAsia" w:eastAsiaTheme="minorEastAsia"/>
          <w:color w:val="000000"/>
          <w:sz w:val="32"/>
          <w:szCs w:val="32"/>
          <w:lang w:val="zh-CN"/>
        </w:rPr>
        <w:t>年</w:t>
      </w:r>
      <w:r>
        <w:rPr>
          <w:rFonts w:asciiTheme="minorEastAsia" w:hAnsiTheme="minorEastAsia" w:eastAsiaTheme="minorEastAsia"/>
          <w:color w:val="000000"/>
          <w:sz w:val="32"/>
          <w:szCs w:val="32"/>
          <w:lang w:val="zh-CN"/>
        </w:rPr>
        <w:t>8</w:t>
      </w:r>
      <w:r>
        <w:rPr>
          <w:rFonts w:hint="eastAsia" w:asciiTheme="minorEastAsia" w:hAnsiTheme="minorEastAsia" w:eastAsiaTheme="minorEastAsia"/>
          <w:color w:val="000000"/>
          <w:sz w:val="32"/>
          <w:szCs w:val="32"/>
          <w:lang w:val="zh-CN"/>
        </w:rPr>
        <w:t>月</w:t>
      </w:r>
      <w:r>
        <w:rPr>
          <w:rFonts w:asciiTheme="minorEastAsia" w:hAnsiTheme="minorEastAsia" w:eastAsiaTheme="minorEastAsia"/>
          <w:color w:val="000000"/>
          <w:sz w:val="32"/>
          <w:szCs w:val="32"/>
          <w:lang w:val="zh-CN"/>
        </w:rPr>
        <w:t>23</w:t>
      </w:r>
      <w:r>
        <w:rPr>
          <w:rFonts w:hint="eastAsia" w:asciiTheme="minorEastAsia" w:hAnsiTheme="minorEastAsia" w:eastAsiaTheme="minorEastAsia"/>
          <w:color w:val="000000"/>
          <w:sz w:val="32"/>
          <w:szCs w:val="32"/>
          <w:lang w:val="zh-CN"/>
        </w:rPr>
        <w:t>日</w:t>
      </w:r>
    </w:p>
    <w:p>
      <w:pPr>
        <w:spacing w:line="600" w:lineRule="exact"/>
        <w:jc w:val="center"/>
        <w:outlineLvl w:val="0"/>
        <w:rPr>
          <w:rFonts w:asciiTheme="minorEastAsia" w:hAnsiTheme="minorEastAsia" w:eastAsiaTheme="minorEastAsia"/>
          <w:color w:val="000000"/>
          <w:sz w:val="32"/>
          <w:szCs w:val="32"/>
        </w:rPr>
      </w:pPr>
    </w:p>
    <w:p>
      <w:pPr>
        <w:spacing w:line="600" w:lineRule="exact"/>
        <w:jc w:val="center"/>
        <w:outlineLvl w:val="0"/>
        <w:rPr>
          <w:rFonts w:asciiTheme="minorEastAsia" w:hAnsiTheme="minorEastAsia" w:eastAsiaTheme="minorEastAsia"/>
          <w:color w:val="000000"/>
          <w:sz w:val="32"/>
          <w:szCs w:val="32"/>
        </w:rPr>
      </w:pPr>
    </w:p>
    <w:p>
      <w:pPr>
        <w:spacing w:line="600" w:lineRule="exact"/>
        <w:jc w:val="center"/>
        <w:outlineLvl w:val="0"/>
        <w:rPr>
          <w:rFonts w:asciiTheme="minorEastAsia" w:hAnsiTheme="minorEastAsia" w:eastAsiaTheme="minorEastAsia"/>
          <w:color w:val="000000"/>
          <w:sz w:val="32"/>
          <w:szCs w:val="32"/>
        </w:rPr>
      </w:pPr>
    </w:p>
    <w:p>
      <w:pPr>
        <w:spacing w:line="600" w:lineRule="exact"/>
        <w:jc w:val="center"/>
        <w:outlineLvl w:val="0"/>
        <w:rPr>
          <w:rFonts w:asciiTheme="minorEastAsia" w:hAnsiTheme="minorEastAsia" w:eastAsiaTheme="minorEastAsia"/>
          <w:color w:val="000000"/>
          <w:sz w:val="32"/>
          <w:szCs w:val="32"/>
        </w:rPr>
      </w:pPr>
    </w:p>
    <w:p>
      <w:pPr>
        <w:spacing w:line="600" w:lineRule="exact"/>
        <w:jc w:val="center"/>
        <w:outlineLvl w:val="0"/>
        <w:rPr>
          <w:rFonts w:asciiTheme="minorEastAsia" w:hAnsiTheme="minorEastAsia" w:eastAsiaTheme="minorEastAsia"/>
          <w:color w:val="000000"/>
          <w:sz w:val="32"/>
          <w:szCs w:val="32"/>
        </w:rPr>
      </w:pPr>
    </w:p>
    <w:p>
      <w:pPr>
        <w:spacing w:line="600" w:lineRule="exact"/>
        <w:jc w:val="center"/>
        <w:outlineLvl w:val="0"/>
        <w:rPr>
          <w:rFonts w:asciiTheme="minorEastAsia" w:hAnsiTheme="minorEastAsia" w:eastAsiaTheme="minorEastAsia"/>
          <w:color w:val="000000"/>
          <w:sz w:val="32"/>
          <w:szCs w:val="32"/>
        </w:rPr>
      </w:pPr>
    </w:p>
    <w:p>
      <w:pPr>
        <w:spacing w:line="600" w:lineRule="exact"/>
        <w:jc w:val="center"/>
        <w:outlineLvl w:val="0"/>
        <w:rPr>
          <w:rFonts w:asciiTheme="minorEastAsia" w:hAnsiTheme="minorEastAsia" w:eastAsiaTheme="minorEastAsia"/>
          <w:color w:val="000000"/>
          <w:sz w:val="32"/>
          <w:szCs w:val="32"/>
        </w:rPr>
      </w:pPr>
    </w:p>
    <w:p>
      <w:pPr>
        <w:spacing w:line="600" w:lineRule="exact"/>
        <w:jc w:val="center"/>
        <w:outlineLvl w:val="0"/>
        <w:rPr>
          <w:rFonts w:asciiTheme="minorEastAsia" w:hAnsiTheme="minorEastAsia" w:eastAsiaTheme="minorEastAsia"/>
          <w:color w:val="000000"/>
          <w:sz w:val="32"/>
          <w:szCs w:val="32"/>
        </w:rPr>
      </w:pPr>
    </w:p>
    <w:p>
      <w:pPr>
        <w:spacing w:line="600" w:lineRule="exact"/>
        <w:jc w:val="center"/>
        <w:outlineLvl w:val="0"/>
        <w:rPr>
          <w:rFonts w:asciiTheme="minorEastAsia" w:hAnsiTheme="minorEastAsia" w:eastAsiaTheme="minorEastAsia"/>
          <w:color w:val="000000"/>
          <w:sz w:val="32"/>
          <w:szCs w:val="32"/>
        </w:rPr>
      </w:pPr>
    </w:p>
    <w:p>
      <w:pPr>
        <w:spacing w:line="600" w:lineRule="exact"/>
        <w:jc w:val="center"/>
        <w:outlineLvl w:val="0"/>
        <w:rPr>
          <w:rFonts w:asciiTheme="minorEastAsia" w:hAnsiTheme="minorEastAsia" w:eastAsiaTheme="minorEastAsia"/>
          <w:color w:val="000000"/>
          <w:sz w:val="32"/>
          <w:szCs w:val="32"/>
        </w:rPr>
      </w:pPr>
    </w:p>
    <w:p>
      <w:pPr>
        <w:spacing w:line="600" w:lineRule="exact"/>
        <w:jc w:val="center"/>
        <w:outlineLvl w:val="0"/>
        <w:rPr>
          <w:rFonts w:asciiTheme="minorEastAsia" w:hAnsiTheme="minorEastAsia" w:eastAsiaTheme="minorEastAsia"/>
          <w:color w:val="000000"/>
          <w:sz w:val="32"/>
          <w:szCs w:val="32"/>
        </w:rPr>
      </w:pPr>
    </w:p>
    <w:p>
      <w:pPr>
        <w:spacing w:line="600" w:lineRule="exact"/>
        <w:jc w:val="center"/>
        <w:outlineLvl w:val="0"/>
        <w:rPr>
          <w:rFonts w:asciiTheme="minorEastAsia" w:hAnsiTheme="minorEastAsia" w:eastAsiaTheme="minorEastAsia"/>
          <w:color w:val="000000"/>
          <w:sz w:val="32"/>
          <w:szCs w:val="32"/>
        </w:rPr>
      </w:pPr>
    </w:p>
    <w:p>
      <w:pPr>
        <w:spacing w:line="600" w:lineRule="exact"/>
        <w:jc w:val="center"/>
        <w:outlineLvl w:val="0"/>
        <w:rPr>
          <w:rFonts w:asciiTheme="minorEastAsia" w:hAnsiTheme="minorEastAsia" w:eastAsiaTheme="minorEastAsia"/>
          <w:color w:val="000000"/>
          <w:sz w:val="32"/>
          <w:szCs w:val="32"/>
        </w:rPr>
      </w:pPr>
    </w:p>
    <w:p>
      <w:pPr>
        <w:spacing w:line="600" w:lineRule="exact"/>
        <w:jc w:val="center"/>
        <w:outlineLvl w:val="0"/>
        <w:rPr>
          <w:rFonts w:asciiTheme="minorEastAsia" w:hAnsiTheme="minorEastAsia" w:eastAsiaTheme="minorEastAsia"/>
          <w:color w:val="000000"/>
          <w:sz w:val="32"/>
          <w:szCs w:val="32"/>
        </w:rPr>
      </w:pPr>
    </w:p>
    <w:p>
      <w:pPr>
        <w:spacing w:line="600" w:lineRule="exact"/>
        <w:jc w:val="center"/>
        <w:outlineLvl w:val="0"/>
        <w:rPr>
          <w:rFonts w:asciiTheme="minorEastAsia" w:hAnsiTheme="minorEastAsia" w:eastAsiaTheme="minorEastAsia"/>
          <w:color w:val="000000"/>
          <w:sz w:val="32"/>
          <w:szCs w:val="32"/>
        </w:rPr>
      </w:pPr>
    </w:p>
    <w:p>
      <w:pPr>
        <w:spacing w:line="600" w:lineRule="exact"/>
        <w:jc w:val="center"/>
        <w:outlineLvl w:val="0"/>
        <w:rPr>
          <w:rFonts w:asciiTheme="minorEastAsia" w:hAnsiTheme="minorEastAsia" w:eastAsiaTheme="minorEastAsia"/>
          <w:color w:val="000000"/>
          <w:sz w:val="32"/>
          <w:szCs w:val="32"/>
        </w:rPr>
      </w:pPr>
    </w:p>
    <w:p>
      <w:pPr>
        <w:spacing w:line="600" w:lineRule="exact"/>
        <w:jc w:val="center"/>
        <w:outlineLvl w:val="0"/>
        <w:rPr>
          <w:rStyle w:val="17"/>
          <w:rFonts w:ascii="黑体" w:hAnsi="黑体" w:eastAsia="黑体"/>
          <w:b w:val="0"/>
          <w:sz w:val="36"/>
          <w:szCs w:val="36"/>
        </w:rPr>
      </w:pPr>
      <w:r>
        <w:rPr>
          <w:rFonts w:hint="eastAsia" w:ascii="黑体" w:hAnsi="黑体" w:eastAsia="黑体"/>
          <w:color w:val="000000"/>
          <w:sz w:val="36"/>
          <w:szCs w:val="36"/>
        </w:rPr>
        <w:t>第</w:t>
      </w:r>
      <w:r>
        <w:rPr>
          <w:rStyle w:val="17"/>
          <w:rFonts w:hint="eastAsia" w:ascii="黑体" w:hAnsi="黑体" w:eastAsia="黑体"/>
          <w:b w:val="0"/>
          <w:sz w:val="36"/>
          <w:szCs w:val="36"/>
        </w:rPr>
        <w:t xml:space="preserve">五部分 </w:t>
      </w:r>
      <w:r>
        <w:rPr>
          <w:rStyle w:val="17"/>
          <w:rFonts w:ascii="黑体" w:hAnsi="黑体" w:eastAsia="黑体"/>
          <w:b w:val="0"/>
          <w:sz w:val="36"/>
          <w:szCs w:val="36"/>
        </w:rPr>
        <w:t xml:space="preserve"> </w:t>
      </w:r>
      <w:r>
        <w:rPr>
          <w:rStyle w:val="17"/>
          <w:rFonts w:hint="eastAsia" w:ascii="黑体" w:hAnsi="黑体" w:eastAsia="黑体"/>
          <w:b w:val="0"/>
          <w:sz w:val="36"/>
          <w:szCs w:val="36"/>
        </w:rPr>
        <w:t>附表</w:t>
      </w:r>
      <w:bookmarkEnd w:id="57"/>
      <w:bookmarkEnd w:id="61"/>
    </w:p>
    <w:p>
      <w:pPr>
        <w:spacing w:line="600" w:lineRule="exact"/>
        <w:jc w:val="center"/>
        <w:outlineLvl w:val="0"/>
        <w:rPr>
          <w:rFonts w:asciiTheme="minorEastAsia" w:hAnsiTheme="minorEastAsia" w:eastAsiaTheme="minorEastAsia"/>
          <w:b/>
          <w:color w:val="000000"/>
          <w:sz w:val="32"/>
          <w:szCs w:val="32"/>
        </w:rPr>
      </w:pPr>
    </w:p>
    <w:p>
      <w:pPr>
        <w:pStyle w:val="3"/>
        <w:rPr>
          <w:rFonts w:asciiTheme="minorEastAsia" w:hAnsiTheme="minorEastAsia" w:eastAsiaTheme="minorEastAsia"/>
          <w:color w:val="000000"/>
        </w:rPr>
      </w:pPr>
      <w:bookmarkStart w:id="63" w:name="_Toc15396619"/>
      <w:r>
        <w:rPr>
          <w:rFonts w:hint="eastAsia" w:asciiTheme="minorEastAsia" w:hAnsiTheme="minorEastAsia" w:eastAsiaTheme="minorEastAsia"/>
          <w:b w:val="0"/>
          <w:color w:val="000000"/>
        </w:rPr>
        <w:t>一、收</w:t>
      </w:r>
      <w:r>
        <w:rPr>
          <w:rStyle w:val="18"/>
          <w:rFonts w:hint="eastAsia" w:asciiTheme="minorEastAsia" w:hAnsiTheme="minorEastAsia" w:eastAsiaTheme="minorEastAsia"/>
          <w:b w:val="0"/>
          <w:bCs w:val="0"/>
        </w:rPr>
        <w:t>入支出决算总表</w:t>
      </w:r>
      <w:bookmarkEnd w:id="63"/>
    </w:p>
    <w:p>
      <w:pPr>
        <w:pStyle w:val="3"/>
        <w:rPr>
          <w:rFonts w:asciiTheme="minorEastAsia" w:hAnsiTheme="minorEastAsia" w:eastAsiaTheme="minorEastAsia"/>
          <w:color w:val="000000"/>
        </w:rPr>
      </w:pPr>
      <w:bookmarkStart w:id="64" w:name="_Toc15396620"/>
      <w:r>
        <w:rPr>
          <w:rFonts w:hint="eastAsia" w:asciiTheme="minorEastAsia" w:hAnsiTheme="minorEastAsia" w:eastAsiaTheme="minorEastAsia"/>
          <w:b w:val="0"/>
          <w:color w:val="000000"/>
        </w:rPr>
        <w:t>二、收</w:t>
      </w:r>
      <w:r>
        <w:rPr>
          <w:rStyle w:val="18"/>
          <w:rFonts w:hint="eastAsia" w:asciiTheme="minorEastAsia" w:hAnsiTheme="minorEastAsia" w:eastAsiaTheme="minorEastAsia"/>
          <w:b w:val="0"/>
          <w:bCs w:val="0"/>
        </w:rPr>
        <w:t>入总表</w:t>
      </w:r>
      <w:bookmarkEnd w:id="64"/>
    </w:p>
    <w:p>
      <w:pPr>
        <w:pStyle w:val="3"/>
        <w:rPr>
          <w:rFonts w:asciiTheme="minorEastAsia" w:hAnsiTheme="minorEastAsia" w:eastAsiaTheme="minorEastAsia"/>
          <w:color w:val="000000"/>
        </w:rPr>
      </w:pPr>
      <w:bookmarkStart w:id="65" w:name="_Toc15396621"/>
      <w:r>
        <w:rPr>
          <w:rStyle w:val="18"/>
          <w:rFonts w:hint="eastAsia" w:asciiTheme="minorEastAsia" w:hAnsiTheme="minorEastAsia" w:eastAsiaTheme="minorEastAsia"/>
          <w:b w:val="0"/>
          <w:bCs w:val="0"/>
        </w:rPr>
        <w:t>三、</w:t>
      </w:r>
      <w:r>
        <w:rPr>
          <w:rFonts w:hint="eastAsia" w:asciiTheme="minorEastAsia" w:hAnsiTheme="minorEastAsia" w:eastAsiaTheme="minorEastAsia"/>
          <w:b w:val="0"/>
          <w:color w:val="000000"/>
        </w:rPr>
        <w:t>支</w:t>
      </w:r>
      <w:r>
        <w:rPr>
          <w:rStyle w:val="18"/>
          <w:rFonts w:hint="eastAsia" w:asciiTheme="minorEastAsia" w:hAnsiTheme="minorEastAsia" w:eastAsiaTheme="minorEastAsia"/>
          <w:b w:val="0"/>
          <w:bCs w:val="0"/>
        </w:rPr>
        <w:t>出总表</w:t>
      </w:r>
      <w:bookmarkEnd w:id="65"/>
    </w:p>
    <w:p>
      <w:pPr>
        <w:pStyle w:val="3"/>
        <w:rPr>
          <w:rFonts w:asciiTheme="minorEastAsia" w:hAnsiTheme="minorEastAsia" w:eastAsiaTheme="minorEastAsia"/>
          <w:b w:val="0"/>
          <w:color w:val="000000"/>
        </w:rPr>
      </w:pPr>
      <w:bookmarkStart w:id="66" w:name="_Toc15396622"/>
      <w:r>
        <w:rPr>
          <w:rStyle w:val="18"/>
          <w:rFonts w:hint="eastAsia" w:asciiTheme="minorEastAsia" w:hAnsiTheme="minorEastAsia" w:eastAsiaTheme="minorEastAsia"/>
          <w:b w:val="0"/>
          <w:bCs w:val="0"/>
        </w:rPr>
        <w:t>四、</w:t>
      </w:r>
      <w:r>
        <w:rPr>
          <w:rFonts w:hint="eastAsia" w:asciiTheme="minorEastAsia" w:hAnsiTheme="minorEastAsia" w:eastAsiaTheme="minorEastAsia"/>
          <w:b w:val="0"/>
          <w:color w:val="000000"/>
        </w:rPr>
        <w:t>财</w:t>
      </w:r>
      <w:r>
        <w:rPr>
          <w:rStyle w:val="18"/>
          <w:rFonts w:hint="eastAsia" w:asciiTheme="minorEastAsia" w:hAnsiTheme="minorEastAsia" w:eastAsiaTheme="minorEastAsia"/>
          <w:b w:val="0"/>
          <w:bCs w:val="0"/>
        </w:rPr>
        <w:t>政拨款收入支出决算总表</w:t>
      </w:r>
      <w:bookmarkEnd w:id="66"/>
    </w:p>
    <w:p>
      <w:pPr>
        <w:pStyle w:val="3"/>
        <w:rPr>
          <w:rFonts w:asciiTheme="minorEastAsia" w:hAnsiTheme="minorEastAsia" w:eastAsiaTheme="minorEastAsia"/>
          <w:color w:val="000000"/>
        </w:rPr>
      </w:pPr>
      <w:bookmarkStart w:id="67" w:name="_Toc15396623"/>
      <w:r>
        <w:rPr>
          <w:rStyle w:val="18"/>
          <w:rFonts w:hint="eastAsia" w:asciiTheme="minorEastAsia" w:hAnsiTheme="minorEastAsia" w:eastAsiaTheme="minorEastAsia"/>
          <w:b w:val="0"/>
          <w:bCs w:val="0"/>
        </w:rPr>
        <w:t>五、</w:t>
      </w:r>
      <w:r>
        <w:rPr>
          <w:rFonts w:hint="eastAsia" w:asciiTheme="minorEastAsia" w:hAnsiTheme="minorEastAsia" w:eastAsiaTheme="minorEastAsia"/>
          <w:b w:val="0"/>
          <w:color w:val="000000"/>
        </w:rPr>
        <w:t>财</w:t>
      </w:r>
      <w:r>
        <w:rPr>
          <w:rStyle w:val="18"/>
          <w:rFonts w:hint="eastAsia" w:asciiTheme="minorEastAsia" w:hAnsiTheme="minorEastAsia" w:eastAsiaTheme="minorEastAsia"/>
          <w:b w:val="0"/>
          <w:bCs w:val="0"/>
        </w:rPr>
        <w:t>政拨款支出决算明细表（政府经济分类科目）</w:t>
      </w:r>
      <w:bookmarkEnd w:id="67"/>
    </w:p>
    <w:p>
      <w:pPr>
        <w:pStyle w:val="3"/>
        <w:rPr>
          <w:rFonts w:asciiTheme="minorEastAsia" w:hAnsiTheme="minorEastAsia" w:eastAsiaTheme="minorEastAsia"/>
          <w:color w:val="000000"/>
        </w:rPr>
      </w:pPr>
      <w:bookmarkStart w:id="68" w:name="_Toc15396624"/>
      <w:r>
        <w:rPr>
          <w:rStyle w:val="18"/>
          <w:rFonts w:hint="eastAsia" w:asciiTheme="minorEastAsia" w:hAnsiTheme="minorEastAsia" w:eastAsiaTheme="minorEastAsia"/>
          <w:b w:val="0"/>
          <w:bCs w:val="0"/>
        </w:rPr>
        <w:t>六、</w:t>
      </w:r>
      <w:r>
        <w:rPr>
          <w:rFonts w:hint="eastAsia" w:asciiTheme="minorEastAsia" w:hAnsiTheme="minorEastAsia" w:eastAsiaTheme="minorEastAsia"/>
          <w:b w:val="0"/>
          <w:color w:val="000000"/>
        </w:rPr>
        <w:t>一</w:t>
      </w:r>
      <w:r>
        <w:rPr>
          <w:rStyle w:val="18"/>
          <w:rFonts w:hint="eastAsia" w:asciiTheme="minorEastAsia" w:hAnsiTheme="minorEastAsia" w:eastAsiaTheme="minorEastAsia"/>
          <w:b w:val="0"/>
          <w:bCs w:val="0"/>
        </w:rPr>
        <w:t>般公共预算财政拨款支出决算表</w:t>
      </w:r>
      <w:bookmarkEnd w:id="68"/>
    </w:p>
    <w:p>
      <w:pPr>
        <w:pStyle w:val="3"/>
        <w:rPr>
          <w:rFonts w:asciiTheme="minorEastAsia" w:hAnsiTheme="minorEastAsia" w:eastAsiaTheme="minorEastAsia"/>
          <w:color w:val="000000"/>
        </w:rPr>
      </w:pPr>
      <w:bookmarkStart w:id="69" w:name="_Toc15396625"/>
      <w:r>
        <w:rPr>
          <w:rStyle w:val="18"/>
          <w:rFonts w:hint="eastAsia" w:asciiTheme="minorEastAsia" w:hAnsiTheme="minorEastAsia" w:eastAsiaTheme="minorEastAsia"/>
          <w:b w:val="0"/>
          <w:bCs w:val="0"/>
        </w:rPr>
        <w:t>七、</w:t>
      </w:r>
      <w:r>
        <w:rPr>
          <w:rFonts w:hint="eastAsia" w:asciiTheme="minorEastAsia" w:hAnsiTheme="minorEastAsia" w:eastAsiaTheme="minorEastAsia"/>
          <w:b w:val="0"/>
          <w:color w:val="000000"/>
        </w:rPr>
        <w:t>一</w:t>
      </w:r>
      <w:r>
        <w:rPr>
          <w:rStyle w:val="18"/>
          <w:rFonts w:hint="eastAsia" w:asciiTheme="minorEastAsia" w:hAnsiTheme="minorEastAsia" w:eastAsiaTheme="minorEastAsia"/>
          <w:b w:val="0"/>
          <w:bCs w:val="0"/>
        </w:rPr>
        <w:t>般公共预算财政拨款支出决算明细表</w:t>
      </w:r>
      <w:bookmarkEnd w:id="69"/>
    </w:p>
    <w:p>
      <w:pPr>
        <w:pStyle w:val="3"/>
        <w:rPr>
          <w:rFonts w:asciiTheme="minorEastAsia" w:hAnsiTheme="minorEastAsia" w:eastAsiaTheme="minorEastAsia"/>
          <w:color w:val="000000"/>
        </w:rPr>
      </w:pPr>
      <w:bookmarkStart w:id="70" w:name="_Toc15396626"/>
      <w:r>
        <w:rPr>
          <w:rStyle w:val="18"/>
          <w:rFonts w:hint="eastAsia" w:asciiTheme="minorEastAsia" w:hAnsiTheme="minorEastAsia" w:eastAsiaTheme="minorEastAsia"/>
          <w:b w:val="0"/>
          <w:bCs w:val="0"/>
        </w:rPr>
        <w:t>八、</w:t>
      </w:r>
      <w:r>
        <w:rPr>
          <w:rFonts w:hint="eastAsia" w:asciiTheme="minorEastAsia" w:hAnsiTheme="minorEastAsia" w:eastAsiaTheme="minorEastAsia"/>
          <w:b w:val="0"/>
          <w:color w:val="000000"/>
        </w:rPr>
        <w:t>一</w:t>
      </w:r>
      <w:r>
        <w:rPr>
          <w:rStyle w:val="18"/>
          <w:rFonts w:hint="eastAsia" w:asciiTheme="minorEastAsia" w:hAnsiTheme="minorEastAsia" w:eastAsiaTheme="minorEastAsia"/>
          <w:b w:val="0"/>
          <w:bCs w:val="0"/>
        </w:rPr>
        <w:t>般公共预算财政拨款基本支出决算表</w:t>
      </w:r>
      <w:bookmarkEnd w:id="70"/>
    </w:p>
    <w:p>
      <w:pPr>
        <w:pStyle w:val="3"/>
        <w:rPr>
          <w:rFonts w:asciiTheme="minorEastAsia" w:hAnsiTheme="minorEastAsia" w:eastAsiaTheme="minorEastAsia"/>
          <w:color w:val="000000"/>
        </w:rPr>
      </w:pPr>
      <w:bookmarkStart w:id="71" w:name="_Toc15396627"/>
      <w:r>
        <w:rPr>
          <w:rStyle w:val="18"/>
          <w:rFonts w:hint="eastAsia" w:asciiTheme="minorEastAsia" w:hAnsiTheme="minorEastAsia" w:eastAsiaTheme="minorEastAsia"/>
          <w:b w:val="0"/>
          <w:bCs w:val="0"/>
        </w:rPr>
        <w:t>九、</w:t>
      </w:r>
      <w:r>
        <w:rPr>
          <w:rFonts w:hint="eastAsia" w:asciiTheme="minorEastAsia" w:hAnsiTheme="minorEastAsia" w:eastAsiaTheme="minorEastAsia"/>
          <w:b w:val="0"/>
          <w:color w:val="000000"/>
        </w:rPr>
        <w:t>一</w:t>
      </w:r>
      <w:r>
        <w:rPr>
          <w:rStyle w:val="18"/>
          <w:rFonts w:hint="eastAsia" w:asciiTheme="minorEastAsia" w:hAnsiTheme="minorEastAsia" w:eastAsiaTheme="minorEastAsia"/>
          <w:b w:val="0"/>
          <w:bCs w:val="0"/>
        </w:rPr>
        <w:t>般公共预算财政拨款项目支出决算表</w:t>
      </w:r>
      <w:bookmarkEnd w:id="71"/>
    </w:p>
    <w:p>
      <w:pPr>
        <w:pStyle w:val="3"/>
        <w:rPr>
          <w:rFonts w:asciiTheme="minorEastAsia" w:hAnsiTheme="minorEastAsia" w:eastAsiaTheme="minorEastAsia"/>
          <w:color w:val="000000"/>
        </w:rPr>
      </w:pPr>
      <w:bookmarkStart w:id="72" w:name="_Toc15396628"/>
      <w:r>
        <w:rPr>
          <w:rStyle w:val="18"/>
          <w:rFonts w:hint="eastAsia" w:asciiTheme="minorEastAsia" w:hAnsiTheme="minorEastAsia" w:eastAsiaTheme="minorEastAsia"/>
          <w:b w:val="0"/>
          <w:bCs w:val="0"/>
        </w:rPr>
        <w:t>十、</w:t>
      </w:r>
      <w:r>
        <w:rPr>
          <w:rFonts w:hint="eastAsia" w:asciiTheme="minorEastAsia" w:hAnsiTheme="minorEastAsia" w:eastAsiaTheme="minorEastAsia"/>
          <w:b w:val="0"/>
          <w:color w:val="000000"/>
        </w:rPr>
        <w:t>一</w:t>
      </w:r>
      <w:r>
        <w:rPr>
          <w:rStyle w:val="18"/>
          <w:rFonts w:hint="eastAsia" w:asciiTheme="minorEastAsia" w:hAnsiTheme="minorEastAsia" w:eastAsiaTheme="minorEastAsia"/>
          <w:b w:val="0"/>
          <w:bCs w:val="0"/>
        </w:rPr>
        <w:t>般公共预算财政拨款“三公”经费支出决算表</w:t>
      </w:r>
      <w:bookmarkEnd w:id="72"/>
    </w:p>
    <w:p>
      <w:pPr>
        <w:pStyle w:val="3"/>
        <w:rPr>
          <w:rFonts w:asciiTheme="minorEastAsia" w:hAnsiTheme="minorEastAsia" w:eastAsiaTheme="minorEastAsia"/>
          <w:color w:val="000000"/>
        </w:rPr>
      </w:pPr>
      <w:bookmarkStart w:id="73" w:name="_Toc15396629"/>
      <w:r>
        <w:rPr>
          <w:rStyle w:val="18"/>
          <w:rFonts w:hint="eastAsia" w:asciiTheme="minorEastAsia" w:hAnsiTheme="minorEastAsia" w:eastAsiaTheme="minorEastAsia"/>
          <w:b w:val="0"/>
          <w:bCs w:val="0"/>
        </w:rPr>
        <w:t>十一、</w:t>
      </w:r>
      <w:r>
        <w:rPr>
          <w:rFonts w:hint="eastAsia" w:asciiTheme="minorEastAsia" w:hAnsiTheme="minorEastAsia" w:eastAsiaTheme="minorEastAsia"/>
          <w:b w:val="0"/>
          <w:color w:val="000000"/>
        </w:rPr>
        <w:t>政</w:t>
      </w:r>
      <w:r>
        <w:rPr>
          <w:rStyle w:val="18"/>
          <w:rFonts w:hint="eastAsia" w:asciiTheme="minorEastAsia" w:hAnsiTheme="minorEastAsia" w:eastAsiaTheme="minorEastAsia"/>
          <w:b w:val="0"/>
          <w:bCs w:val="0"/>
        </w:rPr>
        <w:t>府性基金预算财政拨款收入支出决算表</w:t>
      </w:r>
      <w:bookmarkEnd w:id="73"/>
    </w:p>
    <w:p>
      <w:pPr>
        <w:pStyle w:val="3"/>
        <w:rPr>
          <w:rFonts w:asciiTheme="minorEastAsia" w:hAnsiTheme="minorEastAsia" w:eastAsiaTheme="minorEastAsia"/>
          <w:color w:val="000000"/>
        </w:rPr>
      </w:pPr>
      <w:bookmarkStart w:id="74" w:name="_Toc15396630"/>
      <w:r>
        <w:rPr>
          <w:rStyle w:val="18"/>
          <w:rFonts w:hint="eastAsia" w:asciiTheme="minorEastAsia" w:hAnsiTheme="minorEastAsia" w:eastAsiaTheme="minorEastAsia"/>
          <w:b w:val="0"/>
          <w:bCs w:val="0"/>
        </w:rPr>
        <w:t>十二、</w:t>
      </w:r>
      <w:r>
        <w:rPr>
          <w:rFonts w:hint="eastAsia" w:asciiTheme="minorEastAsia" w:hAnsiTheme="minorEastAsia" w:eastAsiaTheme="minorEastAsia"/>
          <w:b w:val="0"/>
          <w:color w:val="000000"/>
        </w:rPr>
        <w:t>政</w:t>
      </w:r>
      <w:r>
        <w:rPr>
          <w:rStyle w:val="18"/>
          <w:rFonts w:hint="eastAsia" w:asciiTheme="minorEastAsia" w:hAnsiTheme="minorEastAsia" w:eastAsiaTheme="minorEastAsia"/>
          <w:b w:val="0"/>
          <w:bCs w:val="0"/>
        </w:rPr>
        <w:t>府性基金预算财政拨款“三公”经费支出决算表</w:t>
      </w:r>
      <w:bookmarkEnd w:id="74"/>
    </w:p>
    <w:p>
      <w:pPr>
        <w:pStyle w:val="3"/>
        <w:rPr>
          <w:rFonts w:asciiTheme="minorEastAsia" w:hAnsiTheme="minorEastAsia" w:eastAsiaTheme="minorEastAsia"/>
          <w:color w:val="000000"/>
        </w:rPr>
      </w:pPr>
      <w:bookmarkStart w:id="75" w:name="_Toc15396631"/>
      <w:r>
        <w:rPr>
          <w:rStyle w:val="18"/>
          <w:rFonts w:hint="eastAsia" w:asciiTheme="minorEastAsia" w:hAnsiTheme="minorEastAsia" w:eastAsiaTheme="minorEastAsia"/>
          <w:b w:val="0"/>
          <w:bCs w:val="0"/>
        </w:rPr>
        <w:t>十三、</w:t>
      </w:r>
      <w:r>
        <w:rPr>
          <w:rFonts w:hint="eastAsia" w:asciiTheme="minorEastAsia" w:hAnsiTheme="minorEastAsia" w:eastAsiaTheme="minorEastAsia"/>
          <w:b w:val="0"/>
          <w:color w:val="000000"/>
        </w:rPr>
        <w:t>国</w:t>
      </w:r>
      <w:r>
        <w:rPr>
          <w:rStyle w:val="18"/>
          <w:rFonts w:hint="eastAsia" w:asciiTheme="minorEastAsia" w:hAnsiTheme="minorEastAsia" w:eastAsiaTheme="minorEastAsia"/>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51</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93F207"/>
    <w:multiLevelType w:val="singleLevel"/>
    <w:tmpl w:val="C893F207"/>
    <w:lvl w:ilvl="0" w:tentative="0">
      <w:start w:val="2"/>
      <w:numFmt w:val="decimal"/>
      <w:suff w:val="nothing"/>
      <w:lvlText w:val="%1、"/>
      <w:lvlJc w:val="left"/>
      <w:rPr>
        <w:rFonts w:cs="Times New Roman"/>
      </w:r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02A1F07C"/>
    <w:multiLevelType w:val="singleLevel"/>
    <w:tmpl w:val="02A1F07C"/>
    <w:lvl w:ilvl="0" w:tentative="0">
      <w:start w:val="1"/>
      <w:numFmt w:val="chineseCounting"/>
      <w:suff w:val="nothing"/>
      <w:lvlText w:val="（%1）"/>
      <w:lvlJc w:val="left"/>
      <w:rPr>
        <w:rFonts w:hint="eastAsia" w:cs="Times New Roman"/>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6">
    <w:nsid w:val="17F426B7"/>
    <w:multiLevelType w:val="multilevel"/>
    <w:tmpl w:val="17F426B7"/>
    <w:lvl w:ilvl="0" w:tentative="0">
      <w:start w:val="10"/>
      <w:numFmt w:val="japaneseCounting"/>
      <w:lvlText w:val="%1、"/>
      <w:lvlJc w:val="left"/>
      <w:pPr>
        <w:ind w:left="1429" w:hanging="72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abstractNum w:abstractNumId="7">
    <w:nsid w:val="654D38AE"/>
    <w:multiLevelType w:val="singleLevel"/>
    <w:tmpl w:val="654D38AE"/>
    <w:lvl w:ilvl="0" w:tentative="0">
      <w:start w:val="2"/>
      <w:numFmt w:val="chineseCounting"/>
      <w:suff w:val="nothing"/>
      <w:lvlText w:val="（%1）"/>
      <w:lvlJc w:val="left"/>
      <w:rPr>
        <w:rFonts w:hint="eastAsia" w:cs="Times New Roman"/>
      </w:rPr>
    </w:lvl>
  </w:abstractNum>
  <w:abstractNum w:abstractNumId="8">
    <w:nsid w:val="68ABDB03"/>
    <w:multiLevelType w:val="singleLevel"/>
    <w:tmpl w:val="68ABDB03"/>
    <w:lvl w:ilvl="0" w:tentative="0">
      <w:start w:val="1"/>
      <w:numFmt w:val="decimal"/>
      <w:suff w:val="nothing"/>
      <w:lvlText w:val="%1、"/>
      <w:lvlJc w:val="left"/>
      <w:rPr>
        <w:rFonts w:cs="Times New Roman"/>
      </w:rPr>
    </w:lvl>
  </w:abstractNum>
  <w:abstractNum w:abstractNumId="9">
    <w:nsid w:val="78BF0F63"/>
    <w:multiLevelType w:val="multilevel"/>
    <w:tmpl w:val="78BF0F63"/>
    <w:lvl w:ilvl="0" w:tentative="0">
      <w:start w:val="1"/>
      <w:numFmt w:val="japaneseCounting"/>
      <w:lvlText w:val="（%1）"/>
      <w:lvlJc w:val="left"/>
      <w:pPr>
        <w:ind w:left="1710" w:hanging="990"/>
      </w:pPr>
      <w:rPr>
        <w:rFonts w:hint="default" w:cs="Times New Roman"/>
      </w:rPr>
    </w:lvl>
    <w:lvl w:ilvl="1" w:tentative="0">
      <w:start w:val="1"/>
      <w:numFmt w:val="lowerLetter"/>
      <w:lvlText w:val="%2)"/>
      <w:lvlJc w:val="left"/>
      <w:pPr>
        <w:ind w:left="1560" w:hanging="420"/>
      </w:pPr>
      <w:rPr>
        <w:rFonts w:cs="Times New Roman"/>
      </w:rPr>
    </w:lvl>
    <w:lvl w:ilvl="2" w:tentative="0">
      <w:start w:val="1"/>
      <w:numFmt w:val="lowerRoman"/>
      <w:lvlText w:val="%3."/>
      <w:lvlJc w:val="right"/>
      <w:pPr>
        <w:ind w:left="1980" w:hanging="420"/>
      </w:pPr>
      <w:rPr>
        <w:rFonts w:cs="Times New Roman"/>
      </w:rPr>
    </w:lvl>
    <w:lvl w:ilvl="3" w:tentative="0">
      <w:start w:val="1"/>
      <w:numFmt w:val="decimal"/>
      <w:lvlText w:val="%4."/>
      <w:lvlJc w:val="left"/>
      <w:pPr>
        <w:ind w:left="2400" w:hanging="420"/>
      </w:pPr>
      <w:rPr>
        <w:rFonts w:cs="Times New Roman"/>
      </w:rPr>
    </w:lvl>
    <w:lvl w:ilvl="4" w:tentative="0">
      <w:start w:val="1"/>
      <w:numFmt w:val="lowerLetter"/>
      <w:lvlText w:val="%5)"/>
      <w:lvlJc w:val="left"/>
      <w:pPr>
        <w:ind w:left="2820" w:hanging="420"/>
      </w:pPr>
      <w:rPr>
        <w:rFonts w:cs="Times New Roman"/>
      </w:rPr>
    </w:lvl>
    <w:lvl w:ilvl="5" w:tentative="0">
      <w:start w:val="1"/>
      <w:numFmt w:val="lowerRoman"/>
      <w:lvlText w:val="%6."/>
      <w:lvlJc w:val="right"/>
      <w:pPr>
        <w:ind w:left="3240" w:hanging="420"/>
      </w:pPr>
      <w:rPr>
        <w:rFonts w:cs="Times New Roman"/>
      </w:rPr>
    </w:lvl>
    <w:lvl w:ilvl="6" w:tentative="0">
      <w:start w:val="1"/>
      <w:numFmt w:val="decimal"/>
      <w:lvlText w:val="%7."/>
      <w:lvlJc w:val="left"/>
      <w:pPr>
        <w:ind w:left="3660" w:hanging="420"/>
      </w:pPr>
      <w:rPr>
        <w:rFonts w:cs="Times New Roman"/>
      </w:rPr>
    </w:lvl>
    <w:lvl w:ilvl="7" w:tentative="0">
      <w:start w:val="1"/>
      <w:numFmt w:val="lowerLetter"/>
      <w:lvlText w:val="%8)"/>
      <w:lvlJc w:val="left"/>
      <w:pPr>
        <w:ind w:left="4080" w:hanging="420"/>
      </w:pPr>
      <w:rPr>
        <w:rFonts w:cs="Times New Roman"/>
      </w:rPr>
    </w:lvl>
    <w:lvl w:ilvl="8" w:tentative="0">
      <w:start w:val="1"/>
      <w:numFmt w:val="lowerRoman"/>
      <w:lvlText w:val="%9."/>
      <w:lvlJc w:val="right"/>
      <w:pPr>
        <w:ind w:left="4500" w:hanging="420"/>
      </w:pPr>
      <w:rPr>
        <w:rFonts w:cs="Times New Roman"/>
      </w:rPr>
    </w:lvl>
  </w:abstractNum>
  <w:num w:numId="1">
    <w:abstractNumId w:val="5"/>
  </w:num>
  <w:num w:numId="2">
    <w:abstractNumId w:val="1"/>
  </w:num>
  <w:num w:numId="3">
    <w:abstractNumId w:val="6"/>
  </w:num>
  <w:num w:numId="4">
    <w:abstractNumId w:val="3"/>
  </w:num>
  <w:num w:numId="5">
    <w:abstractNumId w:val="2"/>
  </w:num>
  <w:num w:numId="6">
    <w:abstractNumId w:val="4"/>
  </w:num>
  <w:num w:numId="7">
    <w:abstractNumId w:val="0"/>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TrackMoves/>
  <w:documentProtection w:enforcement="0"/>
  <w:defaultTabStop w:val="420"/>
  <w:drawingGridHorizontalSpacing w:val="105"/>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MDVjOGFhOGY5ZWE1MDA1MzhlM2IzNDI2NWUyZGQifQ=="/>
  </w:docVars>
  <w:rsids>
    <w:rsidRoot w:val="00F1361C"/>
    <w:rsid w:val="00002CE2"/>
    <w:rsid w:val="00020B83"/>
    <w:rsid w:val="0002135F"/>
    <w:rsid w:val="000222C6"/>
    <w:rsid w:val="0002549F"/>
    <w:rsid w:val="00026D55"/>
    <w:rsid w:val="0003043E"/>
    <w:rsid w:val="00054F70"/>
    <w:rsid w:val="00063098"/>
    <w:rsid w:val="0006487A"/>
    <w:rsid w:val="00065F8F"/>
    <w:rsid w:val="00075F57"/>
    <w:rsid w:val="000768F2"/>
    <w:rsid w:val="0009184B"/>
    <w:rsid w:val="0009593C"/>
    <w:rsid w:val="000A3B30"/>
    <w:rsid w:val="000A793A"/>
    <w:rsid w:val="000A7A10"/>
    <w:rsid w:val="000B047F"/>
    <w:rsid w:val="000B5923"/>
    <w:rsid w:val="000B5A48"/>
    <w:rsid w:val="000B6FF3"/>
    <w:rsid w:val="000C3467"/>
    <w:rsid w:val="000C3CA6"/>
    <w:rsid w:val="000C5F60"/>
    <w:rsid w:val="000D1267"/>
    <w:rsid w:val="000D1D50"/>
    <w:rsid w:val="000D5494"/>
    <w:rsid w:val="000D5782"/>
    <w:rsid w:val="000D5ABE"/>
    <w:rsid w:val="000D65F7"/>
    <w:rsid w:val="000E6613"/>
    <w:rsid w:val="000E7119"/>
    <w:rsid w:val="000E7DC0"/>
    <w:rsid w:val="00114E9B"/>
    <w:rsid w:val="001351C4"/>
    <w:rsid w:val="00141863"/>
    <w:rsid w:val="001471BC"/>
    <w:rsid w:val="0014729F"/>
    <w:rsid w:val="00151728"/>
    <w:rsid w:val="0015265D"/>
    <w:rsid w:val="00157BAB"/>
    <w:rsid w:val="001636B1"/>
    <w:rsid w:val="001654D1"/>
    <w:rsid w:val="001669EE"/>
    <w:rsid w:val="0018106D"/>
    <w:rsid w:val="00182F13"/>
    <w:rsid w:val="001833FF"/>
    <w:rsid w:val="001834BE"/>
    <w:rsid w:val="001877A7"/>
    <w:rsid w:val="00191536"/>
    <w:rsid w:val="00192984"/>
    <w:rsid w:val="00196687"/>
    <w:rsid w:val="001A2908"/>
    <w:rsid w:val="001B1E50"/>
    <w:rsid w:val="001C0962"/>
    <w:rsid w:val="001D4B39"/>
    <w:rsid w:val="001D7531"/>
    <w:rsid w:val="001E2594"/>
    <w:rsid w:val="001E3E86"/>
    <w:rsid w:val="001E70DC"/>
    <w:rsid w:val="001E737D"/>
    <w:rsid w:val="001F0592"/>
    <w:rsid w:val="001F7506"/>
    <w:rsid w:val="002006CD"/>
    <w:rsid w:val="00202B36"/>
    <w:rsid w:val="00204B7A"/>
    <w:rsid w:val="0021101A"/>
    <w:rsid w:val="00220536"/>
    <w:rsid w:val="00220E5B"/>
    <w:rsid w:val="002273FA"/>
    <w:rsid w:val="00235629"/>
    <w:rsid w:val="00252039"/>
    <w:rsid w:val="00260C38"/>
    <w:rsid w:val="002616C0"/>
    <w:rsid w:val="002662AA"/>
    <w:rsid w:val="00280496"/>
    <w:rsid w:val="0028518A"/>
    <w:rsid w:val="00292C8C"/>
    <w:rsid w:val="00295495"/>
    <w:rsid w:val="00296D66"/>
    <w:rsid w:val="0029712F"/>
    <w:rsid w:val="002A0978"/>
    <w:rsid w:val="002A24E6"/>
    <w:rsid w:val="002B09BF"/>
    <w:rsid w:val="002B2613"/>
    <w:rsid w:val="002D2AFD"/>
    <w:rsid w:val="002D65AF"/>
    <w:rsid w:val="002F1818"/>
    <w:rsid w:val="002F567B"/>
    <w:rsid w:val="002F5C87"/>
    <w:rsid w:val="00302628"/>
    <w:rsid w:val="00312443"/>
    <w:rsid w:val="003216A9"/>
    <w:rsid w:val="003337CA"/>
    <w:rsid w:val="00342B9F"/>
    <w:rsid w:val="00352941"/>
    <w:rsid w:val="0037013F"/>
    <w:rsid w:val="00371A48"/>
    <w:rsid w:val="00380B27"/>
    <w:rsid w:val="00380C92"/>
    <w:rsid w:val="00384069"/>
    <w:rsid w:val="00393652"/>
    <w:rsid w:val="003A484F"/>
    <w:rsid w:val="003A54EA"/>
    <w:rsid w:val="003B0BE0"/>
    <w:rsid w:val="003B0C1B"/>
    <w:rsid w:val="003B2526"/>
    <w:rsid w:val="003B5CF7"/>
    <w:rsid w:val="003B688C"/>
    <w:rsid w:val="003C0291"/>
    <w:rsid w:val="003C39AE"/>
    <w:rsid w:val="003C7B60"/>
    <w:rsid w:val="003D1FB2"/>
    <w:rsid w:val="003D66DA"/>
    <w:rsid w:val="003E1310"/>
    <w:rsid w:val="003E1544"/>
    <w:rsid w:val="003E2A34"/>
    <w:rsid w:val="003E6F55"/>
    <w:rsid w:val="00406254"/>
    <w:rsid w:val="00406F1D"/>
    <w:rsid w:val="00421E96"/>
    <w:rsid w:val="004223DE"/>
    <w:rsid w:val="0042291A"/>
    <w:rsid w:val="004261CD"/>
    <w:rsid w:val="00434489"/>
    <w:rsid w:val="0043451A"/>
    <w:rsid w:val="0043552F"/>
    <w:rsid w:val="00437085"/>
    <w:rsid w:val="00440F51"/>
    <w:rsid w:val="00443880"/>
    <w:rsid w:val="004464F4"/>
    <w:rsid w:val="00454AAD"/>
    <w:rsid w:val="00461F27"/>
    <w:rsid w:val="00462A4D"/>
    <w:rsid w:val="004647BE"/>
    <w:rsid w:val="00471401"/>
    <w:rsid w:val="00473F31"/>
    <w:rsid w:val="0048263A"/>
    <w:rsid w:val="00487E5D"/>
    <w:rsid w:val="004943CD"/>
    <w:rsid w:val="004A711F"/>
    <w:rsid w:val="004B199D"/>
    <w:rsid w:val="004B3BF6"/>
    <w:rsid w:val="004B4690"/>
    <w:rsid w:val="004C2C0A"/>
    <w:rsid w:val="004C6114"/>
    <w:rsid w:val="004C6989"/>
    <w:rsid w:val="004E0A2D"/>
    <w:rsid w:val="004E206B"/>
    <w:rsid w:val="004E6DB2"/>
    <w:rsid w:val="004E6DF7"/>
    <w:rsid w:val="004F0FBD"/>
    <w:rsid w:val="005059D9"/>
    <w:rsid w:val="00505A47"/>
    <w:rsid w:val="00506008"/>
    <w:rsid w:val="00511459"/>
    <w:rsid w:val="00512FDA"/>
    <w:rsid w:val="00520DA0"/>
    <w:rsid w:val="00523431"/>
    <w:rsid w:val="005402B4"/>
    <w:rsid w:val="00544706"/>
    <w:rsid w:val="00545017"/>
    <w:rsid w:val="005453BD"/>
    <w:rsid w:val="00550E45"/>
    <w:rsid w:val="005575DD"/>
    <w:rsid w:val="005664BB"/>
    <w:rsid w:val="0057481D"/>
    <w:rsid w:val="00580780"/>
    <w:rsid w:val="00581469"/>
    <w:rsid w:val="0058486E"/>
    <w:rsid w:val="005875E7"/>
    <w:rsid w:val="0059393A"/>
    <w:rsid w:val="005A34C0"/>
    <w:rsid w:val="005C10A4"/>
    <w:rsid w:val="005C434E"/>
    <w:rsid w:val="005D1C8B"/>
    <w:rsid w:val="005D463C"/>
    <w:rsid w:val="005D5CED"/>
    <w:rsid w:val="005F1A4C"/>
    <w:rsid w:val="006016D3"/>
    <w:rsid w:val="00605688"/>
    <w:rsid w:val="006070AF"/>
    <w:rsid w:val="00607E6C"/>
    <w:rsid w:val="006101B1"/>
    <w:rsid w:val="00614E44"/>
    <w:rsid w:val="00614FD4"/>
    <w:rsid w:val="00615567"/>
    <w:rsid w:val="00616554"/>
    <w:rsid w:val="00622830"/>
    <w:rsid w:val="00630575"/>
    <w:rsid w:val="00630AEF"/>
    <w:rsid w:val="006325F8"/>
    <w:rsid w:val="00634C9A"/>
    <w:rsid w:val="006440E4"/>
    <w:rsid w:val="00647599"/>
    <w:rsid w:val="0066343B"/>
    <w:rsid w:val="00664777"/>
    <w:rsid w:val="006748A4"/>
    <w:rsid w:val="00677AE0"/>
    <w:rsid w:val="00681161"/>
    <w:rsid w:val="00681994"/>
    <w:rsid w:val="00682C40"/>
    <w:rsid w:val="00683E73"/>
    <w:rsid w:val="00686B71"/>
    <w:rsid w:val="00690E07"/>
    <w:rsid w:val="006A3141"/>
    <w:rsid w:val="006A5E34"/>
    <w:rsid w:val="006B2422"/>
    <w:rsid w:val="006B2B9A"/>
    <w:rsid w:val="006C1937"/>
    <w:rsid w:val="006C6A34"/>
    <w:rsid w:val="006F020C"/>
    <w:rsid w:val="007127B7"/>
    <w:rsid w:val="00733F58"/>
    <w:rsid w:val="007416B6"/>
    <w:rsid w:val="00746F48"/>
    <w:rsid w:val="00751164"/>
    <w:rsid w:val="007516DA"/>
    <w:rsid w:val="0075404D"/>
    <w:rsid w:val="0076182A"/>
    <w:rsid w:val="00767B7E"/>
    <w:rsid w:val="00773476"/>
    <w:rsid w:val="007770C3"/>
    <w:rsid w:val="00784D24"/>
    <w:rsid w:val="00785FBA"/>
    <w:rsid w:val="00786E4A"/>
    <w:rsid w:val="007875EB"/>
    <w:rsid w:val="0079141A"/>
    <w:rsid w:val="0079426B"/>
    <w:rsid w:val="0079449A"/>
    <w:rsid w:val="007B0128"/>
    <w:rsid w:val="007B34D4"/>
    <w:rsid w:val="007C3C99"/>
    <w:rsid w:val="007C5AF4"/>
    <w:rsid w:val="007C62F2"/>
    <w:rsid w:val="007D2CD7"/>
    <w:rsid w:val="007D312A"/>
    <w:rsid w:val="007D3F19"/>
    <w:rsid w:val="007E23B0"/>
    <w:rsid w:val="007E6364"/>
    <w:rsid w:val="007F1991"/>
    <w:rsid w:val="007F2C2F"/>
    <w:rsid w:val="007F55FC"/>
    <w:rsid w:val="007F5665"/>
    <w:rsid w:val="00800112"/>
    <w:rsid w:val="00810144"/>
    <w:rsid w:val="008253BB"/>
    <w:rsid w:val="008255CA"/>
    <w:rsid w:val="0083706E"/>
    <w:rsid w:val="00840135"/>
    <w:rsid w:val="008423A5"/>
    <w:rsid w:val="00850625"/>
    <w:rsid w:val="00853718"/>
    <w:rsid w:val="00855221"/>
    <w:rsid w:val="00860645"/>
    <w:rsid w:val="00863FAF"/>
    <w:rsid w:val="00871F71"/>
    <w:rsid w:val="008732E9"/>
    <w:rsid w:val="00885AF4"/>
    <w:rsid w:val="008939CD"/>
    <w:rsid w:val="008B768C"/>
    <w:rsid w:val="008C4DB1"/>
    <w:rsid w:val="008C4EAF"/>
    <w:rsid w:val="008C5176"/>
    <w:rsid w:val="008C7FD0"/>
    <w:rsid w:val="008D3FD2"/>
    <w:rsid w:val="008D64A4"/>
    <w:rsid w:val="008E1DE7"/>
    <w:rsid w:val="008E707C"/>
    <w:rsid w:val="008F6066"/>
    <w:rsid w:val="00900B08"/>
    <w:rsid w:val="00902083"/>
    <w:rsid w:val="00902155"/>
    <w:rsid w:val="00902FA3"/>
    <w:rsid w:val="009215EA"/>
    <w:rsid w:val="00923564"/>
    <w:rsid w:val="0092392E"/>
    <w:rsid w:val="00925672"/>
    <w:rsid w:val="00926E1A"/>
    <w:rsid w:val="009315F9"/>
    <w:rsid w:val="009345CE"/>
    <w:rsid w:val="0093762C"/>
    <w:rsid w:val="00946945"/>
    <w:rsid w:val="00951248"/>
    <w:rsid w:val="0095152F"/>
    <w:rsid w:val="00954C49"/>
    <w:rsid w:val="00963FDD"/>
    <w:rsid w:val="0097099F"/>
    <w:rsid w:val="00971997"/>
    <w:rsid w:val="00971FFC"/>
    <w:rsid w:val="00980497"/>
    <w:rsid w:val="00980AB0"/>
    <w:rsid w:val="0098660A"/>
    <w:rsid w:val="009875A8"/>
    <w:rsid w:val="00987CD7"/>
    <w:rsid w:val="009931C3"/>
    <w:rsid w:val="009B2C43"/>
    <w:rsid w:val="009B4EAE"/>
    <w:rsid w:val="009B60DE"/>
    <w:rsid w:val="009B73A5"/>
    <w:rsid w:val="009B7573"/>
    <w:rsid w:val="009C1036"/>
    <w:rsid w:val="009C22F4"/>
    <w:rsid w:val="009C2E98"/>
    <w:rsid w:val="009D0F0F"/>
    <w:rsid w:val="009D1479"/>
    <w:rsid w:val="009D18D0"/>
    <w:rsid w:val="009D3447"/>
    <w:rsid w:val="009D4711"/>
    <w:rsid w:val="009E0471"/>
    <w:rsid w:val="009E32B8"/>
    <w:rsid w:val="009F1185"/>
    <w:rsid w:val="009F18CD"/>
    <w:rsid w:val="009F2A13"/>
    <w:rsid w:val="009F3410"/>
    <w:rsid w:val="00A04EB0"/>
    <w:rsid w:val="00A06713"/>
    <w:rsid w:val="00A10F9D"/>
    <w:rsid w:val="00A13CC1"/>
    <w:rsid w:val="00A16847"/>
    <w:rsid w:val="00A237D8"/>
    <w:rsid w:val="00A268C4"/>
    <w:rsid w:val="00A307CD"/>
    <w:rsid w:val="00A33913"/>
    <w:rsid w:val="00A40A00"/>
    <w:rsid w:val="00A4142F"/>
    <w:rsid w:val="00A42650"/>
    <w:rsid w:val="00A4390E"/>
    <w:rsid w:val="00A45353"/>
    <w:rsid w:val="00A507FE"/>
    <w:rsid w:val="00A56DF2"/>
    <w:rsid w:val="00A60DC4"/>
    <w:rsid w:val="00A630F4"/>
    <w:rsid w:val="00A67AB5"/>
    <w:rsid w:val="00A737BC"/>
    <w:rsid w:val="00A91760"/>
    <w:rsid w:val="00A92B72"/>
    <w:rsid w:val="00A936BA"/>
    <w:rsid w:val="00A93B00"/>
    <w:rsid w:val="00A93C21"/>
    <w:rsid w:val="00AA0CD4"/>
    <w:rsid w:val="00AB1875"/>
    <w:rsid w:val="00AC3C6A"/>
    <w:rsid w:val="00AC5B3F"/>
    <w:rsid w:val="00AD5620"/>
    <w:rsid w:val="00AD7C1B"/>
    <w:rsid w:val="00AE16BA"/>
    <w:rsid w:val="00AE1EBE"/>
    <w:rsid w:val="00B00905"/>
    <w:rsid w:val="00B03C9D"/>
    <w:rsid w:val="00B05E4A"/>
    <w:rsid w:val="00B060AE"/>
    <w:rsid w:val="00B10517"/>
    <w:rsid w:val="00B14E76"/>
    <w:rsid w:val="00B161B8"/>
    <w:rsid w:val="00B2048C"/>
    <w:rsid w:val="00B310B9"/>
    <w:rsid w:val="00B3323D"/>
    <w:rsid w:val="00B35F3F"/>
    <w:rsid w:val="00B36CBB"/>
    <w:rsid w:val="00B425E0"/>
    <w:rsid w:val="00B440AA"/>
    <w:rsid w:val="00B44B70"/>
    <w:rsid w:val="00B53C56"/>
    <w:rsid w:val="00B77EA6"/>
    <w:rsid w:val="00B81598"/>
    <w:rsid w:val="00B828B9"/>
    <w:rsid w:val="00B841F1"/>
    <w:rsid w:val="00B944D6"/>
    <w:rsid w:val="00BA3A08"/>
    <w:rsid w:val="00BB16C0"/>
    <w:rsid w:val="00BB4DF0"/>
    <w:rsid w:val="00BC254F"/>
    <w:rsid w:val="00BC289F"/>
    <w:rsid w:val="00BC5361"/>
    <w:rsid w:val="00BC5460"/>
    <w:rsid w:val="00BC6B50"/>
    <w:rsid w:val="00BD0E25"/>
    <w:rsid w:val="00BF5BD6"/>
    <w:rsid w:val="00C03E31"/>
    <w:rsid w:val="00C14C09"/>
    <w:rsid w:val="00C20B70"/>
    <w:rsid w:val="00C269FB"/>
    <w:rsid w:val="00C30561"/>
    <w:rsid w:val="00C33E72"/>
    <w:rsid w:val="00C354B2"/>
    <w:rsid w:val="00C35554"/>
    <w:rsid w:val="00C37A5F"/>
    <w:rsid w:val="00C42709"/>
    <w:rsid w:val="00C51371"/>
    <w:rsid w:val="00C533CC"/>
    <w:rsid w:val="00C5751C"/>
    <w:rsid w:val="00C61BFC"/>
    <w:rsid w:val="00C62B85"/>
    <w:rsid w:val="00C65438"/>
    <w:rsid w:val="00C76860"/>
    <w:rsid w:val="00C91931"/>
    <w:rsid w:val="00C91CBB"/>
    <w:rsid w:val="00CB29F4"/>
    <w:rsid w:val="00CB4EB2"/>
    <w:rsid w:val="00CC09B6"/>
    <w:rsid w:val="00CC534B"/>
    <w:rsid w:val="00CC666F"/>
    <w:rsid w:val="00CD1E3F"/>
    <w:rsid w:val="00CD3966"/>
    <w:rsid w:val="00CE44F6"/>
    <w:rsid w:val="00CE49DA"/>
    <w:rsid w:val="00CE7B61"/>
    <w:rsid w:val="00D00095"/>
    <w:rsid w:val="00D00822"/>
    <w:rsid w:val="00D20296"/>
    <w:rsid w:val="00D20620"/>
    <w:rsid w:val="00D26091"/>
    <w:rsid w:val="00D34E7C"/>
    <w:rsid w:val="00D35489"/>
    <w:rsid w:val="00D51276"/>
    <w:rsid w:val="00D5442C"/>
    <w:rsid w:val="00D7035F"/>
    <w:rsid w:val="00DA65AC"/>
    <w:rsid w:val="00DB0F51"/>
    <w:rsid w:val="00DB1913"/>
    <w:rsid w:val="00DB45A3"/>
    <w:rsid w:val="00DC410D"/>
    <w:rsid w:val="00DC68CA"/>
    <w:rsid w:val="00DC7CBA"/>
    <w:rsid w:val="00DD35AC"/>
    <w:rsid w:val="00DD73B7"/>
    <w:rsid w:val="00DF28BC"/>
    <w:rsid w:val="00DF34B9"/>
    <w:rsid w:val="00E01053"/>
    <w:rsid w:val="00E07ACF"/>
    <w:rsid w:val="00E22B8D"/>
    <w:rsid w:val="00E22E69"/>
    <w:rsid w:val="00E331A1"/>
    <w:rsid w:val="00E33202"/>
    <w:rsid w:val="00E336A9"/>
    <w:rsid w:val="00E3723B"/>
    <w:rsid w:val="00E46DB1"/>
    <w:rsid w:val="00E50624"/>
    <w:rsid w:val="00E568DF"/>
    <w:rsid w:val="00E637FC"/>
    <w:rsid w:val="00E64269"/>
    <w:rsid w:val="00E82267"/>
    <w:rsid w:val="00E83FE3"/>
    <w:rsid w:val="00EA010F"/>
    <w:rsid w:val="00EB734C"/>
    <w:rsid w:val="00ED1B63"/>
    <w:rsid w:val="00ED3C1F"/>
    <w:rsid w:val="00ED4085"/>
    <w:rsid w:val="00ED420E"/>
    <w:rsid w:val="00ED61F6"/>
    <w:rsid w:val="00ED69D3"/>
    <w:rsid w:val="00EE2F57"/>
    <w:rsid w:val="00EF0C17"/>
    <w:rsid w:val="00EF4C34"/>
    <w:rsid w:val="00EF77C6"/>
    <w:rsid w:val="00F01E56"/>
    <w:rsid w:val="00F029C0"/>
    <w:rsid w:val="00F05438"/>
    <w:rsid w:val="00F1361C"/>
    <w:rsid w:val="00F160C7"/>
    <w:rsid w:val="00F2036D"/>
    <w:rsid w:val="00F31833"/>
    <w:rsid w:val="00F36D8F"/>
    <w:rsid w:val="00F417B1"/>
    <w:rsid w:val="00F52CED"/>
    <w:rsid w:val="00F602DF"/>
    <w:rsid w:val="00F60C43"/>
    <w:rsid w:val="00F81FD9"/>
    <w:rsid w:val="00F8356D"/>
    <w:rsid w:val="00F83648"/>
    <w:rsid w:val="00F841AA"/>
    <w:rsid w:val="00F91A8F"/>
    <w:rsid w:val="00FA23E8"/>
    <w:rsid w:val="00FA7AAE"/>
    <w:rsid w:val="00FB37DF"/>
    <w:rsid w:val="00FB7C15"/>
    <w:rsid w:val="00FB7CC8"/>
    <w:rsid w:val="00FC0480"/>
    <w:rsid w:val="00FD3CC1"/>
    <w:rsid w:val="00FD5426"/>
    <w:rsid w:val="00FE17B9"/>
    <w:rsid w:val="00FE7435"/>
    <w:rsid w:val="00FF1E02"/>
    <w:rsid w:val="00FF30B4"/>
    <w:rsid w:val="0B261D3B"/>
    <w:rsid w:val="0F64649A"/>
    <w:rsid w:val="10C055FF"/>
    <w:rsid w:val="16BB723D"/>
    <w:rsid w:val="17F80429"/>
    <w:rsid w:val="1AB248ED"/>
    <w:rsid w:val="240371BF"/>
    <w:rsid w:val="29FD04D3"/>
    <w:rsid w:val="319F7F4E"/>
    <w:rsid w:val="3DBB4CA7"/>
    <w:rsid w:val="435E48E1"/>
    <w:rsid w:val="6ADF1F77"/>
    <w:rsid w:val="7E3E6ADA"/>
    <w:rsid w:val="FFFD78A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9"/>
    <w:semiHidden/>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paragraph" w:styleId="12">
    <w:name w:val="Normal (Web)"/>
    <w:basedOn w:val="1"/>
    <w:qFormat/>
    <w:uiPriority w:val="99"/>
    <w:pPr>
      <w:spacing w:beforeAutospacing="1" w:afterAutospacing="1"/>
      <w:jc w:val="left"/>
    </w:pPr>
    <w:rPr>
      <w:rFonts w:ascii="Calibri" w:hAnsi="Calibri"/>
      <w:kern w:val="0"/>
      <w:sz w:val="24"/>
    </w:rPr>
  </w:style>
  <w:style w:type="character" w:styleId="15">
    <w:name w:val="Strong"/>
    <w:basedOn w:val="14"/>
    <w:qFormat/>
    <w:uiPriority w:val="99"/>
    <w:rPr>
      <w:rFonts w:cs="Times New Roman"/>
      <w:b/>
    </w:rPr>
  </w:style>
  <w:style w:type="character" w:styleId="16">
    <w:name w:val="Hyperlink"/>
    <w:basedOn w:val="14"/>
    <w:qFormat/>
    <w:uiPriority w:val="99"/>
    <w:rPr>
      <w:rFonts w:cs="Times New Roman"/>
      <w:color w:val="0000FF"/>
      <w:u w:val="single"/>
    </w:rPr>
  </w:style>
  <w:style w:type="character" w:customStyle="1" w:styleId="17">
    <w:name w:val="标题 1 Char"/>
    <w:basedOn w:val="14"/>
    <w:link w:val="2"/>
    <w:qFormat/>
    <w:locked/>
    <w:uiPriority w:val="99"/>
    <w:rPr>
      <w:rFonts w:ascii="Times New Roman" w:hAnsi="Times New Roman" w:cs="Times New Roman"/>
      <w:b/>
      <w:bCs/>
      <w:kern w:val="44"/>
      <w:sz w:val="44"/>
      <w:szCs w:val="44"/>
    </w:rPr>
  </w:style>
  <w:style w:type="character" w:customStyle="1" w:styleId="18">
    <w:name w:val="标题 2 Char"/>
    <w:basedOn w:val="14"/>
    <w:link w:val="3"/>
    <w:qFormat/>
    <w:locked/>
    <w:uiPriority w:val="99"/>
    <w:rPr>
      <w:rFonts w:ascii="Cambria" w:hAnsi="Cambria" w:eastAsia="宋体" w:cs="Times New Roman"/>
      <w:b/>
      <w:bCs/>
      <w:kern w:val="2"/>
      <w:sz w:val="32"/>
      <w:szCs w:val="32"/>
    </w:rPr>
  </w:style>
  <w:style w:type="character" w:customStyle="1" w:styleId="19">
    <w:name w:val="标题 3 Char"/>
    <w:basedOn w:val="14"/>
    <w:link w:val="4"/>
    <w:qFormat/>
    <w:locked/>
    <w:uiPriority w:val="99"/>
    <w:rPr>
      <w:rFonts w:ascii="Times New Roman" w:hAnsi="Times New Roman" w:cs="Times New Roman"/>
      <w:b/>
      <w:bCs/>
      <w:kern w:val="2"/>
      <w:sz w:val="32"/>
      <w:szCs w:val="32"/>
    </w:rPr>
  </w:style>
  <w:style w:type="character" w:customStyle="1" w:styleId="20">
    <w:name w:val="Body Text Char"/>
    <w:basedOn w:val="14"/>
    <w:link w:val="5"/>
    <w:semiHidden/>
    <w:qFormat/>
    <w:locked/>
    <w:uiPriority w:val="99"/>
    <w:rPr>
      <w:rFonts w:ascii="Times New Roman" w:hAnsi="Times New Roman" w:cs="Times New Roman"/>
      <w:sz w:val="24"/>
      <w:szCs w:val="24"/>
    </w:rPr>
  </w:style>
  <w:style w:type="character" w:customStyle="1" w:styleId="21">
    <w:name w:val="Footer Char"/>
    <w:basedOn w:val="14"/>
    <w:link w:val="8"/>
    <w:semiHidden/>
    <w:qFormat/>
    <w:locked/>
    <w:uiPriority w:val="99"/>
    <w:rPr>
      <w:rFonts w:ascii="Times New Roman" w:hAnsi="Times New Roman" w:cs="Times New Roman"/>
      <w:sz w:val="18"/>
      <w:szCs w:val="18"/>
    </w:rPr>
  </w:style>
  <w:style w:type="character" w:customStyle="1" w:styleId="22">
    <w:name w:val="Header Char"/>
    <w:basedOn w:val="14"/>
    <w:link w:val="9"/>
    <w:semiHidden/>
    <w:qFormat/>
    <w:locked/>
    <w:uiPriority w:val="99"/>
    <w:rPr>
      <w:rFonts w:ascii="Times New Roman" w:hAnsi="Times New Roman" w:cs="Times New Roman"/>
      <w:sz w:val="18"/>
      <w:szCs w:val="18"/>
    </w:rPr>
  </w:style>
  <w:style w:type="character" w:customStyle="1" w:styleId="23">
    <w:name w:val="页眉 Char"/>
    <w:link w:val="9"/>
    <w:semiHidden/>
    <w:qFormat/>
    <w:locked/>
    <w:uiPriority w:val="99"/>
    <w:rPr>
      <w:sz w:val="18"/>
    </w:rPr>
  </w:style>
  <w:style w:type="character" w:customStyle="1" w:styleId="24">
    <w:name w:val="页脚 Char"/>
    <w:link w:val="8"/>
    <w:qFormat/>
    <w:locked/>
    <w:uiPriority w:val="99"/>
    <w:rPr>
      <w:sz w:val="18"/>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99"/>
    <w:pPr>
      <w:ind w:firstLine="420" w:firstLineChars="200"/>
    </w:pPr>
  </w:style>
  <w:style w:type="paragraph" w:customStyle="1" w:styleId="28">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29">
    <w:name w:val="批注框文本 Char"/>
    <w:basedOn w:val="14"/>
    <w:link w:val="7"/>
    <w:semiHidden/>
    <w:qFormat/>
    <w:locked/>
    <w:uiPriority w:val="99"/>
    <w:rPr>
      <w:rFonts w:ascii="Times New Roman" w:hAnsi="Times New Roman" w:cs="Times New Roman"/>
      <w:kern w:val="2"/>
      <w:sz w:val="18"/>
      <w:szCs w:val="18"/>
    </w:rPr>
  </w:style>
  <w:style w:type="paragraph" w:customStyle="1" w:styleId="30">
    <w:name w:val="四号正文"/>
    <w:basedOn w:val="1"/>
    <w:link w:val="31"/>
    <w:qFormat/>
    <w:uiPriority w:val="99"/>
    <w:pPr>
      <w:spacing w:line="360" w:lineRule="auto"/>
    </w:pPr>
    <w:rPr>
      <w:rFonts w:ascii="??" w:hAnsi="??" w:cs="宋体"/>
      <w:color w:val="000000"/>
      <w:kern w:val="0"/>
      <w:sz w:val="28"/>
      <w:szCs w:val="21"/>
    </w:rPr>
  </w:style>
  <w:style w:type="character" w:customStyle="1" w:styleId="31">
    <w:name w:val="四号正文 Char"/>
    <w:basedOn w:val="14"/>
    <w:link w:val="30"/>
    <w:qFormat/>
    <w:locked/>
    <w:uiPriority w:val="99"/>
    <w:rPr>
      <w:rFonts w:ascii="??" w:hAnsi="??" w:eastAsia="宋体" w:cs="宋体"/>
      <w:color w:val="000000"/>
      <w:sz w:val="21"/>
      <w:szCs w:val="21"/>
      <w:lang w:val="en-US" w:eastAsia="zh-CN" w:bidi="ar-SA"/>
    </w:rPr>
  </w:style>
  <w:style w:type="paragraph" w:customStyle="1" w:styleId="32">
    <w:name w:val="4.正文标准"/>
    <w:basedOn w:val="1"/>
    <w:qFormat/>
    <w:uiPriority w:val="99"/>
    <w:pPr>
      <w:spacing w:line="360" w:lineRule="auto"/>
      <w:ind w:firstLine="480" w:firstLineChars="200"/>
    </w:pPr>
    <w:rPr>
      <w:rFonts w:ascii="Calibri" w:hAnsi="Calibri" w:eastAsia="仿宋_GB2312"/>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51</Pages>
  <Words>19667</Words>
  <Characters>21385</Characters>
  <Lines>167</Lines>
  <Paragraphs>47</Paragraphs>
  <TotalTime>103</TotalTime>
  <ScaleCrop>false</ScaleCrop>
  <LinksUpToDate>false</LinksUpToDate>
  <CharactersWithSpaces>21556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墨 綝</cp:lastModifiedBy>
  <cp:lastPrinted>2019-11-07T15:44:00Z</cp:lastPrinted>
  <dcterms:modified xsi:type="dcterms:W3CDTF">2024-12-09T14:38:15Z</dcterms:modified>
  <dc:title>四川省***</dc:title>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ED6A2A8875644938A69CDAFC95C5C0DB</vt:lpwstr>
  </property>
</Properties>
</file>