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6B44EC">
      <w:pPr>
        <w:spacing w:line="580" w:lineRule="exac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附件4：</w:t>
      </w:r>
    </w:p>
    <w:p w14:paraId="3CEEE98F"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方正小标宋简体" w:hAnsi="宋体" w:eastAsia="方正小标宋简体"/>
          <w:sz w:val="44"/>
          <w:szCs w:val="44"/>
        </w:rPr>
        <w:t>绵竹市2023年度农业种植园地优化改造项目支出绩效自评报告</w:t>
      </w:r>
    </w:p>
    <w:p w14:paraId="208E103E">
      <w:pPr>
        <w:pStyle w:val="8"/>
        <w:spacing w:line="580" w:lineRule="exact"/>
        <w:ind w:firstLine="640"/>
        <w:jc w:val="center"/>
        <w:rPr>
          <w:rFonts w:hint="eastAsia" w:ascii="宋体"/>
          <w:color w:val="auto"/>
          <w:kern w:val="2"/>
          <w:szCs w:val="32"/>
        </w:rPr>
      </w:pPr>
    </w:p>
    <w:p w14:paraId="2C3006F7"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  <w:lang w:val="zh-CN"/>
        </w:rPr>
      </w:pPr>
      <w:r>
        <w:rPr>
          <w:rFonts w:hint="eastAsia" w:ascii="黑体" w:hAnsi="宋体" w:eastAsia="黑体"/>
          <w:sz w:val="28"/>
        </w:rPr>
        <w:t>一、</w:t>
      </w:r>
      <w:r>
        <w:rPr>
          <w:rFonts w:hint="eastAsia" w:ascii="黑体" w:hAnsi="宋体" w:eastAsia="黑体"/>
          <w:sz w:val="28"/>
          <w:lang w:val="zh-CN"/>
        </w:rPr>
        <w:t>项目概况</w:t>
      </w:r>
    </w:p>
    <w:p w14:paraId="60469C12"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（一）项目基本情况。</w:t>
      </w:r>
    </w:p>
    <w:p w14:paraId="75B5C86C"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根据《绵竹市农业种植园地分类优化改造五年实施方案》，资金为财政资金，对业主自愿腾退低效经果林改种粮油作物的，财政给予3000元/亩补助；对于利用落叶果园、桑园、花椒园、草本中药材园等空茬期套作种粮的，以及利用幼龄果园、茶园、桑园、花椒园、草本中药材园，老旧果园、茶园“密改稀”扩行等方式间套作种粮的，财政分三年逐年按300元/亩、200元/亩、100元/亩给予种植补贴；粮食类作物种植面积高于60%的按全面积计算改造面积，高于30%的按实际面积计算。</w:t>
      </w:r>
    </w:p>
    <w:p w14:paraId="5740715C"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</w:rPr>
        <w:t>1.</w:t>
      </w:r>
      <w:r>
        <w:rPr>
          <w:rFonts w:hint="eastAsia" w:ascii="仿宋_GB2312" w:hAnsi="宋体"/>
          <w:sz w:val="28"/>
          <w:lang w:val="zh-CN"/>
        </w:rPr>
        <w:t>项目主管部门（农业农村局）在该项目管理中的职能:编制实施方案，组织实施，检查验收，项目总结。</w:t>
      </w:r>
    </w:p>
    <w:p w14:paraId="7FEB3887"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2．项目立项、资金申报的依据：《国务院办公厅关于防止耕地“非粮化”稳定粮食生产的意见》（国办发〔2020〕44号）、《自然资源部 农业农村部 国家林业和草原局关于严格耕地用途管制有关问题的通知》（自然资发〔2021〕166号）、德农领办〔202</w:t>
      </w:r>
      <w:r>
        <w:rPr>
          <w:rFonts w:hint="eastAsia" w:ascii="仿宋_GB2312" w:hAnsi="宋体"/>
          <w:sz w:val="28"/>
        </w:rPr>
        <w:t>2</w:t>
      </w:r>
      <w:r>
        <w:rPr>
          <w:rFonts w:hint="eastAsia" w:ascii="仿宋_GB2312" w:hAnsi="宋体"/>
          <w:sz w:val="28"/>
          <w:lang w:val="zh-CN"/>
        </w:rPr>
        <w:t>〕</w:t>
      </w:r>
      <w:r>
        <w:rPr>
          <w:rFonts w:hint="eastAsia" w:ascii="仿宋_GB2312" w:hAnsi="宋体"/>
          <w:sz w:val="28"/>
        </w:rPr>
        <w:t>22</w:t>
      </w:r>
      <w:r>
        <w:rPr>
          <w:rFonts w:hint="eastAsia" w:ascii="仿宋_GB2312" w:hAnsi="宋体"/>
          <w:sz w:val="28"/>
          <w:lang w:val="zh-CN"/>
        </w:rPr>
        <w:t>号、竹农园区〔2022〕19号、竹农经作〔202</w:t>
      </w:r>
      <w:r>
        <w:rPr>
          <w:rFonts w:hint="eastAsia" w:ascii="仿宋_GB2312" w:hAnsi="宋体"/>
          <w:sz w:val="28"/>
        </w:rPr>
        <w:t>3</w:t>
      </w:r>
      <w:r>
        <w:rPr>
          <w:rFonts w:hint="eastAsia" w:ascii="仿宋_GB2312" w:hAnsi="宋体"/>
          <w:sz w:val="28"/>
          <w:lang w:val="zh-CN"/>
        </w:rPr>
        <w:t>〕9号等。</w:t>
      </w:r>
    </w:p>
    <w:p w14:paraId="795AF990"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3．资金管理办法制定情况，资金支持具体项目的条件、范围与支持方式：</w:t>
      </w:r>
      <w:r>
        <w:rPr>
          <w:rFonts w:hint="eastAsia" w:ascii="仿宋_GB2312" w:hAnsi="宋体"/>
          <w:lang w:val="zh-CN"/>
        </w:rPr>
        <w:t>调查摸底，编制实施方案和资金申报指南，采用先改后补方式兑现补助资金，改造完成通过验收审核后，通过财政打款的方式兑现奖补资金。</w:t>
      </w:r>
    </w:p>
    <w:p w14:paraId="54EAD750">
      <w:pPr>
        <w:adjustRightInd w:val="0"/>
        <w:snapToGrid w:val="0"/>
        <w:spacing w:line="580" w:lineRule="exact"/>
        <w:ind w:firstLine="420" w:firstLineChars="150"/>
        <w:rPr>
          <w:rFonts w:ascii="仿宋_GB2312" w:hAnsi="宋体"/>
          <w:sz w:val="28"/>
          <w:lang w:val="zh-CN"/>
        </w:rPr>
      </w:pPr>
      <w:r>
        <w:rPr>
          <w:rFonts w:ascii="仿宋_GB2312" w:hAnsi="宋体"/>
          <w:sz w:val="28"/>
          <w:lang w:val="zh-CN"/>
        </w:rPr>
        <w:t xml:space="preserve"> </w:t>
      </w:r>
      <w:r>
        <w:rPr>
          <w:rFonts w:hint="eastAsia" w:ascii="仿宋_GB2312" w:hAnsi="宋体"/>
          <w:sz w:val="28"/>
          <w:lang w:val="zh-CN"/>
        </w:rPr>
        <w:t>4．资金分配的原则及考虑因素：按照有利于管控耕地“非粮化”，有利于提高老百姓种植收益，有利于创建“天府粮仓”提高粮食产量。</w:t>
      </w:r>
    </w:p>
    <w:p w14:paraId="4B4EC100"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（二）项目绩效目标。</w:t>
      </w:r>
    </w:p>
    <w:p w14:paraId="6879EA4A"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ascii="仿宋_GB2312" w:hAnsi="宋体"/>
          <w:sz w:val="28"/>
          <w:lang w:val="zh-CN"/>
        </w:rPr>
        <w:t>1</w:t>
      </w:r>
      <w:r>
        <w:rPr>
          <w:rFonts w:hint="eastAsia" w:ascii="仿宋_GB2312" w:hAnsi="宋体"/>
          <w:sz w:val="28"/>
          <w:lang w:val="zh-CN"/>
        </w:rPr>
        <w:t>．项目主要内容：全市园地含九龙、麓棠、汉旺等</w:t>
      </w:r>
      <w:r>
        <w:rPr>
          <w:rFonts w:hint="eastAsia" w:ascii="仿宋_GB2312" w:hAnsi="宋体"/>
          <w:sz w:val="28"/>
        </w:rPr>
        <w:t>10个乡镇1个街道</w:t>
      </w:r>
      <w:r>
        <w:rPr>
          <w:rFonts w:hint="eastAsia" w:ascii="仿宋_GB2312" w:hAnsi="宋体"/>
          <w:sz w:val="28"/>
          <w:lang w:val="zh-CN"/>
        </w:rPr>
        <w:t>共计</w:t>
      </w:r>
      <w:r>
        <w:rPr>
          <w:rFonts w:hint="eastAsia" w:ascii="仿宋_GB2312" w:hAnsi="宋体"/>
          <w:sz w:val="28"/>
        </w:rPr>
        <w:t>17536.52亩，该项目到2026年年底结束。</w:t>
      </w:r>
      <w:r>
        <w:rPr>
          <w:rFonts w:hint="eastAsia" w:ascii="仿宋_GB2312" w:hAnsi="宋体"/>
          <w:sz w:val="28"/>
          <w:lang w:val="zh-CN"/>
        </w:rPr>
        <w:t>对业主自愿腾退低效经果林改种粮油作物的，财政给予3000元/亩补助；间套作种粮的，财政分三年逐年按300元/亩、200元/亩、100元/亩给予种植补贴。</w:t>
      </w:r>
    </w:p>
    <w:p w14:paraId="3EDC0471">
      <w:pPr>
        <w:adjustRightInd w:val="0"/>
        <w:snapToGrid w:val="0"/>
        <w:spacing w:line="580" w:lineRule="exact"/>
        <w:ind w:firstLine="560" w:firstLineChars="200"/>
        <w:rPr>
          <w:rFonts w:ascii="仿宋_GB2312" w:hAnsi="宋体"/>
          <w:sz w:val="28"/>
          <w:lang w:val="zh-CN"/>
        </w:rPr>
      </w:pPr>
      <w:r>
        <w:rPr>
          <w:rFonts w:ascii="仿宋_GB2312" w:hAnsi="宋体"/>
          <w:sz w:val="28"/>
          <w:lang w:val="zh-CN"/>
        </w:rPr>
        <w:t>2</w:t>
      </w:r>
      <w:r>
        <w:rPr>
          <w:rFonts w:hint="eastAsia" w:ascii="仿宋_GB2312" w:hAnsi="宋体"/>
          <w:sz w:val="28"/>
          <w:lang w:val="zh-CN"/>
        </w:rPr>
        <w:t>．项目应实现的具体绩效目标，包括目标的量化、细化情况以及项目实施进度计划等：截至目前完成项目支出资金</w:t>
      </w:r>
      <w:r>
        <w:rPr>
          <w:rFonts w:hint="eastAsia" w:ascii="仿宋_GB2312" w:hAnsi="宋体"/>
          <w:sz w:val="28"/>
        </w:rPr>
        <w:t>2699360.40</w:t>
      </w:r>
      <w:r>
        <w:rPr>
          <w:rFonts w:hint="eastAsia" w:ascii="仿宋_GB2312" w:hAnsi="宋体"/>
          <w:sz w:val="28"/>
          <w:lang w:val="zh-CN"/>
        </w:rPr>
        <w:t>元。其中，直接还田种粮：858.16亩，3000元/亩，计2574480.00元；</w:t>
      </w:r>
    </w:p>
    <w:p w14:paraId="65B49B91">
      <w:pPr>
        <w:adjustRightInd w:val="0"/>
        <w:snapToGrid w:val="0"/>
        <w:spacing w:line="580" w:lineRule="exact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间套作种粮（按实际面积折算）：416.268亩，300元/亩，计124880.40元；项目进展顺利。</w:t>
      </w:r>
    </w:p>
    <w:p w14:paraId="34273682"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ascii="仿宋_GB2312" w:hAnsi="宋体"/>
          <w:sz w:val="28"/>
          <w:lang w:val="zh-CN"/>
        </w:rPr>
        <w:t>3</w:t>
      </w:r>
      <w:r>
        <w:rPr>
          <w:rFonts w:hint="eastAsia" w:ascii="仿宋_GB2312" w:hAnsi="宋体"/>
          <w:sz w:val="28"/>
          <w:lang w:val="zh-CN"/>
        </w:rPr>
        <w:t>．分析评价申报内容是否与实际相符，申报目标是否合理可行：项目申报内容与实际相符，申报目标合理可行。</w:t>
      </w:r>
    </w:p>
    <w:p w14:paraId="09670C70"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（三）项目自评步骤及方法。</w:t>
      </w:r>
    </w:p>
    <w:p w14:paraId="2BDBE1D3">
      <w:pPr>
        <w:adjustRightInd w:val="0"/>
        <w:snapToGrid w:val="0"/>
        <w:spacing w:line="580" w:lineRule="exact"/>
        <w:ind w:firstLine="560" w:firstLineChars="20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1、项目业主单位自查。</w:t>
      </w:r>
    </w:p>
    <w:p w14:paraId="3719D840">
      <w:pPr>
        <w:adjustRightInd w:val="0"/>
        <w:snapToGrid w:val="0"/>
        <w:spacing w:line="580" w:lineRule="exact"/>
        <w:ind w:firstLine="560" w:firstLineChars="20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2、项目管理部门验收。</w:t>
      </w:r>
    </w:p>
    <w:p w14:paraId="4CE66CDA">
      <w:pPr>
        <w:adjustRightInd w:val="0"/>
        <w:snapToGrid w:val="0"/>
        <w:spacing w:line="580" w:lineRule="exact"/>
        <w:ind w:firstLine="560" w:firstLineChars="20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3、撰写自评报告。</w:t>
      </w:r>
    </w:p>
    <w:p w14:paraId="3743CBA5"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二、项目资金申报及使用情况</w:t>
      </w:r>
    </w:p>
    <w:p w14:paraId="0F6FFA13"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（一）项目资金申报及批复情况。</w:t>
      </w:r>
    </w:p>
    <w:p w14:paraId="343579B2"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按相关文件要求，按照“谁改造、谁受益”的原则由改造人申报，报当地镇</w:t>
      </w:r>
      <w:r>
        <w:rPr>
          <w:rFonts w:hint="eastAsia" w:ascii="仿宋_GB2312" w:hAnsi="宋体"/>
          <w:sz w:val="28"/>
          <w:lang w:val="en-US" w:eastAsia="zh-CN"/>
        </w:rPr>
        <w:t>政</w:t>
      </w:r>
      <w:bookmarkStart w:id="0" w:name="_GoBack"/>
      <w:bookmarkEnd w:id="0"/>
      <w:r>
        <w:rPr>
          <w:rFonts w:hint="eastAsia" w:ascii="仿宋_GB2312" w:hAnsi="宋体"/>
          <w:sz w:val="28"/>
          <w:lang w:val="zh-CN"/>
        </w:rPr>
        <w:t>府（街道）、村委审批，报市农业农村局，经局党组会议审核通过后，予以兑现。</w:t>
      </w:r>
    </w:p>
    <w:p w14:paraId="48FF30BA"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（二）资金计划、到位及使用情况。</w:t>
      </w:r>
    </w:p>
    <w:p w14:paraId="11DD4ACB"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ascii="楷体_GB2312" w:hAnsi="宋体" w:eastAsia="楷体_GB2312"/>
          <w:sz w:val="28"/>
          <w:lang w:val="zh-CN"/>
        </w:rPr>
        <w:t>1</w:t>
      </w:r>
      <w:r>
        <w:rPr>
          <w:rFonts w:hint="eastAsia" w:ascii="楷体_GB2312" w:hAnsi="宋体" w:eastAsia="楷体_GB2312"/>
          <w:sz w:val="28"/>
          <w:lang w:val="zh-CN"/>
        </w:rPr>
        <w:t>．资金计划。</w:t>
      </w:r>
      <w:r>
        <w:rPr>
          <w:rFonts w:hint="eastAsia" w:ascii="仿宋_GB2312" w:hAnsi="宋体"/>
          <w:sz w:val="28"/>
          <w:lang w:val="zh-CN"/>
        </w:rPr>
        <w:t>资金为农业种植园地优化改造专项资金，资金为</w:t>
      </w:r>
      <w:r>
        <w:rPr>
          <w:rFonts w:hint="eastAsia" w:ascii="仿宋_GB2312" w:hAnsi="宋体"/>
          <w:sz w:val="28"/>
        </w:rPr>
        <w:t>2701400.00元</w:t>
      </w:r>
      <w:r>
        <w:rPr>
          <w:rFonts w:hint="eastAsia" w:ascii="仿宋_GB2312" w:hAnsi="宋体"/>
          <w:sz w:val="28"/>
          <w:lang w:val="zh-CN"/>
        </w:rPr>
        <w:t>。</w:t>
      </w:r>
    </w:p>
    <w:p w14:paraId="4F5295A3"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ascii="楷体_GB2312" w:hAnsi="宋体" w:eastAsia="楷体_GB2312"/>
          <w:sz w:val="28"/>
          <w:lang w:val="zh-CN"/>
        </w:rPr>
        <w:t>2</w:t>
      </w:r>
      <w:r>
        <w:rPr>
          <w:rFonts w:hint="eastAsia" w:ascii="楷体_GB2312" w:hAnsi="宋体" w:eastAsia="楷体_GB2312"/>
          <w:sz w:val="28"/>
          <w:lang w:val="zh-CN"/>
        </w:rPr>
        <w:t>．资金到位情况：全部到位</w:t>
      </w:r>
      <w:r>
        <w:rPr>
          <w:rFonts w:hint="eastAsia" w:ascii="仿宋_GB2312" w:hAnsi="宋体"/>
          <w:sz w:val="28"/>
          <w:lang w:val="zh-CN"/>
        </w:rPr>
        <w:t>。</w:t>
      </w:r>
    </w:p>
    <w:p w14:paraId="6858A9CB"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ascii="楷体_GB2312" w:hAnsi="宋体" w:eastAsia="楷体_GB2312"/>
          <w:sz w:val="28"/>
          <w:lang w:val="zh-CN"/>
        </w:rPr>
        <w:t>3</w:t>
      </w:r>
      <w:r>
        <w:rPr>
          <w:rFonts w:hint="eastAsia" w:ascii="楷体_GB2312" w:hAnsi="宋体" w:eastAsia="楷体_GB2312"/>
          <w:sz w:val="28"/>
          <w:lang w:val="zh-CN"/>
        </w:rPr>
        <w:t>．资金使用。</w:t>
      </w:r>
      <w:r>
        <w:rPr>
          <w:rFonts w:hint="eastAsia" w:ascii="仿宋_GB2312" w:hAnsi="宋体"/>
          <w:sz w:val="28"/>
          <w:lang w:val="zh-CN"/>
        </w:rPr>
        <w:t>汇总统计截至评价时点该项目资金支出</w:t>
      </w:r>
      <w:r>
        <w:rPr>
          <w:rFonts w:hint="eastAsia" w:ascii="仿宋_GB2312" w:hAnsi="宋体"/>
          <w:sz w:val="28"/>
        </w:rPr>
        <w:t>2699360.40元</w:t>
      </w:r>
      <w:r>
        <w:rPr>
          <w:rFonts w:hint="eastAsia" w:ascii="仿宋_GB2312" w:hAnsi="宋体"/>
          <w:sz w:val="28"/>
          <w:lang w:val="zh-CN"/>
        </w:rPr>
        <w:t>。资金使用的安全、规范有效。</w:t>
      </w:r>
    </w:p>
    <w:tbl>
      <w:tblPr>
        <w:tblStyle w:val="4"/>
        <w:tblW w:w="900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899"/>
        <w:gridCol w:w="900"/>
        <w:gridCol w:w="1756"/>
        <w:gridCol w:w="944"/>
        <w:gridCol w:w="951"/>
        <w:gridCol w:w="1465"/>
        <w:gridCol w:w="763"/>
        <w:gridCol w:w="865"/>
      </w:tblGrid>
      <w:tr w14:paraId="7A3243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90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394C40"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b/>
                <w:bCs/>
                <w:color w:val="000000"/>
                <w:kern w:val="0"/>
                <w:sz w:val="36"/>
                <w:szCs w:val="36"/>
                <w:lang w:bidi="ar"/>
              </w:rPr>
              <w:t>绵竹市农业种植园地优化改造“直接还田种粮”</w:t>
            </w:r>
            <w:r>
              <w:rPr>
                <w:rFonts w:ascii="方正小标宋简体" w:hAnsi="方正小标宋简体" w:eastAsia="方正小标宋简体" w:cs="方正小标宋简体"/>
                <w:b/>
                <w:bCs/>
                <w:color w:val="000000"/>
                <w:kern w:val="0"/>
                <w:sz w:val="36"/>
                <w:szCs w:val="36"/>
                <w:lang w:bidi="ar"/>
              </w:rPr>
              <w:br w:type="textWrapping"/>
            </w:r>
            <w:r>
              <w:rPr>
                <w:rFonts w:ascii="方正小标宋简体" w:hAnsi="方正小标宋简体" w:eastAsia="方正小标宋简体" w:cs="方正小标宋简体"/>
                <w:b/>
                <w:bCs/>
                <w:color w:val="000000"/>
                <w:kern w:val="0"/>
                <w:sz w:val="36"/>
                <w:szCs w:val="36"/>
                <w:lang w:bidi="ar"/>
              </w:rPr>
              <w:t>补助资金汇总表</w:t>
            </w:r>
          </w:p>
        </w:tc>
      </w:tr>
      <w:tr w14:paraId="5376C8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20AFA">
            <w:pPr>
              <w:widowControl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Style w:val="10"/>
                <w:lang w:bidi="ar"/>
              </w:rPr>
              <w:t>序号</w:t>
            </w:r>
          </w:p>
        </w:tc>
        <w:tc>
          <w:tcPr>
            <w:tcW w:w="40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602CA">
            <w:pPr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F5FEE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腾退园地面积（亩）</w:t>
            </w: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7C92C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申报资金（元）（3000/亩）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A61F3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腾退前种植作物种类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7C758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腾退后种植作物种类</w:t>
            </w:r>
          </w:p>
        </w:tc>
      </w:tr>
      <w:tr w14:paraId="599374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atLeast"/>
        </w:trPr>
        <w:tc>
          <w:tcPr>
            <w:tcW w:w="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F4673">
            <w:pPr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B958D">
            <w:pPr>
              <w:widowControl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Style w:val="10"/>
                <w:lang w:bidi="ar"/>
              </w:rPr>
              <w:t>镇（街道）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2EB81">
            <w:pPr>
              <w:widowControl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Style w:val="10"/>
                <w:lang w:bidi="ar"/>
              </w:rPr>
              <w:t>村（社区）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1E956">
            <w:pPr>
              <w:widowControl/>
              <w:jc w:val="center"/>
              <w:textAlignment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Style w:val="10"/>
                <w:lang w:bidi="ar"/>
              </w:rPr>
              <w:t>组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75313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业主姓名/主体名称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597D4">
            <w:pPr>
              <w:jc w:val="center"/>
              <w:rPr>
                <w:rFonts w:ascii="方正仿宋简体" w:hAnsi="方正仿宋简体" w:eastAsia="方正仿宋简体" w:cs="方正仿宋简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26621">
            <w:pPr>
              <w:jc w:val="center"/>
              <w:rPr>
                <w:rFonts w:ascii="方正仿宋简体" w:hAnsi="方正仿宋简体" w:eastAsia="方正仿宋简体" w:cs="方正仿宋简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D9FFB">
            <w:pPr>
              <w:jc w:val="center"/>
              <w:rPr>
                <w:rFonts w:ascii="方正仿宋简体" w:hAnsi="方正仿宋简体" w:eastAsia="方正仿宋简体" w:cs="方正仿宋简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286E3">
            <w:pPr>
              <w:jc w:val="center"/>
              <w:rPr>
                <w:rFonts w:ascii="方正仿宋简体" w:hAnsi="方正仿宋简体" w:eastAsia="方正仿宋简体" w:cs="方正仿宋简体"/>
                <w:b/>
                <w:bCs/>
                <w:color w:val="000000"/>
                <w:sz w:val="24"/>
                <w:szCs w:val="24"/>
              </w:rPr>
            </w:pPr>
          </w:p>
        </w:tc>
      </w:tr>
      <w:tr w14:paraId="44F8FF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69C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5E3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孝德镇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0C3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金星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962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EC0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江绪元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2D1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6.77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14A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20310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163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花椒树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9C9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小麦</w:t>
            </w:r>
          </w:p>
        </w:tc>
      </w:tr>
      <w:tr w14:paraId="067303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861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704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孝德镇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4D6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清华社区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159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421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任金蓉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192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0.87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852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2610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2F8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常绿果树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A46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小麦</w:t>
            </w:r>
          </w:p>
        </w:tc>
      </w:tr>
      <w:tr w14:paraId="45F83F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921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9CB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孝德镇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FEC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清华社区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95B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3E2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陈述洪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653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0.82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F36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2460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840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常绿果树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3AF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小麦</w:t>
            </w:r>
          </w:p>
        </w:tc>
      </w:tr>
      <w:tr w14:paraId="02AEDD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7A8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BA1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孝德镇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5EC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清华社区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E6B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1E0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唐德沛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AA5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1.17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876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3510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A10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常绿果树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029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小麦</w:t>
            </w:r>
          </w:p>
        </w:tc>
      </w:tr>
      <w:tr w14:paraId="2D3FDD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0DC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610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孝德镇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705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清华社区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AAC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7BC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邬恒云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E34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1.22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296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3660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0F4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常绿果树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0E3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小麦</w:t>
            </w:r>
          </w:p>
        </w:tc>
      </w:tr>
      <w:tr w14:paraId="413974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9F1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623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孝德镇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BEF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清华社区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786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0AE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杨富贵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14F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0.6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7A9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1800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9E2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常绿果树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D9E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小麦</w:t>
            </w:r>
          </w:p>
        </w:tc>
      </w:tr>
      <w:tr w14:paraId="1B640C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FAB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379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孝德镇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3C5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清华社区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6FC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76E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杨英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F19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0.6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33C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1800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B56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常绿果树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335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小麦</w:t>
            </w:r>
          </w:p>
        </w:tc>
      </w:tr>
      <w:tr w14:paraId="29FD67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910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8C3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孝德镇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470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清华社区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625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C06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叶良贵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BD7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1.24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614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3720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1C1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常绿果树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F1E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小麦</w:t>
            </w:r>
          </w:p>
        </w:tc>
      </w:tr>
      <w:tr w14:paraId="0BFCC2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BA5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ECD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孝德镇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48E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清华社区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4F3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BD1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叶良华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2D3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0.82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F9D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2460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F5B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柚子树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E5F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小麦</w:t>
            </w:r>
          </w:p>
        </w:tc>
      </w:tr>
      <w:tr w14:paraId="5BD0AB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624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C79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孝德镇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0BF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清华社区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00D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816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叶良清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FCE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1.24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0EC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3720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F66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常绿果树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D00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小麦</w:t>
            </w:r>
          </w:p>
        </w:tc>
      </w:tr>
      <w:tr w14:paraId="79A444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A0F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CEF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紫岩街道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AC1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学府社区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88E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451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王安勇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BAF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1.37 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BAE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4110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8CF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落叶果树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2DC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小麦</w:t>
            </w:r>
          </w:p>
        </w:tc>
      </w:tr>
      <w:tr w14:paraId="381EF5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4BD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10A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紫岩街道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51D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学府社区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33A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1D0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袁顺英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DF3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0.84 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59B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2520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347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常绿果树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008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小麦</w:t>
            </w:r>
          </w:p>
        </w:tc>
      </w:tr>
      <w:tr w14:paraId="0F83C2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879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A55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紫岩街道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BEA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学府社区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0B0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A45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罗加成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212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0.64 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E4A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1920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7C4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常绿果树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70B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小麦</w:t>
            </w:r>
          </w:p>
        </w:tc>
      </w:tr>
      <w:tr w14:paraId="330BD2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912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815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紫岩街道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8EF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学府社区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A9F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359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袁登莉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2AA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0.64 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E7D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1920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9F3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常绿果树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14B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油菜</w:t>
            </w:r>
          </w:p>
        </w:tc>
      </w:tr>
      <w:tr w14:paraId="6343C8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2EE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0B3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麓棠镇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775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石团村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806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5FF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孙大海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CB1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0.72 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D09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2160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595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葡萄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5C9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水稻、碗豆</w:t>
            </w:r>
          </w:p>
        </w:tc>
      </w:tr>
      <w:tr w14:paraId="707231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09A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969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九龙镇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227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棚花村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EBA9B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C93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九龙镇棚花村股份经济合作联合社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776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329.05 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A93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987150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67F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猕猴桃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13A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油菜、胡豆、玉米</w:t>
            </w:r>
          </w:p>
        </w:tc>
      </w:tr>
      <w:tr w14:paraId="695A5C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864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036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什地镇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D36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同义村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EC5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580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张 伟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9FC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7.83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D08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23490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125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葡萄树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5A1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小麦、水稻</w:t>
            </w:r>
          </w:p>
        </w:tc>
      </w:tr>
      <w:tr w14:paraId="397EB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33D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C65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九龙镇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B75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棚花村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031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4.11.17.18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4D6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李拥民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F24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37.53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53A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112590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471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猕猴桃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370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玉米、黄豆</w:t>
            </w:r>
          </w:p>
        </w:tc>
      </w:tr>
      <w:tr w14:paraId="5DAA73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DC3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8CE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九龙镇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04B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棚花村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76E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11.13.17.18.19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109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棚花村股份经济合作联合社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B87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429.26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AA1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1287780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7EA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猕猴桃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503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油菜、黄豆、胡豆</w:t>
            </w:r>
          </w:p>
        </w:tc>
      </w:tr>
      <w:tr w14:paraId="01838D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CD8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7D2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九龙镇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EF7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双土村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12F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2B8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李传禄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50A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16.42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252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49260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3D4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葡萄树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C02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水稻、小麦</w:t>
            </w:r>
          </w:p>
        </w:tc>
      </w:tr>
      <w:tr w14:paraId="5DD483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DBB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939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汉旺镇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D00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大柏林村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038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586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罗富森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122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18.51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A9C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55530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EA0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花椒树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903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玉米</w:t>
            </w:r>
          </w:p>
        </w:tc>
      </w:tr>
      <w:tr w14:paraId="19A7E5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285E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合计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7C823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13DC8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C19E9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1A713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080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858.16 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3AA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2574480.00 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14865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E5FE3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p w14:paraId="61634F39">
      <w:pPr>
        <w:adjustRightInd w:val="0"/>
        <w:snapToGrid w:val="0"/>
        <w:spacing w:line="580" w:lineRule="exact"/>
        <w:rPr>
          <w:rFonts w:ascii="仿宋_GB2312" w:hAnsi="宋体"/>
          <w:sz w:val="28"/>
          <w:lang w:val="zh-CN"/>
        </w:rPr>
      </w:pPr>
    </w:p>
    <w:tbl>
      <w:tblPr>
        <w:tblStyle w:val="4"/>
        <w:tblW w:w="849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"/>
        <w:gridCol w:w="879"/>
        <w:gridCol w:w="828"/>
        <w:gridCol w:w="777"/>
        <w:gridCol w:w="656"/>
        <w:gridCol w:w="889"/>
        <w:gridCol w:w="986"/>
        <w:gridCol w:w="1227"/>
        <w:gridCol w:w="854"/>
        <w:gridCol w:w="880"/>
      </w:tblGrid>
      <w:tr w14:paraId="11EE8B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84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8B3765"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color w:val="000000"/>
              </w:rPr>
            </w:pPr>
            <w:r>
              <w:rPr>
                <w:rFonts w:ascii="方正小标宋简体" w:hAnsi="方正小标宋简体" w:eastAsia="方正小标宋简体" w:cs="方正小标宋简体"/>
                <w:b/>
                <w:bCs/>
                <w:color w:val="000000"/>
                <w:kern w:val="0"/>
                <w:lang w:bidi="ar"/>
              </w:rPr>
              <w:t>绵竹市农业种植园地优化改造“间套作种粮”</w:t>
            </w:r>
            <w:r>
              <w:rPr>
                <w:rFonts w:ascii="方正小标宋简体" w:hAnsi="方正小标宋简体" w:eastAsia="方正小标宋简体" w:cs="方正小标宋简体"/>
                <w:b/>
                <w:bCs/>
                <w:color w:val="000000"/>
                <w:kern w:val="0"/>
                <w:lang w:bidi="ar"/>
              </w:rPr>
              <w:br w:type="textWrapping"/>
            </w:r>
            <w:r>
              <w:rPr>
                <w:rFonts w:ascii="方正小标宋简体" w:hAnsi="方正小标宋简体" w:eastAsia="方正小标宋简体" w:cs="方正小标宋简体"/>
                <w:b/>
                <w:bCs/>
                <w:color w:val="000000"/>
                <w:kern w:val="0"/>
                <w:lang w:bidi="ar"/>
              </w:rPr>
              <w:t>财政补助资金汇总表</w:t>
            </w:r>
          </w:p>
        </w:tc>
      </w:tr>
      <w:tr w14:paraId="0ACF0F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4E818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39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F7E8B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园地地点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13484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“间套作种粮”园地申报面积（亩）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B5E39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申报资金（元）（300/亩）</w:t>
            </w:r>
          </w:p>
        </w:tc>
        <w:tc>
          <w:tcPr>
            <w:tcW w:w="8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70ED5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种植作物种类</w:t>
            </w:r>
          </w:p>
        </w:tc>
        <w:tc>
          <w:tcPr>
            <w:tcW w:w="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B217C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间套作种植作物种类</w:t>
            </w:r>
          </w:p>
        </w:tc>
      </w:tr>
      <w:tr w14:paraId="20391D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E61FD">
            <w:pPr>
              <w:jc w:val="center"/>
              <w:rPr>
                <w:rFonts w:ascii="方正仿宋简体" w:hAnsi="方正仿宋简体" w:eastAsia="方正仿宋简体" w:cs="方正仿宋简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43703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区（市、县）及重点产业功能区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FF7B5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镇（街道）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A2E52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村（社区）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13E20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组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E20BC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业主姓名/主体名称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002B9">
            <w:pPr>
              <w:jc w:val="center"/>
              <w:rPr>
                <w:rFonts w:ascii="方正仿宋简体" w:hAnsi="方正仿宋简体" w:eastAsia="方正仿宋简体" w:cs="方正仿宋简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DEDF0">
            <w:pPr>
              <w:jc w:val="center"/>
              <w:rPr>
                <w:rFonts w:ascii="方正仿宋简体" w:hAnsi="方正仿宋简体" w:eastAsia="方正仿宋简体" w:cs="方正仿宋简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F14C1">
            <w:pPr>
              <w:jc w:val="center"/>
              <w:rPr>
                <w:rFonts w:ascii="方正仿宋简体" w:hAnsi="方正仿宋简体" w:eastAsia="方正仿宋简体" w:cs="方正仿宋简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28EE6">
            <w:pPr>
              <w:jc w:val="center"/>
              <w:rPr>
                <w:rFonts w:ascii="方正仿宋简体" w:hAnsi="方正仿宋简体" w:eastAsia="方正仿宋简体" w:cs="方正仿宋简体"/>
                <w:b/>
                <w:bCs/>
                <w:color w:val="000000"/>
                <w:sz w:val="22"/>
                <w:szCs w:val="22"/>
              </w:rPr>
            </w:pPr>
          </w:p>
        </w:tc>
      </w:tr>
      <w:tr w14:paraId="1A12FD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CCBCD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47ABB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绵竹市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EA3A9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孝德镇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CC2DF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茶店村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8AB9F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37B13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钟进云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9CB1F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4.92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823C3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 xml:space="preserve">1476.00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20950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青花椒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E6B03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豌豆</w:t>
            </w:r>
          </w:p>
        </w:tc>
      </w:tr>
      <w:tr w14:paraId="50DC90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9A0F3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9B945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绵竹市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253F0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孝德镇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07050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桂兰村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9B528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1249B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何刚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5D7A3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7.8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65633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 xml:space="preserve">2340.00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E49D1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落叶果树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F941A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玉米、大豆、红苕</w:t>
            </w:r>
          </w:p>
        </w:tc>
      </w:tr>
      <w:tr w14:paraId="234926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7D49E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A18C2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绵竹市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AE23D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孝德镇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4508A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桂兰村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3D0E6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5FFE2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杨克中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5A17E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A4815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 xml:space="preserve">2400.00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A2D57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落叶果树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9CAA8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玉米、大豆、红苕</w:t>
            </w:r>
          </w:p>
        </w:tc>
      </w:tr>
      <w:tr w14:paraId="547773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39DB5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D266F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绵竹市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0171E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孝德镇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7B4DE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年画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B5134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BE3D3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陈达趸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431B8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47.25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47A41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 xml:space="preserve">14175.00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E31CD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枣子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03695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胡豆</w:t>
            </w:r>
          </w:p>
        </w:tc>
      </w:tr>
      <w:tr w14:paraId="6AB64C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669D4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C9379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绵竹市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AB944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孝德镇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237B1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年画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E72CD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E2993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尹万英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265E3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17.29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B76FC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 xml:space="preserve">5187.00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5C1F8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猕猴桃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856B6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胡豆</w:t>
            </w:r>
          </w:p>
        </w:tc>
      </w:tr>
      <w:tr w14:paraId="790B78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C1949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BD823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绵竹市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BCD35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紫岩街道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3E7BC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东北社区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C63E5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5BBB1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邓绍平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11900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18.13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032A6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 xml:space="preserve">5439.00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A4782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落叶果树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7F51E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胡豆</w:t>
            </w:r>
          </w:p>
        </w:tc>
      </w:tr>
      <w:tr w14:paraId="2D1F78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88BD5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99E35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绵竹市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D6478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麓棠镇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32766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新乐村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1AED9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84F40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黄军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F66D9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21.94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FE44B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 xml:space="preserve">6582.00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03703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柑橘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50C11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玉米</w:t>
            </w:r>
          </w:p>
        </w:tc>
      </w:tr>
      <w:tr w14:paraId="27043F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910FD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FC16F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绵竹市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F0EFB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麓棠镇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8E3D5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新乐村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918AF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269AD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黄军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52049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13.89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07C72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 xml:space="preserve">4167.00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7C50A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柑橘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E3BF4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黄豆</w:t>
            </w:r>
          </w:p>
        </w:tc>
      </w:tr>
      <w:tr w14:paraId="5330E5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2CDB4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F5916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绵竹市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5DFCE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九龙镇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A93EE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棚花村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79DC8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5D8DD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李治菲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4D0FA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5FB95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 xml:space="preserve">3000.00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14809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猕猴桃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0D451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大豆</w:t>
            </w:r>
          </w:p>
        </w:tc>
      </w:tr>
      <w:tr w14:paraId="1F3853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265F3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0ED9F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绵竹市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4C4F2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九龙镇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74ECA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文风村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9B5BE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E1150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李治菲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89CA6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20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19C9A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 xml:space="preserve">6000.00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8DDD7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猕猴桃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3C882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大豆</w:t>
            </w:r>
          </w:p>
        </w:tc>
      </w:tr>
      <w:tr w14:paraId="573855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C1AC7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DEF03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绵竹市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86C25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汉旺镇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23DCE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建设村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F34FF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DD236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毕太元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945CD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1.62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81373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 xml:space="preserve">486.00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A6ABA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葡萄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14ED7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土豆</w:t>
            </w:r>
          </w:p>
        </w:tc>
      </w:tr>
      <w:tr w14:paraId="00FCB2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0B80D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56EF7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绵竹市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D3923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汉旺镇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2EE92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白果村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24B1A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BD02B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陈永良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0C591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13.62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3962B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 xml:space="preserve">4086.00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870B8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枇杷、柑橘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52C85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玉米、胡豆</w:t>
            </w:r>
          </w:p>
        </w:tc>
      </w:tr>
      <w:tr w14:paraId="012C4E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26FA7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B240E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绵竹市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72C16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汉旺镇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5594C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香山社区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47337">
            <w:pPr>
              <w:jc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C0B18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汉旺镇香山社区股份经济联合社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6A193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23.736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F1D38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 xml:space="preserve">7120.80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A9EC7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落叶果树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2BB61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胡豆</w:t>
            </w:r>
          </w:p>
        </w:tc>
      </w:tr>
      <w:tr w14:paraId="4344A7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2FC69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4AE37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绵竹市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5BE85">
            <w:pPr>
              <w:widowControl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sz w:val="22"/>
                <w:szCs w:val="22"/>
              </w:rPr>
            </w:pPr>
            <w:r>
              <w:rPr>
                <w:rFonts w:ascii="方正楷体简体" w:hAnsi="方正楷体简体" w:eastAsia="方正楷体简体" w:cs="方正楷体简体"/>
                <w:color w:val="000000"/>
                <w:kern w:val="0"/>
                <w:sz w:val="22"/>
                <w:szCs w:val="22"/>
                <w:lang w:bidi="ar"/>
              </w:rPr>
              <w:t>剑南街道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71BB3">
            <w:pPr>
              <w:widowControl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sz w:val="22"/>
                <w:szCs w:val="22"/>
              </w:rPr>
            </w:pPr>
            <w:r>
              <w:rPr>
                <w:rFonts w:ascii="方正楷体简体" w:hAnsi="方正楷体简体" w:eastAsia="方正楷体简体" w:cs="方正楷体简体"/>
                <w:color w:val="000000"/>
                <w:kern w:val="0"/>
                <w:sz w:val="22"/>
                <w:szCs w:val="22"/>
                <w:lang w:bidi="ar"/>
              </w:rPr>
              <w:t>海江村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5BF17">
            <w:pPr>
              <w:widowControl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sz w:val="22"/>
                <w:szCs w:val="22"/>
              </w:rPr>
            </w:pPr>
            <w:r>
              <w:rPr>
                <w:rFonts w:ascii="方正楷体简体" w:hAnsi="方正楷体简体" w:eastAsia="方正楷体简体" w:cs="方正楷体简体"/>
                <w:color w:val="000000"/>
                <w:kern w:val="0"/>
                <w:sz w:val="22"/>
                <w:szCs w:val="22"/>
                <w:lang w:bidi="ar"/>
              </w:rPr>
              <w:t>4、5、6、7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3A3FF">
            <w:pPr>
              <w:widowControl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sz w:val="22"/>
                <w:szCs w:val="22"/>
              </w:rPr>
            </w:pPr>
            <w:r>
              <w:rPr>
                <w:rFonts w:ascii="方正楷体简体" w:hAnsi="方正楷体简体" w:eastAsia="方正楷体简体" w:cs="方正楷体简体"/>
                <w:color w:val="000000"/>
                <w:kern w:val="0"/>
                <w:sz w:val="22"/>
                <w:szCs w:val="22"/>
                <w:lang w:bidi="ar"/>
              </w:rPr>
              <w:t>山牧农业开发有限公司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D716F">
            <w:pPr>
              <w:widowControl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sz w:val="22"/>
                <w:szCs w:val="22"/>
              </w:rPr>
            </w:pPr>
            <w:r>
              <w:rPr>
                <w:rFonts w:ascii="方正楷体简体" w:hAnsi="方正楷体简体" w:eastAsia="方正楷体简体" w:cs="方正楷体简体"/>
                <w:color w:val="000000"/>
                <w:kern w:val="0"/>
                <w:sz w:val="22"/>
                <w:szCs w:val="22"/>
                <w:lang w:bidi="ar"/>
              </w:rPr>
              <w:t>150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68FC6">
            <w:pPr>
              <w:widowControl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sz w:val="22"/>
                <w:szCs w:val="22"/>
              </w:rPr>
            </w:pPr>
            <w:r>
              <w:rPr>
                <w:rFonts w:ascii="方正楷体简体" w:hAnsi="方正楷体简体" w:eastAsia="方正楷体简体" w:cs="方正楷体简体"/>
                <w:color w:val="000000"/>
                <w:kern w:val="0"/>
                <w:sz w:val="22"/>
                <w:szCs w:val="22"/>
                <w:lang w:bidi="ar"/>
              </w:rPr>
              <w:t xml:space="preserve">45000.00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E7713">
            <w:pPr>
              <w:widowControl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sz w:val="22"/>
                <w:szCs w:val="22"/>
              </w:rPr>
            </w:pPr>
            <w:r>
              <w:rPr>
                <w:rFonts w:ascii="方正楷体简体" w:hAnsi="方正楷体简体" w:eastAsia="方正楷体简体" w:cs="方正楷体简体"/>
                <w:color w:val="000000"/>
                <w:kern w:val="0"/>
                <w:sz w:val="22"/>
                <w:szCs w:val="22"/>
                <w:lang w:bidi="ar"/>
              </w:rPr>
              <w:t>猕猴桃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0672D">
            <w:pPr>
              <w:widowControl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sz w:val="22"/>
                <w:szCs w:val="22"/>
              </w:rPr>
            </w:pPr>
            <w:r>
              <w:rPr>
                <w:rFonts w:ascii="方正楷体简体" w:hAnsi="方正楷体简体" w:eastAsia="方正楷体简体" w:cs="方正楷体简体"/>
                <w:color w:val="000000"/>
                <w:kern w:val="0"/>
                <w:sz w:val="22"/>
                <w:szCs w:val="22"/>
                <w:lang w:bidi="ar"/>
              </w:rPr>
              <w:t>大豆</w:t>
            </w:r>
          </w:p>
        </w:tc>
      </w:tr>
      <w:tr w14:paraId="25D9B5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BC315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B762E">
            <w:pPr>
              <w:widowControl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kern w:val="0"/>
                <w:sz w:val="22"/>
                <w:szCs w:val="22"/>
                <w:lang w:bidi="ar"/>
              </w:rPr>
              <w:t>绵竹市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CEBB4">
            <w:pPr>
              <w:widowControl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sz w:val="22"/>
                <w:szCs w:val="22"/>
              </w:rPr>
            </w:pPr>
            <w:r>
              <w:rPr>
                <w:rFonts w:ascii="方正楷体简体" w:hAnsi="方正楷体简体" w:eastAsia="方正楷体简体" w:cs="方正楷体简体"/>
                <w:color w:val="000000"/>
                <w:kern w:val="0"/>
                <w:sz w:val="22"/>
                <w:szCs w:val="22"/>
                <w:lang w:bidi="ar"/>
              </w:rPr>
              <w:t>广济镇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3A898">
            <w:pPr>
              <w:widowControl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sz w:val="22"/>
                <w:szCs w:val="22"/>
              </w:rPr>
            </w:pPr>
            <w:r>
              <w:rPr>
                <w:rFonts w:ascii="方正楷体简体" w:hAnsi="方正楷体简体" w:eastAsia="方正楷体简体" w:cs="方正楷体简体"/>
                <w:color w:val="000000"/>
                <w:kern w:val="0"/>
                <w:sz w:val="22"/>
                <w:szCs w:val="22"/>
                <w:lang w:bidi="ar"/>
              </w:rPr>
              <w:t>火烧埝社区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27884">
            <w:pPr>
              <w:widowControl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sz w:val="22"/>
                <w:szCs w:val="22"/>
              </w:rPr>
            </w:pPr>
            <w:r>
              <w:rPr>
                <w:rFonts w:ascii="方正楷体简体" w:hAnsi="方正楷体简体" w:eastAsia="方正楷体简体" w:cs="方正楷体简体"/>
                <w:color w:val="000000"/>
                <w:kern w:val="0"/>
                <w:sz w:val="22"/>
                <w:szCs w:val="22"/>
                <w:lang w:bidi="ar"/>
              </w:rPr>
              <w:t>9、10、11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E27AF">
            <w:pPr>
              <w:widowControl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sz w:val="22"/>
                <w:szCs w:val="22"/>
              </w:rPr>
            </w:pPr>
            <w:r>
              <w:rPr>
                <w:rFonts w:ascii="方正楷体简体" w:hAnsi="方正楷体简体" w:eastAsia="方正楷体简体" w:cs="方正楷体简体"/>
                <w:color w:val="000000"/>
                <w:kern w:val="0"/>
                <w:sz w:val="22"/>
                <w:szCs w:val="22"/>
                <w:lang w:bidi="ar"/>
              </w:rPr>
              <w:t>佳源种植专业合作社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92A46">
            <w:pPr>
              <w:widowControl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sz w:val="22"/>
                <w:szCs w:val="22"/>
              </w:rPr>
            </w:pPr>
            <w:r>
              <w:rPr>
                <w:rFonts w:ascii="方正楷体简体" w:hAnsi="方正楷体简体" w:eastAsia="方正楷体简体" w:cs="方正楷体简体"/>
                <w:color w:val="000000"/>
                <w:kern w:val="0"/>
                <w:sz w:val="22"/>
                <w:szCs w:val="22"/>
                <w:lang w:bidi="ar"/>
              </w:rPr>
              <w:t>58.072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AAA67">
            <w:pPr>
              <w:widowControl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sz w:val="22"/>
                <w:szCs w:val="22"/>
              </w:rPr>
            </w:pPr>
            <w:r>
              <w:rPr>
                <w:rFonts w:ascii="方正楷体简体" w:hAnsi="方正楷体简体" w:eastAsia="方正楷体简体" w:cs="方正楷体简体"/>
                <w:color w:val="000000"/>
                <w:kern w:val="0"/>
                <w:sz w:val="22"/>
                <w:szCs w:val="22"/>
                <w:lang w:bidi="ar"/>
              </w:rPr>
              <w:t xml:space="preserve">17421.60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4A241">
            <w:pPr>
              <w:widowControl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sz w:val="22"/>
                <w:szCs w:val="22"/>
              </w:rPr>
            </w:pPr>
            <w:r>
              <w:rPr>
                <w:rFonts w:ascii="方正楷体简体" w:hAnsi="方正楷体简体" w:eastAsia="方正楷体简体" w:cs="方正楷体简体"/>
                <w:color w:val="000000"/>
                <w:kern w:val="0"/>
                <w:sz w:val="22"/>
                <w:szCs w:val="22"/>
                <w:lang w:bidi="ar"/>
              </w:rPr>
              <w:t>猕猴桃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5BACB">
            <w:pPr>
              <w:widowControl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sz w:val="22"/>
                <w:szCs w:val="22"/>
              </w:rPr>
            </w:pPr>
            <w:r>
              <w:rPr>
                <w:rFonts w:ascii="方正楷体简体" w:hAnsi="方正楷体简体" w:eastAsia="方正楷体简体" w:cs="方正楷体简体"/>
                <w:color w:val="000000"/>
                <w:kern w:val="0"/>
                <w:sz w:val="22"/>
                <w:szCs w:val="22"/>
                <w:lang w:bidi="ar"/>
              </w:rPr>
              <w:t>大豆</w:t>
            </w:r>
          </w:p>
        </w:tc>
      </w:tr>
      <w:tr w14:paraId="547144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74848">
            <w:pPr>
              <w:widowControl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sz w:val="22"/>
                <w:szCs w:val="22"/>
              </w:rPr>
            </w:pPr>
            <w:r>
              <w:rPr>
                <w:rFonts w:ascii="方正楷体简体" w:hAnsi="方正楷体简体" w:eastAsia="方正楷体简体" w:cs="方正楷体简体"/>
                <w:color w:val="000000"/>
                <w:kern w:val="0"/>
                <w:sz w:val="22"/>
                <w:szCs w:val="22"/>
                <w:lang w:bidi="ar"/>
              </w:rPr>
              <w:t>合计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4F521">
            <w:pPr>
              <w:jc w:val="center"/>
              <w:rPr>
                <w:rFonts w:ascii="方正楷体简体" w:hAnsi="方正楷体简体" w:eastAsia="方正楷体简体" w:cs="方正楷体简体"/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AA889">
            <w:pPr>
              <w:jc w:val="center"/>
              <w:rPr>
                <w:rFonts w:ascii="方正楷体简体" w:hAnsi="方正楷体简体" w:eastAsia="方正楷体简体" w:cs="方正楷体简体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30914">
            <w:pPr>
              <w:jc w:val="center"/>
              <w:rPr>
                <w:rFonts w:ascii="方正楷体简体" w:hAnsi="方正楷体简体" w:eastAsia="方正楷体简体" w:cs="方正楷体简体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4EC4D">
            <w:pPr>
              <w:jc w:val="center"/>
              <w:rPr>
                <w:rFonts w:ascii="方正楷体简体" w:hAnsi="方正楷体简体" w:eastAsia="方正楷体简体" w:cs="方正楷体简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58579">
            <w:pPr>
              <w:jc w:val="center"/>
              <w:rPr>
                <w:rFonts w:ascii="方正楷体简体" w:hAnsi="方正楷体简体" w:eastAsia="方正楷体简体" w:cs="方正楷体简体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96FCA">
            <w:pPr>
              <w:widowControl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sz w:val="22"/>
                <w:szCs w:val="22"/>
              </w:rPr>
            </w:pPr>
            <w:r>
              <w:rPr>
                <w:rFonts w:ascii="方正楷体简体" w:hAnsi="方正楷体简体" w:eastAsia="方正楷体简体" w:cs="方正楷体简体"/>
                <w:color w:val="000000"/>
                <w:kern w:val="0"/>
                <w:sz w:val="22"/>
                <w:szCs w:val="22"/>
                <w:lang w:bidi="ar"/>
              </w:rPr>
              <w:t>416.268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1E1FE">
            <w:pPr>
              <w:widowControl/>
              <w:jc w:val="center"/>
              <w:textAlignment w:val="center"/>
              <w:rPr>
                <w:rFonts w:ascii="方正楷体简体" w:hAnsi="方正楷体简体" w:eastAsia="方正楷体简体" w:cs="方正楷体简体"/>
                <w:color w:val="000000"/>
                <w:sz w:val="22"/>
                <w:szCs w:val="22"/>
              </w:rPr>
            </w:pPr>
            <w:r>
              <w:rPr>
                <w:rFonts w:ascii="方正楷体简体" w:hAnsi="方正楷体简体" w:eastAsia="方正楷体简体" w:cs="方正楷体简体"/>
                <w:color w:val="000000"/>
                <w:kern w:val="0"/>
                <w:sz w:val="22"/>
                <w:szCs w:val="22"/>
                <w:lang w:bidi="ar"/>
              </w:rPr>
              <w:t xml:space="preserve">124880.40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A254A">
            <w:pPr>
              <w:jc w:val="center"/>
              <w:rPr>
                <w:rFonts w:ascii="方正楷体简体" w:hAnsi="方正楷体简体" w:eastAsia="方正楷体简体" w:cs="方正楷体简体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B4B4D">
            <w:pPr>
              <w:jc w:val="center"/>
              <w:rPr>
                <w:rFonts w:ascii="方正楷体简体" w:hAnsi="方正楷体简体" w:eastAsia="方正楷体简体" w:cs="方正楷体简体"/>
                <w:color w:val="000000"/>
                <w:sz w:val="22"/>
                <w:szCs w:val="22"/>
              </w:rPr>
            </w:pPr>
          </w:p>
        </w:tc>
      </w:tr>
    </w:tbl>
    <w:p w14:paraId="7E523B1A">
      <w:pPr>
        <w:adjustRightInd w:val="0"/>
        <w:snapToGrid w:val="0"/>
        <w:spacing w:line="580" w:lineRule="exact"/>
        <w:rPr>
          <w:rFonts w:ascii="仿宋_GB2312" w:hAnsi="宋体"/>
          <w:sz w:val="28"/>
          <w:lang w:val="zh-CN"/>
        </w:rPr>
      </w:pPr>
    </w:p>
    <w:p w14:paraId="6F8ABD13"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（三）项目财务管理情况。</w:t>
      </w:r>
    </w:p>
    <w:p w14:paraId="36DA6D65"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自评得分99分。总体评价项目实施单位财务管理制度健全，严格执行财务管理制度，账务处理及时，会计核算规范。</w:t>
      </w:r>
    </w:p>
    <w:p w14:paraId="45C0CE3F"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三、项目实施及管理情况</w:t>
      </w:r>
    </w:p>
    <w:p w14:paraId="7AFBF44A"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（一）项目组织架构及实施流程：</w:t>
      </w:r>
      <w:r>
        <w:rPr>
          <w:rFonts w:hint="eastAsia" w:ascii="仿宋_GB2312" w:hAnsi="宋体"/>
          <w:sz w:val="28"/>
          <w:lang w:val="zh-CN"/>
        </w:rPr>
        <w:t>项目下达后，积极调查摸底，通知各镇（街道）开会，广泛宣传动员，农业农村局根据德阳市文件编制实施方案，经局党组会议审核通过后，积极组织实施。实施中，会同德阳市农业农村局实地检查园地优化改造情况并组织验收，经在网上公布无议后，兑现奖补资金。</w:t>
      </w:r>
    </w:p>
    <w:p w14:paraId="6B4F719C"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（二）项目管理情况：</w:t>
      </w:r>
      <w:r>
        <w:rPr>
          <w:rFonts w:hint="eastAsia" w:ascii="仿宋_GB2312" w:hAnsi="宋体"/>
          <w:sz w:val="28"/>
          <w:lang w:val="zh-CN"/>
        </w:rPr>
        <w:t>按文件要求兑现奖补资金。</w:t>
      </w:r>
    </w:p>
    <w:p w14:paraId="4639A484"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（三）项目监管情况：</w:t>
      </w:r>
      <w:r>
        <w:rPr>
          <w:rFonts w:hint="eastAsia" w:ascii="仿宋_GB2312" w:hAnsi="宋体"/>
          <w:sz w:val="28"/>
          <w:lang w:val="zh-CN"/>
        </w:rPr>
        <w:t>积极组织实施，解决实施中的问题，为加强项目管理监管手段、监管程序、监管工作，制作了“一张图”</w:t>
      </w:r>
      <w:r>
        <w:rPr>
          <w:rFonts w:hint="eastAsia" w:ascii="仿宋_GB2312" w:hAnsi="宋体"/>
          <w:sz w:val="28"/>
        </w:rPr>
        <w:t>APP</w:t>
      </w:r>
      <w:r>
        <w:rPr>
          <w:rFonts w:hint="eastAsia" w:ascii="仿宋_GB2312" w:hAnsi="宋体"/>
          <w:sz w:val="28"/>
          <w:lang w:val="zh-CN"/>
        </w:rPr>
        <w:t>。实施效果明显，得到了群众的认可和称赞。</w:t>
      </w:r>
    </w:p>
    <w:p w14:paraId="31C3E713"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黑体" w:hAnsi="宋体" w:eastAsia="黑体"/>
          <w:sz w:val="28"/>
        </w:rPr>
        <w:t>四、项目绩效情况</w:t>
      </w:r>
      <w:r>
        <w:rPr>
          <w:rFonts w:ascii="仿宋_GB2312" w:hAnsi="宋体"/>
          <w:sz w:val="28"/>
          <w:lang w:val="zh-CN"/>
        </w:rPr>
        <w:tab/>
      </w:r>
    </w:p>
    <w:p w14:paraId="1280230B"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（一）项目完成情况。</w:t>
      </w:r>
    </w:p>
    <w:p w14:paraId="0A59B78D"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截至评价时点共计完成“直接还田”种粮</w:t>
      </w:r>
      <w:r>
        <w:rPr>
          <w:rFonts w:hint="eastAsia" w:ascii="仿宋_GB2312" w:hAnsi="宋体"/>
          <w:sz w:val="28"/>
        </w:rPr>
        <w:t>858.16亩，发放补助2574480.00元，完成“间套作”种粮416.268亩，发放补助124880.40元，</w:t>
      </w:r>
      <w:r>
        <w:rPr>
          <w:rFonts w:hint="eastAsia" w:ascii="仿宋_GB2312" w:hAnsi="宋体"/>
          <w:sz w:val="28"/>
          <w:lang w:val="zh-CN"/>
        </w:rPr>
        <w:t>项目进展顺利。</w:t>
      </w:r>
    </w:p>
    <w:p w14:paraId="576F43F1"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（二）项目效益情况。</w:t>
      </w:r>
    </w:p>
    <w:p w14:paraId="3D109B5C"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项目经济效益、社会效益、生态效益、可持续效益明显，实施项目的业主及周边群众对项目实施十分关注满意。</w:t>
      </w:r>
    </w:p>
    <w:p w14:paraId="7A279FB6"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五、评价结论及建议</w:t>
      </w:r>
    </w:p>
    <w:p w14:paraId="6A1E39CD"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（一）评价结论。</w:t>
      </w:r>
    </w:p>
    <w:p w14:paraId="3F507DDB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sz w:val="28"/>
          <w:lang w:val="zh-CN"/>
        </w:rPr>
        <w:t>项目选项准确，符合项目预期要求。</w:t>
      </w:r>
    </w:p>
    <w:p w14:paraId="60653E63"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（二）存在的问题。</w:t>
      </w:r>
    </w:p>
    <w:p w14:paraId="435A3131">
      <w:pPr>
        <w:adjustRightInd w:val="0"/>
        <w:snapToGrid w:val="0"/>
        <w:spacing w:line="580" w:lineRule="exact"/>
        <w:ind w:firstLine="840" w:firstLineChars="30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无</w:t>
      </w:r>
      <w:r>
        <w:rPr>
          <w:rFonts w:ascii="仿宋_GB2312" w:hAnsi="宋体"/>
          <w:sz w:val="28"/>
          <w:lang w:val="zh-CN"/>
        </w:rPr>
        <w:tab/>
      </w:r>
    </w:p>
    <w:p w14:paraId="195CB3DF"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（三）相关建议。</w:t>
      </w:r>
    </w:p>
    <w:p w14:paraId="26E2BEF5">
      <w:pPr>
        <w:adjustRightInd w:val="0"/>
        <w:snapToGrid w:val="0"/>
        <w:spacing w:line="580" w:lineRule="exact"/>
        <w:ind w:firstLine="560" w:firstLineChars="20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按相关文件要求继续组织实施。</w:t>
      </w:r>
    </w:p>
    <w:p w14:paraId="5F8A274C">
      <w:pPr>
        <w:adjustRightInd w:val="0"/>
        <w:snapToGrid w:val="0"/>
        <w:spacing w:line="580" w:lineRule="exact"/>
        <w:ind w:firstLine="560" w:firstLineChars="200"/>
        <w:rPr>
          <w:rFonts w:ascii="仿宋_GB2312" w:hAnsi="宋体"/>
          <w:sz w:val="28"/>
          <w:lang w:val="zh-CN"/>
        </w:rPr>
      </w:pPr>
    </w:p>
    <w:p w14:paraId="3619F400">
      <w:pPr>
        <w:adjustRightInd w:val="0"/>
        <w:snapToGrid w:val="0"/>
        <w:spacing w:line="580" w:lineRule="exact"/>
        <w:ind w:firstLine="560" w:firstLineChars="200"/>
        <w:rPr>
          <w:rFonts w:ascii="仿宋_GB2312" w:hAnsi="宋体"/>
          <w:sz w:val="28"/>
          <w:lang w:val="zh-CN"/>
        </w:rPr>
      </w:pPr>
    </w:p>
    <w:p w14:paraId="7A5C496B">
      <w:pPr>
        <w:adjustRightInd w:val="0"/>
        <w:snapToGrid w:val="0"/>
        <w:spacing w:line="580" w:lineRule="exact"/>
        <w:ind w:firstLine="560" w:firstLineChars="200"/>
        <w:rPr>
          <w:rFonts w:ascii="仿宋_GB2312" w:hAnsi="宋体"/>
          <w:sz w:val="28"/>
          <w:lang w:val="zh-CN"/>
        </w:rPr>
      </w:pPr>
    </w:p>
    <w:p w14:paraId="36ED41E0">
      <w:pPr>
        <w:adjustRightInd w:val="0"/>
        <w:snapToGrid w:val="0"/>
        <w:spacing w:line="580" w:lineRule="exact"/>
        <w:ind w:firstLine="560" w:firstLineChars="200"/>
        <w:rPr>
          <w:rFonts w:ascii="仿宋_GB2312" w:hAnsi="宋体"/>
          <w:sz w:val="28"/>
        </w:rPr>
      </w:pPr>
      <w:r>
        <w:rPr>
          <w:rFonts w:hint="eastAsia" w:ascii="仿宋_GB2312" w:hAnsi="宋体"/>
          <w:sz w:val="28"/>
        </w:rPr>
        <w:t xml:space="preserve">                                       绵竹市农业农村局</w:t>
      </w:r>
    </w:p>
    <w:p w14:paraId="585D6752">
      <w:pPr>
        <w:adjustRightInd w:val="0"/>
        <w:snapToGrid w:val="0"/>
        <w:spacing w:line="580" w:lineRule="exact"/>
        <w:ind w:firstLine="560" w:firstLineChars="200"/>
        <w:rPr>
          <w:rFonts w:ascii="仿宋_GB2312" w:hAnsi="宋体"/>
          <w:sz w:val="28"/>
        </w:rPr>
      </w:pPr>
      <w:r>
        <w:rPr>
          <w:rFonts w:hint="eastAsia" w:ascii="仿宋_GB2312" w:hAnsi="宋体"/>
          <w:sz w:val="28"/>
        </w:rPr>
        <w:t xml:space="preserve">                                        2024年1月2日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0NmM1YWQ3ZjJmY2RiOWNiZjg2MTAxYjY1NjYxMWYifQ=="/>
  </w:docVars>
  <w:rsids>
    <w:rsidRoot w:val="00FD3EFA"/>
    <w:rsid w:val="00023DAF"/>
    <w:rsid w:val="001C6BC6"/>
    <w:rsid w:val="00291918"/>
    <w:rsid w:val="002E7D7A"/>
    <w:rsid w:val="00427240"/>
    <w:rsid w:val="00516306"/>
    <w:rsid w:val="00543D64"/>
    <w:rsid w:val="00572F4E"/>
    <w:rsid w:val="005842A2"/>
    <w:rsid w:val="008F6FBC"/>
    <w:rsid w:val="008F788A"/>
    <w:rsid w:val="00A25407"/>
    <w:rsid w:val="00A36A47"/>
    <w:rsid w:val="00AB1E4A"/>
    <w:rsid w:val="00AC3975"/>
    <w:rsid w:val="00E10AB9"/>
    <w:rsid w:val="00E4357F"/>
    <w:rsid w:val="00E90284"/>
    <w:rsid w:val="00EA1178"/>
    <w:rsid w:val="00F251E9"/>
    <w:rsid w:val="00F67C8D"/>
    <w:rsid w:val="00F951B3"/>
    <w:rsid w:val="00FD3EFA"/>
    <w:rsid w:val="00FD62E7"/>
    <w:rsid w:val="1C77537B"/>
    <w:rsid w:val="304D4248"/>
    <w:rsid w:val="32776A6B"/>
    <w:rsid w:val="39E741F6"/>
    <w:rsid w:val="607A3F2F"/>
    <w:rsid w:val="6DC50A6A"/>
    <w:rsid w:val="7CF3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autoRedefine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autoRedefine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character" w:customStyle="1" w:styleId="10">
    <w:name w:val="font61"/>
    <w:basedOn w:val="5"/>
    <w:autoRedefine/>
    <w:qFormat/>
    <w:uiPriority w:val="0"/>
    <w:rPr>
      <w:rFonts w:ascii="方正仿宋简体" w:hAnsi="方正仿宋简体" w:eastAsia="方正仿宋简体" w:cs="方正仿宋简体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2658</Words>
  <Characters>3169</Characters>
  <Lines>26</Lines>
  <Paragraphs>7</Paragraphs>
  <TotalTime>2</TotalTime>
  <ScaleCrop>false</ScaleCrop>
  <LinksUpToDate>false</LinksUpToDate>
  <CharactersWithSpaces>3278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2024-01-02T08:03:00Z</dcterms:created>
  <dc:creator>opi</dc:creator>
  <cp:lastModifiedBy>Dell</cp:lastModifiedBy>
  <dcterms:modified xsi:type="dcterms:W3CDTF">2024-10-12T06:29:41Z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D90BDE6E669D4A65BB28B085647AFA65_12</vt:lpwstr>
  </property>
</Properties>
</file>