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附件4：</w:t>
      </w:r>
    </w:p>
    <w:p>
      <w:pPr>
        <w:pStyle w:val="8"/>
        <w:spacing w:line="58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</w:rPr>
      </w:pPr>
      <w:r>
        <w:rPr>
          <w:rFonts w:hint="eastAsia" w:ascii="仿宋_GB2312" w:hAnsi="宋体"/>
        </w:rPr>
        <w:t>（2023年市级财政巩固拓展脱贫攻坚成果专项资金（第二批）--“三好”家庭农场市级示范场市级补助）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一、</w:t>
      </w:r>
      <w:r>
        <w:rPr>
          <w:rFonts w:hint="eastAsia" w:ascii="黑体" w:hAnsi="宋体" w:eastAsia="黑体"/>
          <w:sz w:val="28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（一）项目基本情况。</w:t>
      </w:r>
    </w:p>
    <w:p>
      <w:pPr>
        <w:pStyle w:val="10"/>
        <w:spacing w:line="560" w:lineRule="exact"/>
        <w:ind w:firstLine="707" w:firstLineChars="221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德阳市财政局 德阳市乡村振兴局 德阳市水利局德阳市农业农村局《关于下达2023年市级财政巩固拓展脱贫攻坚成果专项资金的通知》（德市财农〔2023〕45号）——</w:t>
      </w:r>
      <w:r>
        <w:rPr>
          <w:rFonts w:hint="eastAsia" w:ascii="Times New Roman" w:hAnsi="Times New Roman" w:eastAsia="仿宋_GB2312"/>
          <w:sz w:val="32"/>
          <w:szCs w:val="32"/>
        </w:rPr>
        <w:t>“三好”家庭农场项目资金350000元下达我局。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eastAsia" w:eastAsia="方正仿宋简体" w:cs="方正仿宋简体"/>
          <w:kern w:val="0"/>
        </w:rPr>
      </w:pPr>
      <w:r>
        <w:rPr>
          <w:rFonts w:hint="eastAsia" w:eastAsia="方正仿宋简体" w:cs="方正仿宋简体"/>
          <w:kern w:val="0"/>
        </w:rPr>
        <w:t>支持全市家庭农场规范化发展。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（三）项目自评步骤及方法。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按照文件要求，参照绵竹市项目支出绩效评价指标体系开展自评。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（一）项目资金申报及批复情况。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2023年我市7家家庭农场被评为2022年度德阳市“三好”家庭农场市级示范场，市级奖补资金50000元/个，共计350000元。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（二）资金到位及使用情况。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1、资金到位。资金在</w:t>
      </w:r>
      <w:r>
        <w:rPr>
          <w:rFonts w:hint="eastAsia" w:ascii="仿宋_GB2312" w:hAnsi="宋体"/>
          <w:sz w:val="28"/>
        </w:rPr>
        <w:t>2023</w:t>
      </w:r>
      <w:r>
        <w:rPr>
          <w:rFonts w:hint="eastAsia" w:ascii="仿宋_GB2312" w:hAnsi="宋体"/>
          <w:sz w:val="28"/>
          <w:lang w:val="zh-CN"/>
        </w:rPr>
        <w:t>年拨付到位。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2、资金使用。资金严格按照要求，验收通过后，进行支付。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（三）项目财务管理情况。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总体评价该项目实施期间严格执行财务管理制度，账务处理及时，会计核算规范。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三、项目实施及管理情况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（一）项目实施流程。</w:t>
      </w:r>
      <w:r>
        <w:rPr>
          <w:rFonts w:hint="eastAsia" w:ascii="仿宋_GB2312" w:hAnsi="宋体"/>
          <w:sz w:val="28"/>
          <w:lang w:val="zh-CN"/>
        </w:rPr>
        <w:t>根据《德阳市财政局 德阳市乡村振兴局 德阳市水利局 德阳市农业农村局关于下达2023年市级财政巩固拓展脱贫攻坚成果专项资金的通知》（德市财农〔2023〕45号），我局编制了《绵竹市2022年德阳市“三好”家庭农场市级示范场奖补资金项目实施方案》。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（二）项目管理情况。</w:t>
      </w:r>
      <w:r>
        <w:rPr>
          <w:rFonts w:hint="eastAsia" w:ascii="仿宋_GB2312" w:hAnsi="宋体"/>
          <w:sz w:val="28"/>
          <w:lang w:val="zh-CN"/>
        </w:rPr>
        <w:t>该项目实施严格按照财务管理等制度使用。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（三）项目监管情况。</w:t>
      </w:r>
      <w:r>
        <w:rPr>
          <w:rFonts w:hint="eastAsia" w:ascii="仿宋_GB2312" w:hAnsi="宋体"/>
          <w:sz w:val="28"/>
          <w:lang w:val="zh-CN"/>
        </w:rPr>
        <w:t>该项目实施严格按照财务管理制度使用，按程序组织实施、审批、支付。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四、项目绩效情况</w:t>
      </w:r>
      <w:r>
        <w:rPr>
          <w:rFonts w:ascii="仿宋_GB2312" w:hAnsi="宋体"/>
          <w:sz w:val="28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7个已命名“三好”家庭农场均已通过验收并拨付，80个绵竹市家庭农场统一标识标牌已制作验收拨付；公益性服务目前正在进行中，待完成验收通过验收。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（二）项目效益情况。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1.可持续影响指标为提升家庭农场的规范化水平数量大于等于80个，完成率100%。。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2.满意度指标为受益家庭农场满意度大于等于90%，完成率100%。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（一）评价结论。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 w:eastAsia="楷体_GB2312"/>
          <w:sz w:val="28"/>
          <w:lang w:val="zh-CN"/>
        </w:rPr>
        <w:t>该项目实施后起到了良好的社会效益。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存在的问题。</w:t>
      </w:r>
    </w:p>
    <w:p>
      <w:pPr>
        <w:adjustRightInd w:val="0"/>
        <w:snapToGrid w:val="0"/>
        <w:spacing w:line="580" w:lineRule="exact"/>
        <w:ind w:firstLine="720"/>
        <w:rPr>
          <w:rFonts w:hint="default" w:ascii="仿宋_GB2312" w:hAnsi="宋体" w:eastAsia="楷体_GB2312"/>
          <w:sz w:val="28"/>
          <w:lang w:val="en-US" w:eastAsia="zh-CN"/>
        </w:rPr>
      </w:pPr>
      <w:r>
        <w:rPr>
          <w:rFonts w:hint="eastAsia" w:ascii="仿宋_GB2312" w:hAnsi="宋体" w:eastAsia="楷体_GB2312"/>
          <w:sz w:val="28"/>
          <w:lang w:val="en-US" w:eastAsia="zh-CN"/>
        </w:rPr>
        <w:t>无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（三）相关建议。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楷体_GB2312"/>
          <w:sz w:val="28"/>
          <w:lang w:val="zh-CN" w:eastAsia="zh-CN"/>
        </w:rPr>
      </w:pPr>
      <w:r>
        <w:rPr>
          <w:rFonts w:hint="eastAsia" w:ascii="仿宋_GB2312" w:hAnsi="宋体" w:eastAsia="楷体_GB2312"/>
          <w:sz w:val="28"/>
          <w:lang w:val="zh-CN" w:eastAsia="zh-CN"/>
        </w:rPr>
        <w:t>无</w:t>
      </w:r>
    </w:p>
    <w:p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E085A54-8181-46AC-9BDE-CB978063D90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2DB6787F-CAB2-489A-85EA-A0836877A58B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BAA571CF-EB0B-4A60-8552-47D2774B105C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BAFC500D-5259-4E21-8543-B95278172F6E}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5" w:fontKey="{1DE0E890-1CC5-4633-90F4-3EF61F0A1303}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  <w:embedRegular r:id="rId6" w:fontKey="{10FD8F28-4078-452A-9303-D5909300948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EE755E"/>
    <w:multiLevelType w:val="singleLevel"/>
    <w:tmpl w:val="C7EE755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YzIzYmE3M2ZiMzQ2NzQwZTY1ZGI5ZjM5NDFlMWQifQ=="/>
  </w:docVars>
  <w:rsids>
    <w:rsidRoot w:val="00FD3EFA"/>
    <w:rsid w:val="001C6BC6"/>
    <w:rsid w:val="002218E5"/>
    <w:rsid w:val="00291918"/>
    <w:rsid w:val="002E7D7A"/>
    <w:rsid w:val="00371ED2"/>
    <w:rsid w:val="003A754C"/>
    <w:rsid w:val="003E17C6"/>
    <w:rsid w:val="00427240"/>
    <w:rsid w:val="004405E6"/>
    <w:rsid w:val="004A58FB"/>
    <w:rsid w:val="00516306"/>
    <w:rsid w:val="00543D64"/>
    <w:rsid w:val="00572F4E"/>
    <w:rsid w:val="005842A2"/>
    <w:rsid w:val="006A21CD"/>
    <w:rsid w:val="007D23E5"/>
    <w:rsid w:val="008C1B5F"/>
    <w:rsid w:val="008F6FBC"/>
    <w:rsid w:val="008F788A"/>
    <w:rsid w:val="00A25407"/>
    <w:rsid w:val="00A36A47"/>
    <w:rsid w:val="00AB1E4A"/>
    <w:rsid w:val="00AC3975"/>
    <w:rsid w:val="00BB658F"/>
    <w:rsid w:val="00E10AB9"/>
    <w:rsid w:val="00E4357F"/>
    <w:rsid w:val="00E90284"/>
    <w:rsid w:val="00F251E9"/>
    <w:rsid w:val="00F67C8D"/>
    <w:rsid w:val="00F951B3"/>
    <w:rsid w:val="00FD3EFA"/>
    <w:rsid w:val="00FD62E7"/>
    <w:rsid w:val="611431C2"/>
    <w:rsid w:val="6D5D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autoRedefine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styleId="10">
    <w:name w:val="List Paragraph"/>
    <w:basedOn w:val="1"/>
    <w:autoRedefine/>
    <w:qFormat/>
    <w:uiPriority w:val="99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137</Words>
  <Characters>785</Characters>
  <Lines>6</Lines>
  <Paragraphs>1</Paragraphs>
  <TotalTime>0</TotalTime>
  <ScaleCrop>false</ScaleCrop>
  <LinksUpToDate>false</LinksUpToDate>
  <CharactersWithSpaces>921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2024-01-08T08:26:00Z</dcterms:created>
  <dc:creator>opi</dc:creator>
  <cp:lastModifiedBy>幻</cp:lastModifiedBy>
  <dcterms:modified xsi:type="dcterms:W3CDTF">2024-01-09T09:19:27Z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B0DB27F37DE041878A8BE2743C59C823_13</vt:lpwstr>
  </property>
</Properties>
</file>