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BA5B42">
      <w:pPr>
        <w:pStyle w:val="a5"/>
        <w:spacing w:line="580" w:lineRule="exact"/>
        <w:ind w:firstLineChars="500" w:firstLine="2200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BA5B42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 </w:t>
      </w:r>
      <w:r w:rsidR="00543D64" w:rsidRPr="00374466">
        <w:rPr>
          <w:rFonts w:ascii="仿宋_GB2312" w:hAnsi="宋体" w:hint="eastAsia"/>
        </w:rPr>
        <w:t>（</w:t>
      </w:r>
      <w:r w:rsidRPr="00BA5B42">
        <w:rPr>
          <w:rFonts w:hint="eastAsia"/>
        </w:rPr>
        <w:t>2023</w:t>
      </w:r>
      <w:r w:rsidRPr="00BA5B42">
        <w:rPr>
          <w:rFonts w:hint="eastAsia"/>
        </w:rPr>
        <w:t>年向上争取项目经费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0621D8">
        <w:rPr>
          <w:rFonts w:ascii="黑体" w:eastAsia="黑体" w:hAnsi="宋体" w:hint="eastAsia"/>
        </w:rPr>
        <w:t>一、</w:t>
      </w:r>
      <w:r w:rsidRPr="000621D8">
        <w:rPr>
          <w:rFonts w:ascii="黑体" w:eastAsia="黑体" w:hAnsi="宋体" w:hint="eastAsia"/>
          <w:lang w:val="zh-CN"/>
        </w:rPr>
        <w:t>项目概况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BA5B42" w:rsidRPr="000621D8" w:rsidRDefault="00530C67" w:rsidP="000621D8">
      <w:pPr>
        <w:pStyle w:val="a6"/>
        <w:ind w:firstLineChars="300" w:firstLine="960"/>
        <w:rPr>
          <w:sz w:val="32"/>
        </w:rPr>
      </w:pPr>
      <w:r>
        <w:rPr>
          <w:rFonts w:ascii="仿宋_GB2312" w:hAnsi="仿宋_GB2312" w:cs="仿宋_GB2312" w:hint="eastAsia"/>
          <w:sz w:val="32"/>
        </w:rPr>
        <w:t>按照市委、市政府加大向上争取工作的统一部</w:t>
      </w:r>
      <w:r w:rsidR="00BA5B42" w:rsidRPr="000621D8">
        <w:rPr>
          <w:rFonts w:ascii="仿宋_GB2312" w:hAnsi="仿宋_GB2312" w:cs="仿宋_GB2312" w:hint="eastAsia"/>
          <w:sz w:val="32"/>
        </w:rPr>
        <w:t>署，为进一步增强县域经济发展活力，发挥上级资金“四辆拨千斤”的撬动效应，市财政局向市政府申请安排</w:t>
      </w:r>
      <w:r w:rsidR="000621D8" w:rsidRPr="000621D8">
        <w:rPr>
          <w:rFonts w:ascii="仿宋_GB2312" w:hAnsi="仿宋_GB2312" w:cs="仿宋_GB2312" w:hint="eastAsia"/>
          <w:sz w:val="32"/>
        </w:rPr>
        <w:t>2023</w:t>
      </w:r>
      <w:r w:rsidR="00BA5B42" w:rsidRPr="000621D8">
        <w:rPr>
          <w:rFonts w:ascii="仿宋_GB2312" w:hAnsi="仿宋_GB2312" w:cs="仿宋_GB2312" w:hint="eastAsia"/>
          <w:sz w:val="32"/>
        </w:rPr>
        <w:t>年专项业务经费，用于向上争取</w:t>
      </w:r>
      <w:bookmarkStart w:id="0" w:name="_GoBack"/>
      <w:bookmarkEnd w:id="0"/>
      <w:r w:rsidR="00BA5B42" w:rsidRPr="000621D8">
        <w:rPr>
          <w:rFonts w:ascii="仿宋_GB2312" w:hAnsi="仿宋_GB2312" w:cs="仿宋_GB2312" w:hint="eastAsia"/>
          <w:sz w:val="32"/>
        </w:rPr>
        <w:t>工作中的成本性支出。我局</w:t>
      </w:r>
      <w:r w:rsidR="000621D8" w:rsidRPr="000621D8">
        <w:rPr>
          <w:rFonts w:ascii="仿宋_GB2312" w:hAnsi="仿宋_GB2312" w:cs="仿宋_GB2312" w:hint="eastAsia"/>
          <w:sz w:val="32"/>
        </w:rPr>
        <w:t>2022</w:t>
      </w:r>
      <w:r w:rsidR="00BA5B42" w:rsidRPr="000621D8">
        <w:rPr>
          <w:rFonts w:ascii="仿宋_GB2312" w:hAnsi="仿宋_GB2312" w:cs="仿宋_GB2312" w:hint="eastAsia"/>
          <w:sz w:val="32"/>
        </w:rPr>
        <w:t>年向上争取专项经费共</w:t>
      </w:r>
      <w:r w:rsidR="00BA5B42" w:rsidRPr="000621D8">
        <w:rPr>
          <w:rFonts w:hint="eastAsia"/>
          <w:sz w:val="32"/>
        </w:rPr>
        <w:t>19375.2</w:t>
      </w:r>
      <w:r w:rsidR="00BA5B42" w:rsidRPr="000621D8">
        <w:rPr>
          <w:rFonts w:hint="eastAsia"/>
          <w:sz w:val="32"/>
        </w:rPr>
        <w:t>万元，</w:t>
      </w:r>
      <w:r w:rsidR="00F35BDC" w:rsidRPr="000621D8">
        <w:rPr>
          <w:rFonts w:hint="eastAsia"/>
          <w:sz w:val="32"/>
        </w:rPr>
        <w:t>2023</w:t>
      </w:r>
      <w:r w:rsidR="00BA5B42" w:rsidRPr="000621D8">
        <w:rPr>
          <w:rFonts w:hint="eastAsia"/>
          <w:sz w:val="32"/>
        </w:rPr>
        <w:t>年财政下达向上争取专项业务经费</w:t>
      </w:r>
      <w:r w:rsidR="00DE617A" w:rsidRPr="000621D8">
        <w:rPr>
          <w:rFonts w:hint="eastAsia"/>
          <w:sz w:val="32"/>
        </w:rPr>
        <w:t>60</w:t>
      </w:r>
      <w:r w:rsidR="00F35BDC" w:rsidRPr="000621D8">
        <w:rPr>
          <w:rFonts w:hint="eastAsia"/>
          <w:sz w:val="32"/>
        </w:rPr>
        <w:t>万</w:t>
      </w:r>
      <w:r w:rsidR="00BA5B42" w:rsidRPr="000621D8">
        <w:rPr>
          <w:rFonts w:hint="eastAsia"/>
          <w:sz w:val="32"/>
        </w:rPr>
        <w:t>元。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DE617A" w:rsidRPr="000621D8" w:rsidRDefault="00DE617A" w:rsidP="00DE617A">
      <w:pPr>
        <w:ind w:firstLineChars="250" w:firstLine="800"/>
      </w:pPr>
      <w:r w:rsidRPr="000621D8">
        <w:rPr>
          <w:rFonts w:hint="eastAsia"/>
        </w:rPr>
        <w:t>通过争取上级资金的投入，</w:t>
      </w:r>
      <w:r w:rsidRPr="000621D8">
        <w:rPr>
          <w:rFonts w:hint="eastAsia"/>
        </w:rPr>
        <w:t>2023</w:t>
      </w:r>
      <w:r w:rsidRPr="000621D8">
        <w:rPr>
          <w:rFonts w:hint="eastAsia"/>
        </w:rPr>
        <w:t>年我市对农业种植业及养殖业继续加大资金补贴和扶持力度，为我市农业保产保供提供了有力保障，高标准农田的继续建设为我市的农业持续增产提供了有力支撑。农村厕所革命资金的建设投入，有效改善了农村生活环境，提高了农民生活的幸福感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314561" w:rsidRPr="000621D8" w:rsidRDefault="00314561" w:rsidP="00314561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 w:cs="仿宋_GB2312"/>
        </w:rPr>
      </w:pPr>
      <w:r w:rsidRPr="000621D8">
        <w:rPr>
          <w:rFonts w:ascii="仿宋_GB2312" w:hAnsi="仿宋_GB2312" w:cs="仿宋_GB2312" w:hint="eastAsia"/>
        </w:rPr>
        <w:t>参照市财政下发的关于项目绩效评价指标体系文件要求开展自评。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0621D8">
        <w:rPr>
          <w:rFonts w:ascii="黑体" w:eastAsia="黑体" w:hAnsi="宋体" w:hint="eastAsia"/>
        </w:rPr>
        <w:t>二、项目资金申报及使用情况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314561" w:rsidRPr="000621D8" w:rsidRDefault="00314561" w:rsidP="00314561">
      <w:pPr>
        <w:pStyle w:val="a6"/>
        <w:ind w:firstLine="560"/>
        <w:rPr>
          <w:rFonts w:ascii="仿宋_GB2312" w:hAnsi="仿宋_GB2312" w:cs="仿宋_GB2312"/>
          <w:bCs/>
          <w:sz w:val="32"/>
        </w:rPr>
      </w:pPr>
      <w:r w:rsidRPr="000621D8">
        <w:rPr>
          <w:rFonts w:ascii="仿宋_GB2312" w:hAnsi="仿宋_GB2312" w:cs="仿宋_GB2312" w:hint="eastAsia"/>
          <w:bCs/>
          <w:sz w:val="32"/>
        </w:rPr>
        <w:lastRenderedPageBreak/>
        <w:t>该项目由财政按照我局2023年实际争取上级资金的额度，按一定标准计算，实际</w:t>
      </w:r>
      <w:r w:rsidRPr="000621D8">
        <w:rPr>
          <w:rFonts w:hint="eastAsia"/>
          <w:sz w:val="32"/>
        </w:rPr>
        <w:t>下达向上争取专项业务经费</w:t>
      </w:r>
      <w:r w:rsidRPr="000621D8">
        <w:rPr>
          <w:rFonts w:hint="eastAsia"/>
          <w:sz w:val="32"/>
        </w:rPr>
        <w:t>60</w:t>
      </w:r>
      <w:r w:rsidRPr="000621D8">
        <w:rPr>
          <w:rFonts w:hint="eastAsia"/>
          <w:sz w:val="32"/>
        </w:rPr>
        <w:t>万元</w:t>
      </w:r>
      <w:r w:rsidRPr="000621D8">
        <w:rPr>
          <w:rFonts w:ascii="仿宋_GB2312" w:hAnsi="仿宋_GB2312" w:cs="仿宋_GB2312" w:hint="eastAsia"/>
          <w:bCs/>
          <w:sz w:val="32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543D64" w:rsidRPr="000621D8" w:rsidRDefault="00543D64" w:rsidP="00A774EF">
      <w:pPr>
        <w:adjustRightInd w:val="0"/>
        <w:snapToGrid w:val="0"/>
        <w:spacing w:line="580" w:lineRule="exact"/>
        <w:ind w:firstLine="720"/>
      </w:pPr>
      <w:r w:rsidRPr="000621D8">
        <w:rPr>
          <w:rFonts w:ascii="楷体_GB2312" w:eastAsia="楷体_GB2312" w:hAnsi="宋体"/>
          <w:lang w:val="zh-CN"/>
        </w:rPr>
        <w:t>1</w:t>
      </w:r>
      <w:r w:rsidRPr="000621D8">
        <w:rPr>
          <w:rFonts w:ascii="楷体_GB2312" w:eastAsia="楷体_GB2312" w:hAnsi="宋体" w:hint="eastAsia"/>
          <w:lang w:val="zh-CN"/>
        </w:rPr>
        <w:t>．资金计划。</w:t>
      </w:r>
      <w:r w:rsidR="00A774EF" w:rsidRPr="000621D8">
        <w:rPr>
          <w:rFonts w:ascii="仿宋_GB2312" w:hAnsi="宋体" w:hint="eastAsia"/>
          <w:lang w:val="zh-CN"/>
        </w:rPr>
        <w:t>该项目资金60万元，用于</w:t>
      </w:r>
      <w:r w:rsidR="00A774EF" w:rsidRPr="000621D8">
        <w:rPr>
          <w:rFonts w:hint="eastAsia"/>
        </w:rPr>
        <w:t>向上争取专项业务产生的费用</w:t>
      </w:r>
      <w:r w:rsidRPr="000621D8">
        <w:rPr>
          <w:rFonts w:ascii="仿宋_GB2312" w:hAnsi="宋体" w:hint="eastAsia"/>
          <w:lang w:val="zh-CN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楷体_GB2312" w:eastAsia="楷体_GB2312" w:hAnsi="宋体"/>
          <w:lang w:val="zh-CN"/>
        </w:rPr>
        <w:t>2</w:t>
      </w:r>
      <w:r w:rsidRPr="000621D8">
        <w:rPr>
          <w:rFonts w:ascii="楷体_GB2312" w:eastAsia="楷体_GB2312" w:hAnsi="宋体" w:hint="eastAsia"/>
          <w:lang w:val="zh-CN"/>
        </w:rPr>
        <w:t>．资金到位。</w:t>
      </w:r>
      <w:r w:rsidR="00A774EF" w:rsidRPr="000621D8">
        <w:rPr>
          <w:rFonts w:ascii="仿宋_GB2312" w:hAnsi="宋体" w:hint="eastAsia"/>
          <w:lang w:val="zh-CN"/>
        </w:rPr>
        <w:t>财政及时拨付60万元</w:t>
      </w:r>
      <w:r w:rsidRPr="000621D8">
        <w:rPr>
          <w:rFonts w:ascii="仿宋_GB2312" w:hAnsi="宋体" w:hint="eastAsia"/>
          <w:lang w:val="zh-CN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楷体_GB2312" w:eastAsia="楷体_GB2312" w:hAnsi="宋体"/>
          <w:lang w:val="zh-CN"/>
        </w:rPr>
        <w:t>3</w:t>
      </w:r>
      <w:r w:rsidRPr="000621D8">
        <w:rPr>
          <w:rFonts w:ascii="楷体_GB2312" w:eastAsia="楷体_GB2312" w:hAnsi="宋体" w:hint="eastAsia"/>
          <w:lang w:val="zh-CN"/>
        </w:rPr>
        <w:t>．资金使用。</w:t>
      </w:r>
      <w:r w:rsidR="00A774EF" w:rsidRPr="000621D8">
        <w:rPr>
          <w:rFonts w:ascii="楷体_GB2312" w:eastAsia="楷体_GB2312" w:hAnsi="宋体" w:hint="eastAsia"/>
          <w:lang w:val="zh-CN"/>
        </w:rPr>
        <w:t>该项目资金60万元，</w:t>
      </w:r>
      <w:r w:rsidR="00A774EF" w:rsidRPr="000621D8">
        <w:rPr>
          <w:rFonts w:ascii="仿宋_GB2312" w:hAnsi="仿宋_GB2312" w:cs="仿宋_GB2312" w:hint="eastAsia"/>
          <w:bCs/>
        </w:rPr>
        <w:t>全部为本级财政资金，</w:t>
      </w:r>
      <w:r w:rsidR="00271B23" w:rsidRPr="000621D8">
        <w:rPr>
          <w:rFonts w:ascii="仿宋_GB2312" w:hAnsi="仿宋_GB2312" w:cs="仿宋_GB2312" w:hint="eastAsia"/>
          <w:bCs/>
        </w:rPr>
        <w:t>2023年12月底，实际使用</w:t>
      </w:r>
      <w:r w:rsidR="00271B23" w:rsidRPr="000621D8">
        <w:rPr>
          <w:rFonts w:ascii="仿宋_GB2312" w:hAnsi="仿宋_GB2312" w:cs="仿宋_GB2312"/>
          <w:bCs/>
        </w:rPr>
        <w:t>50.958324万元</w:t>
      </w:r>
      <w:r w:rsidR="00271B23" w:rsidRPr="000621D8">
        <w:rPr>
          <w:rFonts w:ascii="仿宋_GB2312" w:hAnsi="仿宋_GB2312" w:cs="仿宋_GB2312" w:hint="eastAsia"/>
          <w:bCs/>
        </w:rPr>
        <w:t>，</w:t>
      </w:r>
      <w:r w:rsidR="00271B23" w:rsidRPr="000621D8">
        <w:rPr>
          <w:rFonts w:ascii="仿宋_GB2312" w:hAnsi="仿宋_GB2312" w:cs="仿宋_GB2312"/>
          <w:bCs/>
        </w:rPr>
        <w:t>剩余资金</w:t>
      </w:r>
      <w:r w:rsidR="00271B23" w:rsidRPr="000621D8">
        <w:rPr>
          <w:rFonts w:ascii="仿宋_GB2312" w:hAnsi="仿宋_GB2312" w:cs="仿宋_GB2312" w:hint="eastAsia"/>
          <w:bCs/>
        </w:rPr>
        <w:t>9.041676</w:t>
      </w:r>
      <w:r w:rsidR="00E8704E" w:rsidRPr="000621D8">
        <w:rPr>
          <w:rFonts w:ascii="仿宋_GB2312" w:hAnsi="仿宋_GB2312" w:cs="仿宋_GB2312" w:hint="eastAsia"/>
          <w:bCs/>
        </w:rPr>
        <w:t>万元。剩余资金</w:t>
      </w:r>
      <w:r w:rsidR="00271B23" w:rsidRPr="000621D8">
        <w:rPr>
          <w:rFonts w:ascii="仿宋_GB2312" w:hAnsi="仿宋_GB2312" w:cs="仿宋_GB2312"/>
          <w:bCs/>
        </w:rPr>
        <w:t>向财政局申请追减指标</w:t>
      </w:r>
      <w:r w:rsidR="00271B23" w:rsidRPr="000621D8">
        <w:rPr>
          <w:rFonts w:ascii="仿宋_GB2312" w:hAnsi="仿宋_GB2312" w:cs="仿宋_GB2312" w:hint="eastAsia"/>
          <w:bCs/>
        </w:rPr>
        <w:t>，</w:t>
      </w:r>
      <w:r w:rsidR="00E8704E" w:rsidRPr="000621D8">
        <w:rPr>
          <w:rFonts w:ascii="仿宋_GB2312" w:hAnsi="仿宋_GB2312" w:cs="仿宋_GB2312" w:hint="eastAsia"/>
          <w:bCs/>
        </w:rPr>
        <w:t>已</w:t>
      </w:r>
      <w:r w:rsidR="00271B23" w:rsidRPr="000621D8">
        <w:rPr>
          <w:rFonts w:ascii="仿宋_GB2312" w:hAnsi="仿宋_GB2312" w:cs="仿宋_GB2312"/>
          <w:bCs/>
        </w:rPr>
        <w:t>退回财政</w:t>
      </w:r>
      <w:r w:rsidR="00271B23" w:rsidRPr="000621D8">
        <w:rPr>
          <w:rFonts w:ascii="仿宋_GB2312" w:hAnsi="仿宋_GB2312" w:cs="仿宋_GB2312" w:hint="eastAsia"/>
          <w:bCs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E8704E" w:rsidRPr="000621D8" w:rsidRDefault="00E8704E" w:rsidP="00543D64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  <w:color w:val="333333"/>
          <w:kern w:val="0"/>
        </w:rPr>
      </w:pPr>
      <w:r w:rsidRPr="000621D8">
        <w:rPr>
          <w:rFonts w:ascii="仿宋_GB2312" w:hAnsi="仿宋_GB2312" w:cs="仿宋_GB2312" w:hint="eastAsia"/>
          <w:bCs/>
          <w:lang w:val="zh-CN"/>
        </w:rPr>
        <w:t>我单位</w:t>
      </w:r>
      <w:r w:rsidRPr="000621D8">
        <w:rPr>
          <w:rFonts w:ascii="仿宋_GB2312" w:hAnsi="仿宋_GB2312" w:cs="仿宋_GB2312" w:hint="eastAsia"/>
          <w:lang w:val="zh-CN"/>
        </w:rPr>
        <w:t>财务管理制度健全，</w:t>
      </w:r>
      <w:r w:rsidRPr="000621D8">
        <w:rPr>
          <w:rFonts w:ascii="仿宋_GB2312" w:hAnsi="仿宋_GB2312" w:cs="仿宋_GB2312" w:hint="eastAsia"/>
          <w:bCs/>
          <w:lang w:val="zh-CN"/>
        </w:rPr>
        <w:t>资金分配管理科学合理、规范有序;资金使用规范，</w:t>
      </w:r>
      <w:r w:rsidRPr="000621D8">
        <w:rPr>
          <w:rFonts w:ascii="仿宋_GB2312" w:hAnsi="仿宋_GB2312" w:cs="仿宋_GB2312" w:hint="eastAsia"/>
          <w:color w:val="333333"/>
          <w:kern w:val="0"/>
        </w:rPr>
        <w:t>资金收支管理及会计核算较规范，能够按照相关会计制度和财务管理办法进行核算。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0621D8">
        <w:rPr>
          <w:rFonts w:ascii="黑体" w:eastAsia="黑体" w:hAnsi="宋体" w:hint="eastAsia"/>
        </w:rPr>
        <w:t>三、项目实施及管理情况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（二）项目管理情况。</w:t>
      </w:r>
      <w:r w:rsidRPr="000621D8">
        <w:rPr>
          <w:rFonts w:ascii="仿宋_GB2312" w:hAnsi="宋体" w:hint="eastAsia"/>
          <w:lang w:val="zh-CN"/>
        </w:rPr>
        <w:t>结合项目特点，总体评价各项目实施单位执行相关法律法规及项目管理制度等情况，如招投标、政府采购、项目公示制等相关规定。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（三）项目监管情况。</w:t>
      </w:r>
      <w:r w:rsidRPr="000621D8">
        <w:rPr>
          <w:rFonts w:ascii="仿宋_GB2312" w:hAnsi="宋体" w:hint="eastAsia"/>
          <w:lang w:val="zh-CN"/>
        </w:rPr>
        <w:t>项目主管部门</w:t>
      </w:r>
      <w:r w:rsidR="007C5B8C" w:rsidRPr="000621D8">
        <w:rPr>
          <w:rFonts w:ascii="仿宋_GB2312" w:hAnsi="宋体" w:hint="eastAsia"/>
          <w:lang w:val="zh-CN"/>
        </w:rPr>
        <w:t>严格按照资金的支出要求使用资金，资金使用合法合理</w:t>
      </w:r>
      <w:r w:rsidRPr="000621D8">
        <w:rPr>
          <w:rFonts w:ascii="仿宋_GB2312" w:hAnsi="宋体" w:hint="eastAsia"/>
          <w:lang w:val="zh-CN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ascii="黑体" w:eastAsia="黑体" w:hAnsi="宋体" w:hint="eastAsia"/>
        </w:rPr>
        <w:t>四、项目绩效情况</w:t>
      </w:r>
      <w:r w:rsidRPr="000621D8">
        <w:rPr>
          <w:rFonts w:ascii="仿宋_GB2312" w:hAnsi="宋体"/>
          <w:lang w:val="zh-CN"/>
        </w:rPr>
        <w:tab/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lastRenderedPageBreak/>
        <w:t>（一）项目完成情况。</w:t>
      </w:r>
    </w:p>
    <w:p w:rsidR="00543D64" w:rsidRPr="000621D8" w:rsidRDefault="006667BB" w:rsidP="000621D8">
      <w:pPr>
        <w:adjustRightInd w:val="0"/>
        <w:snapToGrid w:val="0"/>
        <w:spacing w:line="580" w:lineRule="exact"/>
        <w:ind w:firstLineChars="300" w:firstLine="960"/>
        <w:rPr>
          <w:rFonts w:ascii="楷体_GB2312" w:eastAsia="楷体_GB2312" w:hAnsi="宋体"/>
          <w:b/>
          <w:lang w:val="zh-CN"/>
        </w:rPr>
      </w:pPr>
      <w:r w:rsidRPr="000621D8">
        <w:rPr>
          <w:rFonts w:ascii="仿宋_GB2312" w:hAnsi="宋体" w:hint="eastAsia"/>
          <w:lang w:val="zh-CN"/>
        </w:rPr>
        <w:t>该</w:t>
      </w:r>
      <w:r w:rsidR="00543D64" w:rsidRPr="000621D8">
        <w:rPr>
          <w:rFonts w:ascii="仿宋_GB2312" w:hAnsi="宋体" w:hint="eastAsia"/>
          <w:lang w:val="zh-CN"/>
        </w:rPr>
        <w:t>项目数量、质量、时效、成本</w:t>
      </w:r>
      <w:r w:rsidRPr="000621D8">
        <w:rPr>
          <w:rFonts w:ascii="仿宋_GB2312" w:hAnsi="宋体" w:hint="eastAsia"/>
          <w:lang w:val="zh-CN"/>
        </w:rPr>
        <w:t>基本按照预期项目计划</w:t>
      </w:r>
      <w:r w:rsidR="00132CB0" w:rsidRPr="000621D8">
        <w:rPr>
          <w:rFonts w:ascii="仿宋_GB2312" w:hAnsi="宋体" w:hint="eastAsia"/>
          <w:lang w:val="zh-CN"/>
        </w:rPr>
        <w:t>予以</w:t>
      </w:r>
      <w:r w:rsidRPr="000621D8">
        <w:rPr>
          <w:rFonts w:ascii="仿宋_GB2312" w:hAnsi="宋体" w:hint="eastAsia"/>
          <w:lang w:val="zh-CN"/>
        </w:rPr>
        <w:t>完成</w:t>
      </w:r>
      <w:r w:rsidR="00543D64" w:rsidRPr="000621D8">
        <w:rPr>
          <w:rFonts w:ascii="仿宋_GB2312" w:hAnsi="宋体" w:hint="eastAsia"/>
          <w:lang w:val="zh-CN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543D64" w:rsidRPr="000621D8" w:rsidRDefault="006667BB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0621D8">
        <w:rPr>
          <w:rFonts w:hint="eastAsia"/>
        </w:rPr>
        <w:t>为我市农业保产保供提供了有力保障，有效改善了农村生活环境，提高了农民生活的幸福感</w:t>
      </w:r>
      <w:r w:rsidR="00543D64" w:rsidRPr="000621D8">
        <w:rPr>
          <w:rFonts w:ascii="仿宋_GB2312" w:hAnsi="宋体" w:hint="eastAsia"/>
          <w:lang w:val="zh-CN"/>
        </w:rPr>
        <w:t>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0621D8">
        <w:rPr>
          <w:rFonts w:ascii="黑体" w:eastAsia="黑体" w:hAnsi="宋体" w:hint="eastAsia"/>
        </w:rPr>
        <w:t>五、评价结论及建议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7C5B8C" w:rsidRPr="000621D8" w:rsidRDefault="007C5B8C" w:rsidP="007C5B8C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  <w:bCs/>
          <w:lang w:val="zh-CN"/>
        </w:rPr>
      </w:pPr>
      <w:r w:rsidRPr="000621D8">
        <w:rPr>
          <w:rFonts w:ascii="仿宋_GB2312" w:hAnsi="仿宋_GB2312" w:cs="仿宋_GB2312" w:hint="eastAsia"/>
          <w:bCs/>
          <w:lang w:val="zh-CN"/>
        </w:rPr>
        <w:t>整个项目决策科学，绩效目标明确合理，可实施，可细化；资金分配有理有据，</w:t>
      </w:r>
      <w:r w:rsidRPr="000621D8">
        <w:rPr>
          <w:rFonts w:ascii="仿宋_GB2312" w:hAnsi="仿宋_GB2312" w:cs="仿宋_GB2312" w:hint="eastAsia"/>
          <w:bCs/>
          <w:color w:val="333333"/>
          <w:kern w:val="0"/>
        </w:rPr>
        <w:t>资金收支管理及会计核算较规范，能够按照相关会计制度和财务管理办法进行核算；项目按要求及时全部完成</w:t>
      </w:r>
      <w:r w:rsidRPr="000621D8">
        <w:rPr>
          <w:rFonts w:ascii="仿宋_GB2312" w:hAnsi="仿宋_GB2312" w:cs="仿宋_GB2312" w:hint="eastAsia"/>
          <w:bCs/>
          <w:lang w:val="zh-CN"/>
        </w:rPr>
        <w:t>，资金按标准及时到位；项目达到预期效益。通过自评得分</w:t>
      </w:r>
      <w:r w:rsidRPr="000621D8">
        <w:rPr>
          <w:rFonts w:ascii="仿宋_GB2312" w:hAnsi="仿宋_GB2312" w:cs="仿宋_GB2312" w:hint="eastAsia"/>
          <w:bCs/>
        </w:rPr>
        <w:t>100分。</w:t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0621D8" w:rsidRDefault="00962E31" w:rsidP="000621D8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0621D8">
        <w:rPr>
          <w:rFonts w:ascii="仿宋_GB2312" w:hAnsi="宋体" w:hint="eastAsia"/>
          <w:lang w:val="zh-CN"/>
        </w:rPr>
        <w:t>无</w:t>
      </w:r>
      <w:r w:rsidR="00543D64" w:rsidRPr="000621D8">
        <w:rPr>
          <w:rFonts w:ascii="仿宋_GB2312" w:hAnsi="宋体" w:hint="eastAsia"/>
          <w:lang w:val="zh-CN"/>
        </w:rPr>
        <w:t>。</w:t>
      </w:r>
      <w:r w:rsidR="00543D64" w:rsidRPr="000621D8">
        <w:rPr>
          <w:rFonts w:ascii="仿宋_GB2312" w:hAnsi="宋体"/>
          <w:lang w:val="zh-CN"/>
        </w:rPr>
        <w:tab/>
      </w:r>
    </w:p>
    <w:p w:rsidR="00543D64" w:rsidRPr="000621D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0621D8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0621D8" w:rsidRDefault="007C5B8C" w:rsidP="000621D8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0621D8">
        <w:rPr>
          <w:rFonts w:ascii="仿宋_GB2312" w:hAnsi="宋体" w:hint="eastAsia"/>
          <w:lang w:val="zh-CN"/>
        </w:rPr>
        <w:t>无</w:t>
      </w:r>
      <w:r w:rsidR="00543D64" w:rsidRPr="000621D8">
        <w:rPr>
          <w:rFonts w:ascii="仿宋_GB2312" w:hAnsi="宋体" w:hint="eastAsia"/>
          <w:lang w:val="zh-CN"/>
        </w:rPr>
        <w:t>。</w:t>
      </w:r>
    </w:p>
    <w:sectPr w:rsidR="00E4357F" w:rsidRPr="000621D8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3A" w:rsidRDefault="0067793A" w:rsidP="00543D64">
      <w:r>
        <w:separator/>
      </w:r>
    </w:p>
  </w:endnote>
  <w:endnote w:type="continuationSeparator" w:id="0">
    <w:p w:rsidR="0067793A" w:rsidRDefault="0067793A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3A" w:rsidRDefault="0067793A" w:rsidP="00543D64">
      <w:r>
        <w:separator/>
      </w:r>
    </w:p>
  </w:footnote>
  <w:footnote w:type="continuationSeparator" w:id="0">
    <w:p w:rsidR="0067793A" w:rsidRDefault="0067793A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0621D8"/>
    <w:rsid w:val="00132CB0"/>
    <w:rsid w:val="001C6BC6"/>
    <w:rsid w:val="00271B23"/>
    <w:rsid w:val="00291918"/>
    <w:rsid w:val="002E7D7A"/>
    <w:rsid w:val="00314561"/>
    <w:rsid w:val="00427240"/>
    <w:rsid w:val="00516306"/>
    <w:rsid w:val="00530C67"/>
    <w:rsid w:val="00543D64"/>
    <w:rsid w:val="00572F4E"/>
    <w:rsid w:val="005842A2"/>
    <w:rsid w:val="006667BB"/>
    <w:rsid w:val="0067793A"/>
    <w:rsid w:val="007C5B8C"/>
    <w:rsid w:val="008F6FBC"/>
    <w:rsid w:val="008F788A"/>
    <w:rsid w:val="00962E31"/>
    <w:rsid w:val="00A25407"/>
    <w:rsid w:val="00A36A47"/>
    <w:rsid w:val="00A774EF"/>
    <w:rsid w:val="00AB1E4A"/>
    <w:rsid w:val="00AC3975"/>
    <w:rsid w:val="00BA5B42"/>
    <w:rsid w:val="00C02D60"/>
    <w:rsid w:val="00C7239A"/>
    <w:rsid w:val="00DE617A"/>
    <w:rsid w:val="00E10AB9"/>
    <w:rsid w:val="00E4357F"/>
    <w:rsid w:val="00E8704E"/>
    <w:rsid w:val="00E90284"/>
    <w:rsid w:val="00F251E9"/>
    <w:rsid w:val="00F35BDC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  <w:style w:type="paragraph" w:styleId="a6">
    <w:name w:val="Body Text"/>
    <w:basedOn w:val="a"/>
    <w:link w:val="Char2"/>
    <w:qFormat/>
    <w:rsid w:val="00BA5B42"/>
    <w:rPr>
      <w:sz w:val="28"/>
    </w:rPr>
  </w:style>
  <w:style w:type="character" w:customStyle="1" w:styleId="Char2">
    <w:name w:val="正文文本 Char"/>
    <w:basedOn w:val="a0"/>
    <w:link w:val="a6"/>
    <w:rsid w:val="00BA5B42"/>
    <w:rPr>
      <w:rFonts w:ascii="Times New Roman" w:eastAsia="仿宋_GB2312" w:hAnsi="Times New Roman" w:cs="Times New Roman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17</cp:revision>
  <dcterms:created xsi:type="dcterms:W3CDTF">2020-06-08T02:26:00Z</dcterms:created>
  <dcterms:modified xsi:type="dcterms:W3CDTF">2024-01-16T07:20:00Z</dcterms:modified>
</cp:coreProperties>
</file>