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AB1E4A" w:rsidRDefault="00543D64" w:rsidP="00543D64">
      <w:pPr>
        <w:spacing w:line="580" w:lineRule="exact"/>
        <w:rPr>
          <w:rFonts w:ascii="黑体" w:eastAsia="黑体" w:hAnsi="黑体"/>
          <w:sz w:val="24"/>
        </w:rPr>
      </w:pPr>
      <w:r w:rsidRPr="00AB1E4A">
        <w:rPr>
          <w:rFonts w:ascii="黑体" w:eastAsia="黑体" w:hAnsi="黑体" w:hint="eastAsia"/>
          <w:sz w:val="24"/>
        </w:rPr>
        <w:t>附件</w:t>
      </w:r>
      <w:r w:rsidR="00AB1E4A" w:rsidRPr="00AB1E4A">
        <w:rPr>
          <w:rFonts w:ascii="黑体" w:eastAsia="黑体" w:hAnsi="黑体" w:hint="eastAsia"/>
          <w:sz w:val="24"/>
        </w:rPr>
        <w:t>4：</w:t>
      </w:r>
    </w:p>
    <w:p w:rsidR="00543D64" w:rsidRPr="00EF3BD2" w:rsidRDefault="00543D64" w:rsidP="00543D64">
      <w:pPr>
        <w:pStyle w:val="a5"/>
        <w:spacing w:line="580" w:lineRule="exact"/>
        <w:ind w:firstLine="883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543D64" w:rsidRPr="00374466" w:rsidRDefault="00543D64" w:rsidP="00543D64">
      <w:pPr>
        <w:spacing w:line="580" w:lineRule="exact"/>
        <w:jc w:val="center"/>
        <w:rPr>
          <w:rFonts w:ascii="仿宋_GB2312" w:hAnsi="宋体"/>
        </w:rPr>
      </w:pPr>
      <w:r w:rsidRPr="00374466">
        <w:rPr>
          <w:rFonts w:ascii="仿宋_GB2312" w:hAnsi="宋体" w:hint="eastAsia"/>
        </w:rPr>
        <w:t>（</w:t>
      </w:r>
      <w:r w:rsidR="00CE59E5" w:rsidRPr="00CE59E5">
        <w:rPr>
          <w:rFonts w:ascii="仿宋_GB2312" w:hAnsi="宋体" w:hint="eastAsia"/>
        </w:rPr>
        <w:t>2023年农产品质量安全检测中心运行经费（含粮食）</w:t>
      </w:r>
      <w:r w:rsidRPr="00374466">
        <w:rPr>
          <w:rFonts w:ascii="仿宋_GB2312" w:hAnsi="宋体" w:hint="eastAsia"/>
        </w:rPr>
        <w:t>项目）</w:t>
      </w:r>
    </w:p>
    <w:p w:rsidR="00543D64" w:rsidRPr="00AB1E4A" w:rsidRDefault="00543D64" w:rsidP="00543D64">
      <w:pPr>
        <w:pStyle w:val="a5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r w:rsidRPr="002774A3">
        <w:rPr>
          <w:rFonts w:ascii="黑体" w:eastAsia="黑体" w:hAnsi="宋体" w:hint="eastAsia"/>
        </w:rPr>
        <w:t>一、</w:t>
      </w:r>
      <w:r w:rsidRPr="002774A3">
        <w:rPr>
          <w:rFonts w:ascii="黑体" w:eastAsia="黑体" w:hAnsi="宋体" w:hint="eastAsia"/>
          <w:lang w:val="zh-CN"/>
        </w:rPr>
        <w:t>项目概况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543D64" w:rsidRPr="002774A3" w:rsidRDefault="00CA01B7" w:rsidP="00554794"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FF0000"/>
          <w:lang w:val="zh-CN"/>
        </w:rPr>
      </w:pPr>
      <w:r w:rsidRPr="002774A3">
        <w:rPr>
          <w:rFonts w:ascii="仿宋_GB2312" w:hAnsi="宋体" w:hint="eastAsia"/>
          <w:lang w:val="zh-CN"/>
        </w:rPr>
        <w:t>该项目的</w:t>
      </w:r>
      <w:r w:rsidR="00CE59E5" w:rsidRPr="002774A3">
        <w:rPr>
          <w:rFonts w:ascii="仿宋_GB2312" w:hAnsi="宋体" w:hint="eastAsia"/>
          <w:lang w:val="zh-CN"/>
        </w:rPr>
        <w:t>主管部门（单位）</w:t>
      </w:r>
      <w:r w:rsidRPr="002774A3">
        <w:rPr>
          <w:rFonts w:ascii="仿宋_GB2312" w:hAnsi="宋体" w:hint="eastAsia"/>
          <w:lang w:val="zh-CN"/>
        </w:rPr>
        <w:t>为</w:t>
      </w:r>
      <w:r w:rsidR="00CE59E5" w:rsidRPr="002774A3">
        <w:rPr>
          <w:rFonts w:ascii="仿宋_GB2312" w:hAnsi="宋体" w:hint="eastAsia"/>
          <w:lang w:val="zh-CN"/>
        </w:rPr>
        <w:t>绵竹市农业农村局</w:t>
      </w:r>
      <w:r w:rsidRPr="002774A3">
        <w:rPr>
          <w:rFonts w:ascii="仿宋_GB2312" w:hAnsi="宋体" w:hint="eastAsia"/>
          <w:lang w:val="zh-CN"/>
        </w:rPr>
        <w:t>，</w:t>
      </w:r>
      <w:r w:rsidR="00CE59E5" w:rsidRPr="002774A3">
        <w:rPr>
          <w:rFonts w:ascii="仿宋_GB2312" w:hAnsi="宋体" w:hint="eastAsia"/>
          <w:lang w:val="zh-CN"/>
        </w:rPr>
        <w:t>主要负责项目实施方案的制订，组织项目实施，资金使用管理等。</w:t>
      </w:r>
      <w:r w:rsidR="00543D64" w:rsidRPr="002774A3">
        <w:rPr>
          <w:rFonts w:ascii="仿宋_GB2312" w:hAnsi="宋体" w:hint="eastAsia"/>
          <w:lang w:val="zh-CN"/>
        </w:rPr>
        <w:t>项目立项、资金申报的依据</w:t>
      </w:r>
      <w:r w:rsidR="00CE59E5" w:rsidRPr="002774A3">
        <w:rPr>
          <w:rFonts w:ascii="仿宋_GB2312" w:hAnsi="宋体" w:hint="eastAsia"/>
          <w:lang w:val="zh-CN"/>
        </w:rPr>
        <w:t>为年初财政部门预算项目“2023年农产品质量安全检测中心运行经费（含粮食）”。</w:t>
      </w:r>
      <w:r w:rsidR="00133801" w:rsidRPr="002774A3">
        <w:rPr>
          <w:rFonts w:ascii="仿宋_GB2312" w:hAnsi="宋体" w:hint="eastAsia"/>
          <w:lang w:val="zh-CN"/>
        </w:rPr>
        <w:t>项目资金支持</w:t>
      </w:r>
      <w:r w:rsidRPr="002774A3">
        <w:rPr>
          <w:rFonts w:ascii="仿宋_GB2312" w:hAnsi="宋体" w:hint="eastAsia"/>
          <w:lang w:val="zh-CN"/>
        </w:rPr>
        <w:t>农安中心的日常运行，</w:t>
      </w:r>
      <w:r w:rsidR="00133801" w:rsidRPr="002774A3">
        <w:rPr>
          <w:rFonts w:ascii="仿宋_GB2312" w:hAnsi="宋体" w:hint="eastAsia"/>
          <w:lang w:val="zh-CN"/>
        </w:rPr>
        <w:t>保障检测能力，提升检测水平</w:t>
      </w:r>
      <w:r w:rsidR="00554794" w:rsidRPr="002774A3">
        <w:rPr>
          <w:rFonts w:ascii="仿宋_GB2312" w:hAnsi="宋体" w:hint="eastAsia"/>
          <w:lang w:val="zh-CN"/>
        </w:rPr>
        <w:t>，确保</w:t>
      </w:r>
      <w:r w:rsidR="00133801" w:rsidRPr="002774A3">
        <w:rPr>
          <w:rFonts w:ascii="仿宋_GB2312" w:hAnsi="宋体" w:hint="eastAsia"/>
          <w:lang w:val="zh-CN"/>
        </w:rPr>
        <w:t>开展</w:t>
      </w:r>
      <w:r w:rsidR="00554794" w:rsidRPr="002774A3">
        <w:rPr>
          <w:rFonts w:ascii="仿宋_GB2312" w:hAnsi="宋体" w:hint="eastAsia"/>
          <w:lang w:val="zh-CN"/>
        </w:rPr>
        <w:t>的</w:t>
      </w:r>
      <w:r w:rsidR="00133801" w:rsidRPr="002774A3">
        <w:rPr>
          <w:rFonts w:ascii="仿宋_GB2312" w:hAnsi="宋体" w:hint="eastAsia"/>
          <w:lang w:val="zh-CN"/>
        </w:rPr>
        <w:t>农产品质量安全风险监测、监督监测和专项监测等工作</w:t>
      </w:r>
      <w:r w:rsidR="00554794" w:rsidRPr="002774A3">
        <w:rPr>
          <w:rFonts w:ascii="仿宋_GB2312" w:hAnsi="宋体" w:hint="eastAsia"/>
          <w:lang w:val="zh-CN"/>
        </w:rPr>
        <w:t>能够顺利完成</w:t>
      </w:r>
      <w:r w:rsidRPr="002774A3">
        <w:rPr>
          <w:rFonts w:ascii="仿宋_GB2312" w:hAnsi="宋体" w:hint="eastAsia"/>
          <w:lang w:val="zh-CN"/>
        </w:rPr>
        <w:t>。</w:t>
      </w:r>
      <w:r w:rsidR="00554794" w:rsidRPr="002774A3">
        <w:rPr>
          <w:rFonts w:ascii="仿宋_GB2312" w:hAnsi="宋体" w:hint="eastAsia"/>
          <w:lang w:val="zh-CN"/>
        </w:rPr>
        <w:t>根据往年中心运行和检测实际，科学合理分配资金。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40701D" w:rsidRPr="002774A3" w:rsidRDefault="00554794" w:rsidP="0040701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仿宋_GB2312" w:hAnsi="宋体" w:hint="eastAsia"/>
          <w:lang w:val="zh-CN"/>
        </w:rPr>
        <w:t>为全面掌握我市农产品质量安全状况，切实发挥农产品质量安全监测在“发现问题、防范风险”中的重要作用，确保人民群众舌尖上的安全。2023年项目内容为全年完成蔬菜、水果、食用菌农残检测样品数量500个，其中监督</w:t>
      </w:r>
      <w:r w:rsidR="0040701D" w:rsidRPr="002774A3">
        <w:rPr>
          <w:rFonts w:ascii="仿宋_GB2312" w:hAnsi="宋体" w:hint="eastAsia"/>
          <w:lang w:val="zh-CN"/>
        </w:rPr>
        <w:t>抽检</w:t>
      </w:r>
      <w:r w:rsidRPr="002774A3">
        <w:rPr>
          <w:rFonts w:ascii="仿宋_GB2312" w:hAnsi="宋体" w:hint="eastAsia"/>
          <w:lang w:val="zh-CN"/>
        </w:rPr>
        <w:t>50</w:t>
      </w:r>
      <w:r w:rsidR="0040701D" w:rsidRPr="002774A3">
        <w:rPr>
          <w:rFonts w:ascii="仿宋_GB2312" w:hAnsi="宋体" w:hint="eastAsia"/>
          <w:lang w:val="zh-CN"/>
        </w:rPr>
        <w:t>个</w:t>
      </w:r>
      <w:r w:rsidRPr="002774A3">
        <w:rPr>
          <w:rFonts w:ascii="仿宋_GB2312" w:hAnsi="宋体" w:hint="eastAsia"/>
          <w:lang w:val="zh-CN"/>
        </w:rPr>
        <w:t>；完成重金属检测99个样品。</w:t>
      </w:r>
      <w:r w:rsidR="00543D64" w:rsidRPr="002774A3">
        <w:rPr>
          <w:rFonts w:ascii="仿宋_GB2312" w:hAnsi="宋体" w:hint="eastAsia"/>
          <w:lang w:val="zh-CN"/>
        </w:rPr>
        <w:t>具体绩效目标</w:t>
      </w:r>
      <w:r w:rsidR="0040701D" w:rsidRPr="002774A3">
        <w:rPr>
          <w:rFonts w:ascii="仿宋_GB2312" w:hAnsi="宋体" w:hint="eastAsia"/>
          <w:lang w:val="zh-CN"/>
        </w:rPr>
        <w:t>：数量指标包括监督抽检数量≥50个，蔬菜、水果、食用菌农残检测样品数量≥500个，重金属监测数量≥99个；质量指标为农产品质量安全水平≥98%；时效指标为完成时间≤12个月；成本指标为项目经费使用21万元；社会效应指标为为政府决</w:t>
      </w:r>
      <w:r w:rsidR="0040701D" w:rsidRPr="002774A3">
        <w:rPr>
          <w:rFonts w:ascii="仿宋_GB2312" w:hAnsi="宋体" w:hint="eastAsia"/>
          <w:lang w:val="zh-CN"/>
        </w:rPr>
        <w:lastRenderedPageBreak/>
        <w:t>策提供依据；满意度指标为政府部门满意率≥90%。项目实施</w:t>
      </w:r>
      <w:r w:rsidR="00A250D7" w:rsidRPr="002774A3">
        <w:rPr>
          <w:rFonts w:ascii="仿宋_GB2312" w:hAnsi="宋体" w:hint="eastAsia"/>
          <w:lang w:val="zh-CN"/>
        </w:rPr>
        <w:t>严格</w:t>
      </w:r>
      <w:r w:rsidR="0040701D" w:rsidRPr="002774A3">
        <w:rPr>
          <w:rFonts w:ascii="仿宋_GB2312" w:hAnsi="宋体" w:hint="eastAsia"/>
          <w:lang w:val="zh-CN"/>
        </w:rPr>
        <w:t>按照项目进度计划</w:t>
      </w:r>
      <w:r w:rsidR="00A250D7" w:rsidRPr="002774A3">
        <w:rPr>
          <w:rFonts w:ascii="仿宋_GB2312" w:hAnsi="宋体" w:hint="eastAsia"/>
          <w:lang w:val="zh-CN"/>
        </w:rPr>
        <w:t>有序推进，</w:t>
      </w:r>
      <w:r w:rsidR="0040701D" w:rsidRPr="002774A3">
        <w:rPr>
          <w:rFonts w:ascii="仿宋_GB2312" w:hAnsi="宋体" w:hint="eastAsia"/>
          <w:lang w:val="zh-CN"/>
        </w:rPr>
        <w:t>申报内容符合实际</w:t>
      </w:r>
      <w:r w:rsidR="00A250D7" w:rsidRPr="002774A3">
        <w:rPr>
          <w:rFonts w:ascii="仿宋_GB2312" w:hAnsi="宋体" w:hint="eastAsia"/>
          <w:lang w:val="zh-CN"/>
        </w:rPr>
        <w:t>，</w:t>
      </w:r>
      <w:r w:rsidR="0040701D" w:rsidRPr="002774A3">
        <w:rPr>
          <w:rFonts w:ascii="仿宋_GB2312" w:hAnsi="宋体" w:hint="eastAsia"/>
          <w:lang w:val="zh-CN"/>
        </w:rPr>
        <w:t>申报目标合理可行。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CE59E5" w:rsidRPr="002774A3" w:rsidRDefault="00CE59E5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仿宋_GB2312" w:hAnsi="宋体" w:hint="eastAsia"/>
          <w:lang w:val="zh-CN"/>
        </w:rPr>
        <w:t>一是为全面了解工作开展情况及工作成效，切实加强对</w:t>
      </w:r>
      <w:r w:rsidR="00994F52">
        <w:rPr>
          <w:rFonts w:ascii="仿宋_GB2312" w:hAnsi="宋体" w:hint="eastAsia"/>
          <w:lang w:val="zh-CN"/>
        </w:rPr>
        <w:t>农产品质量安全项目监督管理，成立项目绩效考评工作组。二是依据制订</w:t>
      </w:r>
      <w:r w:rsidRPr="002774A3">
        <w:rPr>
          <w:rFonts w:ascii="仿宋_GB2312" w:hAnsi="宋体" w:hint="eastAsia"/>
          <w:lang w:val="zh-CN"/>
        </w:rPr>
        <w:t>的监测方案，项目是否按进度完成，完成的质量是否经过省厅的能力验证，三是绵竹市是否发生重大农产品质量安全事件。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2774A3">
        <w:rPr>
          <w:rFonts w:ascii="黑体" w:eastAsia="黑体" w:hAnsi="宋体" w:hint="eastAsia"/>
        </w:rPr>
        <w:t>二、项目资金申报及使用情况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F020D0" w:rsidRPr="002774A3" w:rsidRDefault="00A250D7" w:rsidP="00A250D7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仿宋_GB2312" w:hAnsi="宋体" w:hint="eastAsia"/>
          <w:lang w:val="zh-CN"/>
        </w:rPr>
        <w:t>2023年年初申报资金21万元，批复21万元</w:t>
      </w:r>
      <w:r w:rsidR="00732ECF" w:rsidRPr="002774A3">
        <w:rPr>
          <w:rFonts w:ascii="仿宋_GB2312" w:hAnsi="宋体" w:hint="eastAsia"/>
          <w:lang w:val="zh-CN"/>
        </w:rPr>
        <w:t>：包括专用材料费11万，劳务费3.5万，委托业务费4.5万，维修（护）费2万</w:t>
      </w:r>
      <w:r w:rsidRPr="002774A3">
        <w:rPr>
          <w:rFonts w:ascii="仿宋_GB2312" w:hAnsi="宋体" w:hint="eastAsia"/>
          <w:lang w:val="zh-CN"/>
        </w:rPr>
        <w:t>。要用于抽样检验检测所需的样品购置、专用耗材、小型设备购置、仪器设备的检定校准及维护、资料印刷、废弃物处理、因检测工作需要聘请的检测专业技术人员的劳务费、能力提升等。</w:t>
      </w:r>
      <w:r w:rsidR="00F020D0" w:rsidRPr="002774A3">
        <w:rPr>
          <w:rFonts w:ascii="仿宋_GB2312" w:hAnsi="宋体" w:hint="eastAsia"/>
          <w:lang w:val="zh-CN"/>
        </w:rPr>
        <w:t>项目资金的申报、批复及预算调整等程序按照相关规定执行，由市农业农村局向财政部门申请，资金使用由市农业农村局审批，预算调整由局财务股负责，项目的具体实施由农安中心负责。为确保项目建设廉洁高效，实施项目所使用的试剂、耗材及标准品、设备零配件的更换均公开采购供应商。</w:t>
      </w:r>
      <w:r w:rsidRPr="002774A3">
        <w:rPr>
          <w:rFonts w:ascii="仿宋_GB2312" w:hAnsi="宋体" w:hint="eastAsia"/>
          <w:lang w:val="zh-CN"/>
        </w:rPr>
        <w:t>严格按照实施方案的进度安排有序推进工作，资金管理做到专款专用、合理合规，采取报帐制进行管理，按资金使用方案进行开支。财务管理制度健全，严格</w:t>
      </w:r>
      <w:r w:rsidRPr="002774A3">
        <w:rPr>
          <w:rFonts w:ascii="仿宋_GB2312" w:hAnsi="宋体" w:hint="eastAsia"/>
          <w:lang w:val="zh-CN"/>
        </w:rPr>
        <w:lastRenderedPageBreak/>
        <w:t>执行财务管理制度，账务处理及时，会计核算规范。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732ECF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楷体_GB2312" w:eastAsia="楷体_GB2312" w:hAnsi="宋体"/>
          <w:lang w:val="zh-CN"/>
        </w:rPr>
        <w:t>1</w:t>
      </w:r>
      <w:r w:rsidRPr="002774A3">
        <w:rPr>
          <w:rFonts w:ascii="楷体_GB2312" w:eastAsia="楷体_GB2312" w:hAnsi="宋体" w:hint="eastAsia"/>
          <w:lang w:val="zh-CN"/>
        </w:rPr>
        <w:t>．资金计划。</w:t>
      </w:r>
      <w:r w:rsidR="00A250D7" w:rsidRPr="002774A3">
        <w:rPr>
          <w:rFonts w:ascii="仿宋_GB2312" w:hAnsi="宋体" w:hint="eastAsia"/>
          <w:lang w:val="zh-CN"/>
        </w:rPr>
        <w:t>2023年年初申报资金21万元，来源为本级财政资金。</w:t>
      </w:r>
      <w:r w:rsidR="00732ECF" w:rsidRPr="002774A3">
        <w:rPr>
          <w:rFonts w:ascii="仿宋_GB2312" w:hAnsi="宋体" w:hint="eastAsia"/>
          <w:lang w:val="zh-CN"/>
        </w:rPr>
        <w:t>主要用于抽样检验检测所需的样品购置、专用耗材、小型设备购置、仪器设备的检定校准及维护、资料印刷、废弃物处理、因检测工作需要聘请的检测专业技术人员的劳务费、能力提升等。</w:t>
      </w:r>
    </w:p>
    <w:p w:rsidR="00732ECF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楷体_GB2312" w:eastAsia="楷体_GB2312" w:hAnsi="宋体"/>
          <w:lang w:val="zh-CN"/>
        </w:rPr>
        <w:t>2</w:t>
      </w:r>
      <w:r w:rsidRPr="002774A3">
        <w:rPr>
          <w:rFonts w:ascii="楷体_GB2312" w:eastAsia="楷体_GB2312" w:hAnsi="宋体" w:hint="eastAsia"/>
          <w:lang w:val="zh-CN"/>
        </w:rPr>
        <w:t>．资金到位。</w:t>
      </w:r>
      <w:r w:rsidR="00732ECF" w:rsidRPr="002774A3">
        <w:rPr>
          <w:rFonts w:ascii="仿宋_GB2312" w:hAnsi="宋体" w:hint="eastAsia"/>
          <w:lang w:val="zh-CN"/>
        </w:rPr>
        <w:t>资金到位21万，到位率100%，到位及时，确保了检测工作的有序推进。</w:t>
      </w:r>
    </w:p>
    <w:p w:rsidR="00732ECF" w:rsidRPr="002774A3" w:rsidRDefault="00543D64" w:rsidP="00E6530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楷体_GB2312" w:eastAsia="楷体_GB2312" w:hAnsi="宋体"/>
          <w:lang w:val="zh-CN"/>
        </w:rPr>
        <w:t>3</w:t>
      </w:r>
      <w:r w:rsidRPr="002774A3">
        <w:rPr>
          <w:rFonts w:ascii="楷体_GB2312" w:eastAsia="楷体_GB2312" w:hAnsi="宋体" w:hint="eastAsia"/>
          <w:lang w:val="zh-CN"/>
        </w:rPr>
        <w:t>．资金使用。</w:t>
      </w:r>
      <w:bookmarkStart w:id="0" w:name="_GoBack"/>
      <w:r w:rsidR="00592CE2">
        <w:rPr>
          <w:rFonts w:ascii="仿宋_GB2312" w:hAnsi="宋体" w:hint="eastAsia"/>
          <w:lang w:val="zh-CN"/>
        </w:rPr>
        <w:t>截</w:t>
      </w:r>
      <w:bookmarkEnd w:id="0"/>
      <w:r w:rsidR="00592CE2">
        <w:rPr>
          <w:rFonts w:ascii="仿宋_GB2312" w:hAnsi="宋体" w:hint="eastAsia"/>
          <w:lang w:val="zh-CN"/>
        </w:rPr>
        <w:t>至</w:t>
      </w:r>
      <w:r w:rsidR="00732ECF" w:rsidRPr="002774A3">
        <w:rPr>
          <w:rFonts w:ascii="仿宋_GB2312" w:hAnsi="宋体" w:hint="eastAsia"/>
          <w:lang w:val="zh-CN"/>
        </w:rPr>
        <w:t>2023年12月底，资金支出21万，部分资金根据实际需求进行了科学合理的调剂，实际支出包括专用材料费11万，劳务费2.4万，委托业务费6.33万，维修（护）费</w:t>
      </w:r>
      <w:r w:rsidR="00E65303" w:rsidRPr="002774A3">
        <w:rPr>
          <w:rFonts w:ascii="仿宋_GB2312" w:hAnsi="宋体" w:hint="eastAsia"/>
          <w:lang w:val="zh-CN"/>
        </w:rPr>
        <w:t>0.17</w:t>
      </w:r>
      <w:r w:rsidR="00732ECF" w:rsidRPr="002774A3">
        <w:rPr>
          <w:rFonts w:ascii="仿宋_GB2312" w:hAnsi="宋体" w:hint="eastAsia"/>
          <w:lang w:val="zh-CN"/>
        </w:rPr>
        <w:t>万</w:t>
      </w:r>
      <w:r w:rsidR="00E65303" w:rsidRPr="002774A3">
        <w:rPr>
          <w:rFonts w:ascii="仿宋_GB2312" w:hAnsi="宋体" w:hint="eastAsia"/>
          <w:lang w:val="zh-CN"/>
        </w:rPr>
        <w:t>，其他商品和服务支出1.1万</w:t>
      </w:r>
      <w:r w:rsidR="00732ECF" w:rsidRPr="002774A3">
        <w:rPr>
          <w:rFonts w:ascii="仿宋_GB2312" w:hAnsi="宋体" w:hint="eastAsia"/>
          <w:lang w:val="zh-CN"/>
        </w:rPr>
        <w:t>。该项目严格按照实施方案的进度安排有序推进工作，资金管理做到专款专用、合理合规，采取报帐制进行管理，按资金使用方案进行开支。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543D64" w:rsidRPr="002774A3" w:rsidRDefault="00E65303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仿宋_GB2312" w:hAnsi="宋体" w:hint="eastAsia"/>
          <w:lang w:val="zh-CN"/>
        </w:rPr>
        <w:t>项目财务管理由市农业农村局财务股统一管理，</w:t>
      </w:r>
      <w:r w:rsidR="00543D64" w:rsidRPr="002774A3">
        <w:rPr>
          <w:rFonts w:ascii="仿宋_GB2312" w:hAnsi="宋体" w:hint="eastAsia"/>
          <w:lang w:val="zh-CN"/>
        </w:rPr>
        <w:t>财务管理制度健全，严格执行财务管理制度，账务处理及时，会计核算规范。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2774A3">
        <w:rPr>
          <w:rFonts w:ascii="黑体" w:eastAsia="黑体" w:hAnsi="宋体" w:hint="eastAsia"/>
        </w:rPr>
        <w:t>三、项目实施及管理情况</w:t>
      </w:r>
    </w:p>
    <w:p w:rsidR="000F05F5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（一）项目组织架构及实施流程。</w:t>
      </w:r>
      <w:r w:rsidR="00E65303" w:rsidRPr="002774A3">
        <w:rPr>
          <w:rFonts w:ascii="仿宋_GB2312" w:hAnsi="宋体" w:hint="eastAsia"/>
          <w:lang w:val="zh-CN"/>
        </w:rPr>
        <w:t>该项目由市农业农村局负责项目实施方案的制订，组织项目实施，资金使用管理等，由农安中心进行具体实施。</w:t>
      </w:r>
      <w:r w:rsidR="00994F52">
        <w:rPr>
          <w:rFonts w:ascii="仿宋_GB2312" w:hAnsi="宋体" w:hint="eastAsia"/>
          <w:lang w:val="zh-CN"/>
        </w:rPr>
        <w:t>实施流程如下：制订</w:t>
      </w:r>
      <w:r w:rsidR="000F05F5" w:rsidRPr="002774A3">
        <w:rPr>
          <w:rFonts w:ascii="仿宋_GB2312" w:hAnsi="宋体" w:hint="eastAsia"/>
          <w:lang w:val="zh-CN"/>
        </w:rPr>
        <w:t>科学合</w:t>
      </w:r>
      <w:r w:rsidR="000F05F5" w:rsidRPr="002774A3">
        <w:rPr>
          <w:rFonts w:ascii="仿宋_GB2312" w:hAnsi="宋体" w:hint="eastAsia"/>
          <w:lang w:val="zh-CN"/>
        </w:rPr>
        <w:lastRenderedPageBreak/>
        <w:t>理的监测方案——严格按照计划及标准方法进行抽检，统一判定标准——强化能力验证（积极参加四川省市场监管局、四川省农业农村厅组织的农产品质检机构检测技术能力验证考试。）——完成风险监测结果分析报告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（二）项目管理情况。</w:t>
      </w:r>
      <w:r w:rsidR="00994F52">
        <w:rPr>
          <w:rFonts w:ascii="仿宋_GB2312" w:hAnsi="宋体" w:hint="eastAsia"/>
          <w:lang w:val="zh-CN"/>
        </w:rPr>
        <w:t>一是制订</w:t>
      </w:r>
      <w:r w:rsidR="00E65303" w:rsidRPr="002774A3">
        <w:rPr>
          <w:rFonts w:ascii="仿宋_GB2312" w:hAnsi="宋体" w:hint="eastAsia"/>
          <w:lang w:val="zh-CN"/>
        </w:rPr>
        <w:t>风险监测方案，落实工作责任分工，统一项目实施行为规范。二是按照进度安排科学合理抽检。三是加强监督管理，局财务股、局主责办不定期开展督导检查，确保政策落实到位。四是规范原始记录档案的管理，确保过程受控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（三）项目监管情况。</w:t>
      </w:r>
      <w:r w:rsidRPr="002774A3">
        <w:rPr>
          <w:rFonts w:ascii="仿宋_GB2312" w:hAnsi="宋体" w:hint="eastAsia"/>
          <w:lang w:val="zh-CN"/>
        </w:rPr>
        <w:t>为加强项目管理</w:t>
      </w:r>
      <w:r w:rsidR="006704AC" w:rsidRPr="002774A3">
        <w:rPr>
          <w:rFonts w:ascii="仿宋_GB2312" w:hAnsi="宋体" w:hint="eastAsia"/>
          <w:lang w:val="zh-CN"/>
        </w:rPr>
        <w:t>，市农业农村局</w:t>
      </w:r>
      <w:r w:rsidR="00652FD8" w:rsidRPr="002774A3">
        <w:rPr>
          <w:rFonts w:ascii="仿宋_GB2312" w:hAnsi="宋体" w:hint="eastAsia"/>
          <w:lang w:val="zh-CN"/>
        </w:rPr>
        <w:t>采取严格的</w:t>
      </w:r>
      <w:r w:rsidRPr="002774A3">
        <w:rPr>
          <w:rFonts w:ascii="仿宋_GB2312" w:hAnsi="宋体" w:hint="eastAsia"/>
          <w:lang w:val="zh-CN"/>
        </w:rPr>
        <w:t>监管手段、监管程序</w:t>
      </w:r>
      <w:r w:rsidR="00652FD8" w:rsidRPr="002774A3">
        <w:rPr>
          <w:rFonts w:ascii="仿宋_GB2312" w:hAnsi="宋体" w:hint="eastAsia"/>
          <w:lang w:val="zh-CN"/>
        </w:rPr>
        <w:t>，局财务股、局主责办不定期开展督导检查，积极配合市委巡察组对项目进行监督。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黑体" w:eastAsia="黑体" w:hAnsi="宋体" w:hint="eastAsia"/>
        </w:rPr>
        <w:t>四、项目绩效情况</w:t>
      </w:r>
      <w:r w:rsidRPr="002774A3">
        <w:rPr>
          <w:rFonts w:ascii="仿宋_GB2312" w:hAnsi="宋体"/>
          <w:lang w:val="zh-CN"/>
        </w:rPr>
        <w:tab/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543D64" w:rsidRPr="002774A3" w:rsidRDefault="00592CE2" w:rsidP="006704AC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仿宋_GB2312" w:hAnsi="宋体" w:hint="eastAsia"/>
          <w:lang w:val="zh-CN"/>
        </w:rPr>
        <w:t>截至</w:t>
      </w:r>
      <w:r w:rsidR="006704AC" w:rsidRPr="002774A3">
        <w:rPr>
          <w:rFonts w:ascii="仿宋_GB2312" w:hAnsi="宋体" w:hint="eastAsia"/>
          <w:lang w:val="zh-CN"/>
        </w:rPr>
        <w:t>2023年12月底前，</w:t>
      </w:r>
      <w:r w:rsidR="00D67567" w:rsidRPr="002774A3">
        <w:rPr>
          <w:rFonts w:ascii="仿宋_GB2312" w:hAnsi="宋体" w:hint="eastAsia"/>
          <w:lang w:val="zh-CN"/>
        </w:rPr>
        <w:t>完成蔬菜、水果、食用菌农残检测样品数量500个以上，包括监督抽检数量50个以上</w:t>
      </w:r>
      <w:r w:rsidR="006704AC" w:rsidRPr="002774A3">
        <w:rPr>
          <w:rFonts w:ascii="仿宋_GB2312" w:hAnsi="宋体" w:hint="eastAsia"/>
          <w:lang w:val="zh-CN"/>
        </w:rPr>
        <w:t>，</w:t>
      </w:r>
      <w:r w:rsidR="00D67567" w:rsidRPr="002774A3">
        <w:rPr>
          <w:rFonts w:ascii="仿宋_GB2312" w:hAnsi="宋体" w:hint="eastAsia"/>
          <w:lang w:val="zh-CN"/>
        </w:rPr>
        <w:t>完成重金属监测数量99个</w:t>
      </w:r>
      <w:r w:rsidR="006704AC" w:rsidRPr="002774A3">
        <w:rPr>
          <w:rFonts w:ascii="仿宋_GB2312" w:hAnsi="宋体" w:hint="eastAsia"/>
          <w:lang w:val="zh-CN"/>
        </w:rPr>
        <w:t>，数量指标完成率100%；农产品质量安全水平98%，完成预期值，2023年全市未发生重大的农产品质量安全事件；在2023年12月底前，完成全部的预期目标，包括目标任务和资金支付任务，完成时间≤12个月；项目下达经费21万元，到2023年12月底前资金支付21万元，资金使用率100%，成本控制目标实现程度100%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543D64" w:rsidRPr="002774A3" w:rsidRDefault="00652FD8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74A3">
        <w:rPr>
          <w:rFonts w:ascii="仿宋_GB2312" w:hAnsi="宋体" w:hint="eastAsia"/>
          <w:lang w:val="zh-CN"/>
        </w:rPr>
        <w:t>2023年农产品质量安全监测工作为政府决策提供了数</w:t>
      </w:r>
      <w:r w:rsidRPr="002774A3">
        <w:rPr>
          <w:rFonts w:ascii="仿宋_GB2312" w:hAnsi="宋体" w:hint="eastAsia"/>
          <w:lang w:val="zh-CN"/>
        </w:rPr>
        <w:lastRenderedPageBreak/>
        <w:t>据依据，政府部门满意率≥90%。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2774A3">
        <w:rPr>
          <w:rFonts w:ascii="黑体" w:eastAsia="黑体" w:hAnsi="宋体" w:hint="eastAsia"/>
        </w:rPr>
        <w:t>五、评价结论及建议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652FD8" w:rsidRPr="002774A3" w:rsidRDefault="00652FD8" w:rsidP="002774A3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2774A3">
        <w:rPr>
          <w:rFonts w:ascii="仿宋_GB2312" w:hAnsi="宋体" w:hint="eastAsia"/>
          <w:lang w:val="zh-CN"/>
        </w:rPr>
        <w:t>开展农产品质量安全监测工作是农业农村主管部门的法定职责，也是及时发现农产品质量安全问题，防范农产品质量安全隐患，确保不发生重大农产品质量安全事件的关键性技术支撑。财政部门和农业农村部门在人、财、物等方面给予了积极的支持和保障，确保了2023年监测工作的顺利实施，确保了2023年农产品质量安全检测中心运行经费（含粮食）项目</w:t>
      </w:r>
      <w:r w:rsidR="00D0012C" w:rsidRPr="002774A3">
        <w:rPr>
          <w:rFonts w:ascii="仿宋_GB2312" w:hAnsi="宋体" w:hint="eastAsia"/>
          <w:lang w:val="zh-CN"/>
        </w:rPr>
        <w:t>绩效的完成。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543D64" w:rsidRPr="002774A3" w:rsidRDefault="00D0012C" w:rsidP="002774A3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2774A3">
        <w:rPr>
          <w:rFonts w:ascii="仿宋_GB2312" w:hAnsi="宋体" w:hint="eastAsia"/>
          <w:lang w:val="zh-CN"/>
        </w:rPr>
        <w:t>在本项目实施过程中发现，农安中心的</w:t>
      </w:r>
      <w:r w:rsidR="00CF056D" w:rsidRPr="002774A3">
        <w:rPr>
          <w:rFonts w:ascii="仿宋_GB2312" w:hAnsi="宋体" w:hint="eastAsia"/>
          <w:lang w:val="zh-CN"/>
        </w:rPr>
        <w:t>专业技术人员缺乏</w:t>
      </w:r>
      <w:r w:rsidRPr="002774A3">
        <w:rPr>
          <w:rFonts w:ascii="仿宋_GB2312" w:hAnsi="宋体" w:hint="eastAsia"/>
          <w:lang w:val="zh-CN"/>
        </w:rPr>
        <w:t>；农安中心</w:t>
      </w:r>
      <w:r w:rsidR="00CF056D" w:rsidRPr="002774A3">
        <w:rPr>
          <w:rFonts w:ascii="仿宋_GB2312" w:hAnsi="宋体" w:hint="eastAsia"/>
          <w:lang w:val="zh-CN"/>
        </w:rPr>
        <w:t>现用的检测设备购买时间均是10年前，设备陈旧落后，准确度和精密度不能满足检测指标的要求。</w:t>
      </w:r>
    </w:p>
    <w:p w:rsidR="00543D64" w:rsidRPr="002774A3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74A3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E4357F" w:rsidRPr="002774A3" w:rsidRDefault="00CF056D" w:rsidP="002774A3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2774A3">
        <w:rPr>
          <w:rFonts w:ascii="仿宋_GB2312" w:hAnsi="宋体" w:hint="eastAsia"/>
          <w:lang w:val="zh-CN"/>
        </w:rPr>
        <w:t>增加人员，加强对人员的检测方面的专业知识的培训；更新仪器设备。</w:t>
      </w:r>
    </w:p>
    <w:sectPr w:rsidR="00E4357F" w:rsidRPr="002774A3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68" w:rsidRDefault="004F5968" w:rsidP="00543D64">
      <w:r>
        <w:separator/>
      </w:r>
    </w:p>
  </w:endnote>
  <w:endnote w:type="continuationSeparator" w:id="0">
    <w:p w:rsidR="004F5968" w:rsidRDefault="004F5968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68" w:rsidRDefault="004F5968" w:rsidP="00543D64">
      <w:r>
        <w:separator/>
      </w:r>
    </w:p>
  </w:footnote>
  <w:footnote w:type="continuationSeparator" w:id="0">
    <w:p w:rsidR="004F5968" w:rsidRDefault="004F5968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EFA"/>
    <w:rsid w:val="000F05F5"/>
    <w:rsid w:val="00133801"/>
    <w:rsid w:val="0016326D"/>
    <w:rsid w:val="001C6BC6"/>
    <w:rsid w:val="002774A3"/>
    <w:rsid w:val="00291918"/>
    <w:rsid w:val="002D3C47"/>
    <w:rsid w:val="002E7D7A"/>
    <w:rsid w:val="0040701D"/>
    <w:rsid w:val="00427240"/>
    <w:rsid w:val="004F5968"/>
    <w:rsid w:val="00516306"/>
    <w:rsid w:val="00543D64"/>
    <w:rsid w:val="00554794"/>
    <w:rsid w:val="00572F4E"/>
    <w:rsid w:val="005842A2"/>
    <w:rsid w:val="00592CE2"/>
    <w:rsid w:val="00652FD8"/>
    <w:rsid w:val="006704AC"/>
    <w:rsid w:val="00732ECF"/>
    <w:rsid w:val="008F6FBC"/>
    <w:rsid w:val="008F788A"/>
    <w:rsid w:val="00994F52"/>
    <w:rsid w:val="00A250D7"/>
    <w:rsid w:val="00A25407"/>
    <w:rsid w:val="00A36A47"/>
    <w:rsid w:val="00AB1E4A"/>
    <w:rsid w:val="00AC3975"/>
    <w:rsid w:val="00B05DFE"/>
    <w:rsid w:val="00C021B8"/>
    <w:rsid w:val="00CA01B7"/>
    <w:rsid w:val="00CE59E5"/>
    <w:rsid w:val="00CF056D"/>
    <w:rsid w:val="00D0012C"/>
    <w:rsid w:val="00D67567"/>
    <w:rsid w:val="00E10AB9"/>
    <w:rsid w:val="00E4357F"/>
    <w:rsid w:val="00E65303"/>
    <w:rsid w:val="00E90284"/>
    <w:rsid w:val="00F020D0"/>
    <w:rsid w:val="00F251E9"/>
    <w:rsid w:val="00F67C8D"/>
    <w:rsid w:val="00F951B3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372</Words>
  <Characters>2122</Characters>
  <Application>Microsoft Office Word</Application>
  <DocSecurity>0</DocSecurity>
  <Lines>17</Lines>
  <Paragraphs>4</Paragraphs>
  <ScaleCrop>false</ScaleCrop>
  <Company>Microsoft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</dc:creator>
  <cp:keywords/>
  <dc:description/>
  <cp:lastModifiedBy>xb21cn</cp:lastModifiedBy>
  <cp:revision>17</cp:revision>
  <dcterms:created xsi:type="dcterms:W3CDTF">2020-06-08T02:26:00Z</dcterms:created>
  <dcterms:modified xsi:type="dcterms:W3CDTF">2024-01-16T07:37:00Z</dcterms:modified>
</cp:coreProperties>
</file>