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仿宋_GB2312" w:hAnsi="宋体"/>
          <w:color w:val="000000" w:themeColor="text1"/>
        </w:rPr>
      </w:pP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</w:rPr>
        <w:t>项目支出绩效自评报告</w:t>
      </w:r>
    </w:p>
    <w:p>
      <w:pPr>
        <w:pStyle w:val="10"/>
        <w:spacing w:line="580" w:lineRule="exact"/>
        <w:ind w:firstLine="640"/>
        <w:jc w:val="center"/>
        <w:rPr>
          <w:rFonts w:hint="eastAsia" w:ascii="宋体"/>
          <w:color w:val="000000" w:themeColor="text1"/>
          <w:kern w:val="2"/>
          <w:sz w:val="32"/>
          <w:szCs w:val="32"/>
        </w:rPr>
      </w:pPr>
      <w:r>
        <w:rPr>
          <w:rFonts w:hint="eastAsia" w:ascii="宋体"/>
          <w:color w:val="000000" w:themeColor="text1"/>
          <w:kern w:val="2"/>
          <w:sz w:val="32"/>
          <w:szCs w:val="32"/>
        </w:rPr>
        <w:t>2022年中央财政农业生产和水利救灾资金</w:t>
      </w:r>
    </w:p>
    <w:p>
      <w:pPr>
        <w:pStyle w:val="10"/>
        <w:spacing w:line="580" w:lineRule="exact"/>
        <w:ind w:firstLine="640"/>
        <w:jc w:val="center"/>
        <w:rPr>
          <w:rFonts w:hint="eastAsia" w:ascii="宋体"/>
          <w:color w:val="000000" w:themeColor="text1"/>
          <w:kern w:val="2"/>
          <w:sz w:val="32"/>
          <w:szCs w:val="32"/>
        </w:rPr>
      </w:pPr>
      <w:r>
        <w:rPr>
          <w:rFonts w:hint="eastAsia" w:ascii="宋体"/>
          <w:color w:val="000000" w:themeColor="text1"/>
          <w:kern w:val="2"/>
          <w:sz w:val="32"/>
          <w:szCs w:val="32"/>
        </w:rPr>
        <w:t>(保障秋粮生产)</w:t>
      </w:r>
    </w:p>
    <w:p>
      <w:pPr>
        <w:pStyle w:val="10"/>
        <w:spacing w:line="580" w:lineRule="exact"/>
        <w:ind w:firstLine="640"/>
        <w:jc w:val="center"/>
        <w:rPr>
          <w:rFonts w:hint="eastAsia" w:ascii="宋体"/>
          <w:color w:val="000000" w:themeColor="text1"/>
          <w:kern w:val="2"/>
          <w:sz w:val="32"/>
          <w:szCs w:val="32"/>
        </w:rPr>
      </w:pPr>
    </w:p>
    <w:p>
      <w:pPr>
        <w:pStyle w:val="10"/>
        <w:spacing w:line="580" w:lineRule="exact"/>
        <w:ind w:firstLine="640"/>
        <w:jc w:val="center"/>
        <w:rPr>
          <w:rFonts w:hint="eastAsia" w:ascii="宋体"/>
          <w:color w:val="000000" w:themeColor="text1"/>
          <w:kern w:val="2"/>
          <w:sz w:val="32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color w:val="000000" w:themeColor="text1"/>
          <w:lang w:val="zh-CN"/>
        </w:rPr>
      </w:pPr>
      <w:r>
        <w:rPr>
          <w:rFonts w:hint="eastAsia" w:ascii="黑体" w:hAnsi="宋体" w:eastAsia="黑体"/>
          <w:color w:val="000000" w:themeColor="text1"/>
        </w:rPr>
        <w:t>一、</w:t>
      </w:r>
      <w:r>
        <w:rPr>
          <w:rFonts w:hint="eastAsia" w:ascii="黑体" w:hAnsi="宋体" w:eastAsia="黑体"/>
          <w:color w:val="000000" w:themeColor="text1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  <w:t>根据四川省财政厅、四川省农业农村厅、四川省水利厅《关于下达2022年中央财政农业生产和水利救灾资金的通知》（川财农〔2022〕104号）、四川省农业农村厅《关于加强2022年抗旱救灾、保障秋粮生产资金管理使用的通知》(川农函〔2022〕551号）以及四川省农业农村厅《关于进一步抓好晚秋粮食生产的紧急通知》（N[2022]-2431号）文件要求，结合农时生产和绵竹实际，特制定方案。方案要求把秋马铃薯当做一季正种庄稼来抓，将种植面积分解到村（社区）组，落实到农户、地块，充分利用老宅基地、整治的撂荒地、征而未用的地块和其他地势较高的坡台地种植秋马铃薯。项目实行台帐化管理，做到任务落实可考核，责任到田、技术到田，全市完成1.4万亩秋马铃薯种植任务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  <w:t>根据四川省财政厅、四川省农业农村厅、四川省水利厅《关于下达2022年中央财政农业生产和水利救灾资金的通知》（川财农〔2022〕104号）、四川省农业农村厅《关于加强2022年抗旱救灾、保障秋粮生产资金管理使用的通知》(川农函〔2022〕551号）以及四川省农业农村厅《关于进一步抓好晚秋粮食生产的紧急通知》（N[2022]-2431号）文件要求，全市完成1.4万亩秋马铃薯种植任务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  <w:t>按照文件要求，参照绵竹市项目支出绩效评价指标体系开展自评。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color w:val="000000" w:themeColor="text1"/>
        </w:rPr>
      </w:pPr>
      <w:r>
        <w:rPr>
          <w:rFonts w:hint="eastAsia" w:ascii="黑体" w:hAnsi="宋体" w:eastAsia="黑体"/>
          <w:color w:val="000000" w:themeColor="text1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  <w:t>按照上级文件要求，结合我市实际情况制定了绵竹市2022年中央财政农业生产和水利救灾资金（保障秋粮生产）项目实施方案，并上报市政府审批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，且审议通过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（二）资金计划、到位及使用情况（可用表格形式反映）。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color w:val="000000" w:themeColor="text1"/>
          <w:lang w:val="zh-CN"/>
        </w:rPr>
      </w:pPr>
      <w:r>
        <w:rPr>
          <w:rFonts w:ascii="楷体_GB2312" w:hAnsi="宋体" w:eastAsia="楷体_GB2312"/>
          <w:color w:val="000000" w:themeColor="text1"/>
          <w:lang w:val="zh-CN"/>
        </w:rPr>
        <w:t>1</w:t>
      </w:r>
      <w:r>
        <w:rPr>
          <w:rFonts w:hint="eastAsia" w:ascii="楷体_GB2312" w:hAnsi="宋体" w:eastAsia="楷体_GB2312"/>
          <w:color w:val="000000" w:themeColor="text1"/>
          <w:lang w:val="zh-CN"/>
        </w:rPr>
        <w:t>．资金计划。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Theme="minorEastAsia" w:hAnsiTheme="minorEastAsia" w:eastAsiaTheme="minorEastAsia" w:cstheme="minorEastAsia"/>
          <w:color w:val="000000" w:themeColor="text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  <w:t>此资金是中央财政农业生产发展资金，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  <w:t>共计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84万元，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  <w:t>无其他资金来源。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ascii="楷体_GB2312" w:hAnsi="宋体" w:eastAsia="楷体_GB2312"/>
          <w:color w:val="000000" w:themeColor="text1"/>
          <w:lang w:val="zh-CN"/>
        </w:rPr>
        <w:t>2</w:t>
      </w:r>
      <w:r>
        <w:rPr>
          <w:rFonts w:hint="eastAsia" w:ascii="楷体_GB2312" w:hAnsi="宋体" w:eastAsia="楷体_GB2312"/>
          <w:color w:val="000000" w:themeColor="text1"/>
          <w:lang w:val="zh-CN"/>
        </w:rPr>
        <w:t>．资金到位。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2023年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  <w:t>上级下达中央财政农业生产和水利救灾资金（保障秋粮生产）共计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76.68306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  <w:t>万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  <w:t>元，资金全部到位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color w:val="000000" w:themeColor="text1"/>
          <w:lang w:val="zh-CN"/>
        </w:rPr>
      </w:pPr>
      <w:r>
        <w:rPr>
          <w:rFonts w:ascii="楷体_GB2312" w:hAnsi="宋体" w:eastAsia="楷体_GB2312"/>
          <w:color w:val="000000" w:themeColor="text1"/>
          <w:lang w:val="zh-CN"/>
        </w:rPr>
        <w:t>3</w:t>
      </w:r>
      <w:r>
        <w:rPr>
          <w:rFonts w:hint="eastAsia" w:ascii="楷体_GB2312" w:hAnsi="宋体" w:eastAsia="楷体_GB2312"/>
          <w:color w:val="000000" w:themeColor="text1"/>
          <w:lang w:val="zh-CN"/>
        </w:rPr>
        <w:t>．资金使用。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  <w:t>中央资金84万元，种植秋马铃薯1.4万亩，绵竹市按上级文件要求完成了1.4万亩的秋马铃薯种植任务。但由于马铃薯种植面积大，用种量多，一部分农户（尤其是薯种需求量大的规模户）所购买的薯种质量不高，加之马铃薯生长期雨水多导致马铃薯绝收，很多农户自愿放弃补贴领取改种其他粮食作物，因此补贴资金发放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</w:rPr>
        <w:t>360663.6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  <w:t>元。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  <w:t>根据项目管理要求，明确补助对象、补助标准、补助方式、实施要求和监管措施。财务管理制度健全，严格执行财务管理制度，账务处理及时，会计核算规范。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color w:val="000000" w:themeColor="text1"/>
        </w:rPr>
      </w:pPr>
      <w:r>
        <w:rPr>
          <w:rFonts w:hint="eastAsia" w:ascii="黑体" w:hAnsi="宋体" w:eastAsia="黑体"/>
          <w:color w:val="000000" w:themeColor="text1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严格按照方案执行，通过系统进行申报、发放。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（一）项目组织架构及实施流程。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各村（社区）收集秋马铃薯种植面积，上报至镇（街道），各镇（街道）核实后上报至农业局，核算补贴标准后由各镇（街道）发放补贴。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实行补贴面积和补贴资金公示制。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项目监管情况。</w:t>
      </w:r>
    </w:p>
    <w:p>
      <w:pPr>
        <w:spacing w:line="520" w:lineRule="exact"/>
        <w:ind w:firstLine="640" w:firstLineChars="200"/>
        <w:rPr>
          <w:rFonts w:hint="eastAsia"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实行补贴面积和补贴资金公示制，</w:t>
      </w:r>
      <w:r>
        <w:rPr>
          <w:rFonts w:hint="eastAsia" w:ascii="仿宋_GB2312" w:hAnsi="仿宋_GB2312" w:cs="仿宋_GB2312"/>
        </w:rPr>
        <w:t>保证补贴资金公开透明，形成群众监管的长效机制。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黑体" w:hAnsi="宋体" w:eastAsia="黑体"/>
          <w:color w:val="000000" w:themeColor="text1"/>
        </w:rPr>
        <w:t>四、项目绩效情况</w:t>
      </w:r>
      <w:r>
        <w:rPr>
          <w:rFonts w:ascii="仿宋_GB2312" w:hAnsi="宋体"/>
          <w:color w:val="000000" w:themeColor="text1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/>
        </w:rPr>
        <w:t>中央资金84万元，种植秋马铃薯1.4万亩，绵竹市按上级文件要求完成了1.4万亩的秋马铃薯种植任务。但由于马铃薯种植面积大，用种量多，一部分农户（尤其是薯种需求量大的规模户）所购买的薯种质量不高，加之马铃薯生长期雨水多导致马铃薯绝收，很多农户自愿放弃补贴领取改种其他粮食作物，因此补贴资金结余431622.6元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  <w:t>1、经济效益：全市农民增加现金收入40.84万元。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  <w:t>2、生态效益：秋马铃薯种植面积1.4万亩。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  <w:t>3、提高农户现金收入，带动农民增收、农业增效，农民满意度达90%以上。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color w:val="000000" w:themeColor="text1"/>
        </w:rPr>
      </w:pPr>
      <w:r>
        <w:rPr>
          <w:rFonts w:hint="eastAsia" w:ascii="黑体" w:hAnsi="宋体" w:eastAsia="黑体"/>
          <w:color w:val="000000" w:themeColor="text1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  <w:t>完成保障秋粮生产补贴资金的发放，带动农民增收、农业增效，使补贴对象的满意程度大于90%。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800" w:firstLineChars="250"/>
        <w:rPr>
          <w:rFonts w:hint="eastAsia"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1.气候不利于项目实施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  <w:t>根据四川省财政厅、四川省农业农村厅、四川省水利厅《关于下达2022年中央财政农业生产和水利救灾资金的通知》（川财农〔2022〕104号）、四川省农业农村厅《关于加强2022年抗旱救灾、保障秋粮生产资金管理使用的通知》(川农函〔2022〕551号）以及四川省农业农村厅《关于进一步抓好晚秋粮食生产的紧急通知》（N[2022]-2431号）文件要求，我市需完成1.4万亩秋马铃薯种植任务，秋马铃薯生长期雨水过多，导致秋马铃薯种植工作实施较为困难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2.资金兑付困难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  <w:t>由于“一卡通”平台无此项补贴发放途径，因此补贴通过各镇（街道）财政所进行发放，补贴受益人涉及户数较多，发放时间紧张。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color w:val="000000" w:themeColor="text1"/>
          <w:lang w:val="zh-CN"/>
        </w:rPr>
      </w:pP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  <w:t>无</w:t>
      </w:r>
    </w:p>
    <w:p>
      <w:pPr>
        <w:adjustRightInd w:val="0"/>
        <w:snapToGrid w:val="0"/>
        <w:spacing w:line="580" w:lineRule="exact"/>
        <w:ind w:firstLine="800" w:firstLineChars="250"/>
        <w:rPr>
          <w:rFonts w:ascii="仿宋_GB2312" w:hAnsi="宋体"/>
          <w:color w:val="000000" w:themeColor="text1"/>
          <w:lang w:val="zh-CN"/>
        </w:rPr>
      </w:pPr>
    </w:p>
    <w:p>
      <w:pPr>
        <w:adjustRightInd w:val="0"/>
        <w:snapToGrid w:val="0"/>
        <w:spacing w:line="580" w:lineRule="exact"/>
        <w:ind w:firstLine="640" w:firstLineChars="200"/>
        <w:jc w:val="right"/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zh-CN" w:eastAsia="zh-CN"/>
        </w:rPr>
        <w:t>2024年1月2日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color w:val="000000" w:themeColor="text1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3CCC8C5-AB16-4704-9EAE-FD3C35403DD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170439D1-496E-476B-AC90-194D4FFCA91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C421890-50B8-4569-8C55-8908A2413438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4E5B1DF6-647B-4A74-B7C1-3FE4BECFFDE9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D0F223A1-D912-403D-9AE0-300C774DC1F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26A41A"/>
    <w:multiLevelType w:val="singleLevel"/>
    <w:tmpl w:val="A026A41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yYzIzYmE3M2ZiMzQ2NzQwZTY1ZGI5ZjM5NDFlMWQifQ=="/>
  </w:docVars>
  <w:rsids>
    <w:rsidRoot w:val="00FD3EFA"/>
    <w:rsid w:val="000319F3"/>
    <w:rsid w:val="000416ED"/>
    <w:rsid w:val="00052ED4"/>
    <w:rsid w:val="000556C3"/>
    <w:rsid w:val="00064917"/>
    <w:rsid w:val="00072D9A"/>
    <w:rsid w:val="0007554C"/>
    <w:rsid w:val="00087DE9"/>
    <w:rsid w:val="00101DEA"/>
    <w:rsid w:val="00126355"/>
    <w:rsid w:val="00145B36"/>
    <w:rsid w:val="00174201"/>
    <w:rsid w:val="001903A2"/>
    <w:rsid w:val="001C1F53"/>
    <w:rsid w:val="001F47CE"/>
    <w:rsid w:val="00202680"/>
    <w:rsid w:val="00210E7D"/>
    <w:rsid w:val="00212D12"/>
    <w:rsid w:val="00220900"/>
    <w:rsid w:val="002231D4"/>
    <w:rsid w:val="00250DF3"/>
    <w:rsid w:val="002655A0"/>
    <w:rsid w:val="00291918"/>
    <w:rsid w:val="0029432A"/>
    <w:rsid w:val="002A3D99"/>
    <w:rsid w:val="002B2BD0"/>
    <w:rsid w:val="002B5B34"/>
    <w:rsid w:val="002B7924"/>
    <w:rsid w:val="002C4135"/>
    <w:rsid w:val="002E4636"/>
    <w:rsid w:val="002E7D7A"/>
    <w:rsid w:val="002F3669"/>
    <w:rsid w:val="002F4B60"/>
    <w:rsid w:val="00302821"/>
    <w:rsid w:val="00316DF4"/>
    <w:rsid w:val="00370BE9"/>
    <w:rsid w:val="00374466"/>
    <w:rsid w:val="0038460D"/>
    <w:rsid w:val="003B4463"/>
    <w:rsid w:val="003C60AA"/>
    <w:rsid w:val="003D6E3D"/>
    <w:rsid w:val="003E217E"/>
    <w:rsid w:val="003F0BF7"/>
    <w:rsid w:val="00400153"/>
    <w:rsid w:val="00400739"/>
    <w:rsid w:val="0040121A"/>
    <w:rsid w:val="004076B0"/>
    <w:rsid w:val="00413DC5"/>
    <w:rsid w:val="00426A6D"/>
    <w:rsid w:val="00427240"/>
    <w:rsid w:val="00431937"/>
    <w:rsid w:val="004427E3"/>
    <w:rsid w:val="004431EF"/>
    <w:rsid w:val="00447155"/>
    <w:rsid w:val="004679BD"/>
    <w:rsid w:val="004802FC"/>
    <w:rsid w:val="00484B5C"/>
    <w:rsid w:val="004B054D"/>
    <w:rsid w:val="004E2171"/>
    <w:rsid w:val="004E4BE1"/>
    <w:rsid w:val="004F20EC"/>
    <w:rsid w:val="00521D09"/>
    <w:rsid w:val="005354C0"/>
    <w:rsid w:val="00541F0A"/>
    <w:rsid w:val="00543D64"/>
    <w:rsid w:val="00572F4E"/>
    <w:rsid w:val="00574B28"/>
    <w:rsid w:val="00575D72"/>
    <w:rsid w:val="005842A2"/>
    <w:rsid w:val="005A32E9"/>
    <w:rsid w:val="005D109D"/>
    <w:rsid w:val="005D2ECF"/>
    <w:rsid w:val="005F3B5B"/>
    <w:rsid w:val="00602D4F"/>
    <w:rsid w:val="006067C2"/>
    <w:rsid w:val="00606D7B"/>
    <w:rsid w:val="006623C2"/>
    <w:rsid w:val="00676A42"/>
    <w:rsid w:val="00696CE5"/>
    <w:rsid w:val="006E3397"/>
    <w:rsid w:val="006F1A07"/>
    <w:rsid w:val="006F6F46"/>
    <w:rsid w:val="00724038"/>
    <w:rsid w:val="00733B34"/>
    <w:rsid w:val="007351A8"/>
    <w:rsid w:val="00786750"/>
    <w:rsid w:val="0079114D"/>
    <w:rsid w:val="007B28CD"/>
    <w:rsid w:val="007B372E"/>
    <w:rsid w:val="007D1418"/>
    <w:rsid w:val="007D6BCC"/>
    <w:rsid w:val="007E667D"/>
    <w:rsid w:val="007F4D33"/>
    <w:rsid w:val="008217B6"/>
    <w:rsid w:val="00842106"/>
    <w:rsid w:val="0088619F"/>
    <w:rsid w:val="00892BA2"/>
    <w:rsid w:val="00895635"/>
    <w:rsid w:val="008A16A9"/>
    <w:rsid w:val="008B5721"/>
    <w:rsid w:val="008E4D6F"/>
    <w:rsid w:val="008F6FBC"/>
    <w:rsid w:val="008F788A"/>
    <w:rsid w:val="0093246B"/>
    <w:rsid w:val="0093332C"/>
    <w:rsid w:val="0096654A"/>
    <w:rsid w:val="009A166E"/>
    <w:rsid w:val="009B44FB"/>
    <w:rsid w:val="00A052FD"/>
    <w:rsid w:val="00A170EC"/>
    <w:rsid w:val="00A36A47"/>
    <w:rsid w:val="00A411A9"/>
    <w:rsid w:val="00A43A63"/>
    <w:rsid w:val="00A71504"/>
    <w:rsid w:val="00A71CE9"/>
    <w:rsid w:val="00A872E6"/>
    <w:rsid w:val="00A94114"/>
    <w:rsid w:val="00AA1423"/>
    <w:rsid w:val="00AA34C5"/>
    <w:rsid w:val="00AC3975"/>
    <w:rsid w:val="00B034BB"/>
    <w:rsid w:val="00B1471D"/>
    <w:rsid w:val="00B209B9"/>
    <w:rsid w:val="00B8240C"/>
    <w:rsid w:val="00BA42A6"/>
    <w:rsid w:val="00BD4236"/>
    <w:rsid w:val="00BF01B5"/>
    <w:rsid w:val="00C568A9"/>
    <w:rsid w:val="00C92166"/>
    <w:rsid w:val="00CE3CE7"/>
    <w:rsid w:val="00D42B6C"/>
    <w:rsid w:val="00D4431D"/>
    <w:rsid w:val="00D753A1"/>
    <w:rsid w:val="00E243CD"/>
    <w:rsid w:val="00E4357F"/>
    <w:rsid w:val="00E54061"/>
    <w:rsid w:val="00E80DBA"/>
    <w:rsid w:val="00E835FE"/>
    <w:rsid w:val="00EC0A70"/>
    <w:rsid w:val="00EC7CBF"/>
    <w:rsid w:val="00ED6B53"/>
    <w:rsid w:val="00ED7026"/>
    <w:rsid w:val="00EE4B3E"/>
    <w:rsid w:val="00EF32A6"/>
    <w:rsid w:val="00EF3BD2"/>
    <w:rsid w:val="00F0205A"/>
    <w:rsid w:val="00F16A06"/>
    <w:rsid w:val="00F251E9"/>
    <w:rsid w:val="00F45CF2"/>
    <w:rsid w:val="00FD3EFA"/>
    <w:rsid w:val="00FD62E7"/>
    <w:rsid w:val="00FF1922"/>
    <w:rsid w:val="09E6623F"/>
    <w:rsid w:val="0CC9089D"/>
    <w:rsid w:val="1B7776DA"/>
    <w:rsid w:val="23326ABA"/>
    <w:rsid w:val="282F3FCC"/>
    <w:rsid w:val="3E1113A2"/>
    <w:rsid w:val="4A4305B1"/>
    <w:rsid w:val="50AF13E5"/>
    <w:rsid w:val="59E074F3"/>
    <w:rsid w:val="5EA3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4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paragraph" w:styleId="5">
    <w:name w:val="Body Text First Indent"/>
    <w:basedOn w:val="2"/>
    <w:autoRedefine/>
    <w:semiHidden/>
    <w:unhideWhenUsed/>
    <w:qFormat/>
    <w:uiPriority w:val="99"/>
    <w:pPr>
      <w:ind w:firstLine="420" w:firstLineChars="100"/>
    </w:pPr>
  </w:style>
  <w:style w:type="character" w:customStyle="1" w:styleId="8">
    <w:name w:val="页眉 Char"/>
    <w:basedOn w:val="7"/>
    <w:link w:val="4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7"/>
    <w:link w:val="3"/>
    <w:autoRedefine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四号正文"/>
    <w:basedOn w:val="1"/>
    <w:link w:val="11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1"/>
      <w:szCs w:val="20"/>
    </w:rPr>
  </w:style>
  <w:style w:type="character" w:customStyle="1" w:styleId="11">
    <w:name w:val="四号正文 Char"/>
    <w:link w:val="10"/>
    <w:autoRedefine/>
    <w:qFormat/>
    <w:locked/>
    <w:uiPriority w:val="99"/>
    <w:rPr>
      <w:rFonts w:ascii="??" w:hAnsi="??" w:eastAsia="宋体"/>
      <w:color w:val="000000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273</Words>
  <Characters>1558</Characters>
  <Lines>12</Lines>
  <Paragraphs>3</Paragraphs>
  <TotalTime>0</TotalTime>
  <ScaleCrop>false</ScaleCrop>
  <LinksUpToDate>false</LinksUpToDate>
  <CharactersWithSpaces>1828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2023-01-11T07:36:00Z</dcterms:created>
  <dc:creator>opi</dc:creator>
  <cp:lastModifiedBy>幻</cp:lastModifiedBy>
  <dcterms:modified xsi:type="dcterms:W3CDTF">2024-01-15T07:22:37Z</dcterms:modified>
  <dc:title>附件6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C0F24E5AA0F145A3B870FB55BE5D76B6_12</vt:lpwstr>
  </property>
</Properties>
</file>