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B8A" w:rsidRPr="00245907" w:rsidRDefault="00EB3B8A" w:rsidP="00A31CF1">
      <w:pPr>
        <w:pStyle w:val="a5"/>
        <w:spacing w:line="580" w:lineRule="exact"/>
        <w:jc w:val="center"/>
        <w:rPr>
          <w:rFonts w:ascii="方正小标宋简体" w:eastAsia="方正小标宋简体" w:hint="eastAsia"/>
          <w:sz w:val="44"/>
          <w:szCs w:val="44"/>
        </w:rPr>
      </w:pPr>
      <w:r w:rsidRPr="00245907">
        <w:rPr>
          <w:rFonts w:ascii="方正小标宋简体" w:eastAsia="方正小标宋简体" w:hint="eastAsia"/>
          <w:sz w:val="44"/>
          <w:szCs w:val="44"/>
        </w:rPr>
        <w:t>202</w:t>
      </w:r>
      <w:r w:rsidR="00975380" w:rsidRPr="00245907">
        <w:rPr>
          <w:rFonts w:ascii="方正小标宋简体" w:eastAsia="方正小标宋简体" w:hint="eastAsia"/>
          <w:sz w:val="44"/>
          <w:szCs w:val="44"/>
        </w:rPr>
        <w:t>1</w:t>
      </w:r>
      <w:r w:rsidRPr="00245907">
        <w:rPr>
          <w:rFonts w:ascii="方正小标宋简体" w:eastAsia="方正小标宋简体" w:hint="eastAsia"/>
          <w:sz w:val="44"/>
          <w:szCs w:val="44"/>
        </w:rPr>
        <w:t>年</w:t>
      </w:r>
      <w:r w:rsidR="00A31CF1" w:rsidRPr="00245907">
        <w:rPr>
          <w:rFonts w:ascii="方正小标宋简体" w:eastAsia="方正小标宋简体" w:hint="eastAsia"/>
          <w:sz w:val="44"/>
          <w:szCs w:val="44"/>
        </w:rPr>
        <w:t>省级财政现代农业发展工程资金</w:t>
      </w:r>
      <w:r w:rsidR="00615B85">
        <w:rPr>
          <w:rFonts w:ascii="方正小标宋简体" w:eastAsia="方正小标宋简体" w:hint="eastAsia"/>
          <w:sz w:val="44"/>
          <w:szCs w:val="44"/>
        </w:rPr>
        <w:t>--</w:t>
      </w:r>
      <w:r w:rsidR="00A31CF1" w:rsidRPr="00245907">
        <w:rPr>
          <w:rFonts w:ascii="方正小标宋简体" w:eastAsia="方正小标宋简体" w:hint="eastAsia"/>
          <w:sz w:val="44"/>
          <w:szCs w:val="44"/>
        </w:rPr>
        <w:t>种粮大户补贴项</w:t>
      </w:r>
      <w:r w:rsidRPr="00245907">
        <w:rPr>
          <w:rFonts w:ascii="方正小标宋简体" w:eastAsia="方正小标宋简体" w:hint="eastAsia"/>
          <w:sz w:val="44"/>
          <w:szCs w:val="44"/>
        </w:rPr>
        <w:t>目支出绩效自评报告</w:t>
      </w:r>
    </w:p>
    <w:p w:rsidR="00EB3B8A" w:rsidRPr="00447155" w:rsidRDefault="00EB3B8A" w:rsidP="00543D64">
      <w:pPr>
        <w:pStyle w:val="a5"/>
        <w:spacing w:line="580" w:lineRule="exact"/>
        <w:ind w:firstLine="640"/>
        <w:jc w:val="center"/>
        <w:rPr>
          <w:rFonts w:ascii="宋体" w:hint="eastAsia"/>
          <w:color w:val="auto"/>
          <w:kern w:val="2"/>
          <w:sz w:val="32"/>
          <w:szCs w:val="32"/>
        </w:rPr>
      </w:pPr>
    </w:p>
    <w:p w:rsidR="00EB3B8A" w:rsidRPr="0096654A" w:rsidRDefault="00EB3B8A"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EB3B8A" w:rsidRPr="00437A5D" w:rsidRDefault="00975380" w:rsidP="00543D64">
      <w:pPr>
        <w:adjustRightInd w:val="0"/>
        <w:snapToGrid w:val="0"/>
        <w:spacing w:line="580" w:lineRule="exact"/>
        <w:ind w:firstLineChars="150" w:firstLine="480"/>
      </w:pPr>
      <w:r>
        <w:rPr>
          <w:rFonts w:hint="eastAsia"/>
        </w:rPr>
        <w:t>根据《四川省财政厅、四川省农业农村厅关于下达中央财政农业生产发展和省级财政现代农业发展工程资金支持种粮大户补贴的通知》（川财农</w:t>
      </w:r>
      <w:r>
        <w:t>[2021]133</w:t>
      </w:r>
      <w:r>
        <w:rPr>
          <w:rFonts w:hint="eastAsia"/>
        </w:rPr>
        <w:t>号）和</w:t>
      </w:r>
      <w:r w:rsidRPr="00437A5D">
        <w:rPr>
          <w:rFonts w:hint="eastAsia"/>
        </w:rPr>
        <w:t>四川省农业农村厅《关于印发〈</w:t>
      </w:r>
      <w:r w:rsidRPr="00437A5D">
        <w:t>2021</w:t>
      </w:r>
      <w:r w:rsidRPr="00437A5D">
        <w:rPr>
          <w:rFonts w:hint="eastAsia"/>
        </w:rPr>
        <w:t>年四川省种粮大户补贴实施方案〉的通知》（川农发</w:t>
      </w:r>
      <w:r>
        <w:t>[20</w:t>
      </w:r>
      <w:r>
        <w:rPr>
          <w:rFonts w:hint="eastAsia"/>
        </w:rPr>
        <w:t>21</w:t>
      </w:r>
      <w:r>
        <w:t>]</w:t>
      </w:r>
      <w:r>
        <w:rPr>
          <w:rFonts w:hint="eastAsia"/>
        </w:rPr>
        <w:t>145</w:t>
      </w:r>
      <w:r>
        <w:rPr>
          <w:rFonts w:hint="eastAsia"/>
        </w:rPr>
        <w:t>号）</w:t>
      </w:r>
      <w:r w:rsidR="00EB3B8A">
        <w:rPr>
          <w:rFonts w:hint="eastAsia"/>
        </w:rPr>
        <w:t>文件，</w:t>
      </w:r>
      <w:r w:rsidR="00EB3B8A">
        <w:t xml:space="preserve"> 202</w:t>
      </w:r>
      <w:r>
        <w:rPr>
          <w:rFonts w:hint="eastAsia"/>
        </w:rPr>
        <w:t>1</w:t>
      </w:r>
      <w:r w:rsidR="00EB3B8A">
        <w:rPr>
          <w:rFonts w:hint="eastAsia"/>
        </w:rPr>
        <w:t>年全市种粮大户补贴资金为</w:t>
      </w:r>
      <w:r>
        <w:rPr>
          <w:rFonts w:hint="eastAsia"/>
        </w:rPr>
        <w:t>1276.2</w:t>
      </w:r>
      <w:r w:rsidR="00EB3B8A">
        <w:rPr>
          <w:rFonts w:hint="eastAsia"/>
        </w:rPr>
        <w:t>万元。</w:t>
      </w:r>
    </w:p>
    <w:p w:rsidR="00EB3B8A" w:rsidRPr="00A86C0C" w:rsidRDefault="00EB3B8A" w:rsidP="00A86C0C">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EB3B8A" w:rsidRPr="00A86C0C" w:rsidRDefault="00EB3B8A" w:rsidP="00A86C0C">
      <w:pPr>
        <w:widowControl/>
        <w:spacing w:line="600" w:lineRule="exact"/>
        <w:ind w:firstLineChars="200" w:firstLine="640"/>
        <w:jc w:val="left"/>
      </w:pPr>
      <w:r>
        <w:rPr>
          <w:rFonts w:hint="eastAsia"/>
        </w:rPr>
        <w:t>根据《四川省财政厅、四川省农业农村厅关于下达</w:t>
      </w:r>
      <w:r w:rsidR="00975380">
        <w:rPr>
          <w:rFonts w:hint="eastAsia"/>
        </w:rPr>
        <w:t>中央财政农业生产发展和省级财政现代农业发展工程资金支持种粮大户补贴的通知》（川财农</w:t>
      </w:r>
      <w:r w:rsidR="00975380">
        <w:t>[2021]133</w:t>
      </w:r>
      <w:r w:rsidR="00975380">
        <w:rPr>
          <w:rFonts w:hint="eastAsia"/>
        </w:rPr>
        <w:t>号）</w:t>
      </w:r>
      <w:r>
        <w:rPr>
          <w:rFonts w:hint="eastAsia"/>
        </w:rPr>
        <w:t>文件中下达给绵竹市的补贴资金为</w:t>
      </w:r>
      <w:r w:rsidR="00975380">
        <w:rPr>
          <w:rFonts w:hint="eastAsia"/>
        </w:rPr>
        <w:t>1276.2</w:t>
      </w:r>
      <w:r>
        <w:rPr>
          <w:rFonts w:hint="eastAsia"/>
        </w:rPr>
        <w:t>万元。绩效目标是粮食规模经营面积比上年提高</w:t>
      </w:r>
      <w:r>
        <w:t>5%</w:t>
      </w:r>
      <w:r>
        <w:rPr>
          <w:rFonts w:hint="eastAsia"/>
        </w:rPr>
        <w:t>。</w:t>
      </w:r>
    </w:p>
    <w:p w:rsidR="00EB3B8A" w:rsidRPr="00EF3BD2"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二、项目资金申报</w:t>
      </w:r>
      <w:r>
        <w:rPr>
          <w:rFonts w:ascii="黑体" w:eastAsia="黑体" w:hAnsi="宋体" w:hint="eastAsia"/>
        </w:rPr>
        <w:t>及使用</w:t>
      </w:r>
      <w:r w:rsidRPr="0096654A">
        <w:rPr>
          <w:rFonts w:ascii="黑体" w:eastAsia="黑体" w:hAnsi="宋体" w:hint="eastAsia"/>
        </w:rPr>
        <w:t>情况</w:t>
      </w:r>
    </w:p>
    <w:p w:rsidR="00EB3B8A" w:rsidRPr="006E3A8B" w:rsidRDefault="00EB3B8A" w:rsidP="006E3A8B">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（一）项目资金申报及批复情况</w:t>
      </w:r>
      <w:r>
        <w:rPr>
          <w:rFonts w:ascii="楷体_GB2312" w:eastAsia="楷体_GB2312" w:hAnsi="宋体" w:hint="eastAsia"/>
          <w:b/>
          <w:lang w:val="zh-CN"/>
        </w:rPr>
        <w:t>。</w:t>
      </w:r>
    </w:p>
    <w:p w:rsidR="00EB3B8A" w:rsidRPr="00851C30" w:rsidRDefault="00EB3B8A" w:rsidP="00FE1324">
      <w:pPr>
        <w:rPr>
          <w:sz w:val="44"/>
          <w:szCs w:val="44"/>
        </w:rPr>
      </w:pPr>
      <w:r>
        <w:rPr>
          <w:rFonts w:ascii="仿宋_GB2312" w:hAnsi="宋体"/>
          <w:lang w:val="zh-CN"/>
        </w:rPr>
        <w:t xml:space="preserve">     </w:t>
      </w:r>
      <w:r>
        <w:rPr>
          <w:rFonts w:ascii="仿宋_GB2312" w:hAnsi="宋体" w:hint="eastAsia"/>
          <w:lang w:val="zh-CN"/>
        </w:rPr>
        <w:t>我局于</w:t>
      </w:r>
      <w:r>
        <w:rPr>
          <w:rFonts w:ascii="仿宋_GB2312" w:hAnsi="宋体"/>
          <w:lang w:val="zh-CN"/>
        </w:rPr>
        <w:t>202</w:t>
      </w:r>
      <w:r w:rsidR="00975380">
        <w:rPr>
          <w:rFonts w:ascii="仿宋_GB2312" w:hAnsi="宋体" w:hint="eastAsia"/>
          <w:lang w:val="zh-CN"/>
        </w:rPr>
        <w:t>1</w:t>
      </w:r>
      <w:r>
        <w:rPr>
          <w:rFonts w:ascii="仿宋_GB2312" w:hAnsi="宋体" w:hint="eastAsia"/>
          <w:lang w:val="zh-CN"/>
        </w:rPr>
        <w:t>年</w:t>
      </w:r>
      <w:r w:rsidR="00975380">
        <w:rPr>
          <w:rFonts w:ascii="仿宋_GB2312" w:hAnsi="宋体" w:hint="eastAsia"/>
          <w:lang w:val="zh-CN"/>
        </w:rPr>
        <w:t>12</w:t>
      </w:r>
      <w:r>
        <w:rPr>
          <w:rFonts w:ascii="仿宋_GB2312" w:hAnsi="宋体" w:hint="eastAsia"/>
          <w:lang w:val="zh-CN"/>
        </w:rPr>
        <w:t>月</w:t>
      </w:r>
      <w:r w:rsidR="00975380">
        <w:rPr>
          <w:rFonts w:ascii="仿宋_GB2312" w:hAnsi="宋体" w:hint="eastAsia"/>
          <w:lang w:val="zh-CN"/>
        </w:rPr>
        <w:t>6</w:t>
      </w:r>
      <w:r>
        <w:rPr>
          <w:rFonts w:ascii="仿宋_GB2312" w:hAnsi="宋体" w:hint="eastAsia"/>
          <w:lang w:val="zh-CN"/>
        </w:rPr>
        <w:t>日以《绵竹市农业农村局</w:t>
      </w:r>
      <w:r w:rsidRPr="00FE1324">
        <w:rPr>
          <w:rFonts w:hint="eastAsia"/>
        </w:rPr>
        <w:t>关于上报</w:t>
      </w:r>
      <w:r>
        <w:rPr>
          <w:rFonts w:hint="eastAsia"/>
        </w:rPr>
        <w:t>〈</w:t>
      </w:r>
      <w:r w:rsidRPr="00FE1324">
        <w:rPr>
          <w:rFonts w:hint="eastAsia"/>
        </w:rPr>
        <w:t>绵竹市</w:t>
      </w:r>
      <w:r w:rsidRPr="00FE1324">
        <w:t>202</w:t>
      </w:r>
      <w:r w:rsidR="00975380">
        <w:rPr>
          <w:rFonts w:hint="eastAsia"/>
        </w:rPr>
        <w:t>1</w:t>
      </w:r>
      <w:r w:rsidRPr="00FE1324">
        <w:rPr>
          <w:rFonts w:hint="eastAsia"/>
        </w:rPr>
        <w:t>年种粮大户补贴实施方案</w:t>
      </w:r>
      <w:r>
        <w:rPr>
          <w:rFonts w:hint="eastAsia"/>
        </w:rPr>
        <w:t>〉</w:t>
      </w:r>
      <w:r w:rsidRPr="00FE1324">
        <w:rPr>
          <w:rFonts w:hint="eastAsia"/>
        </w:rPr>
        <w:t>的请示</w:t>
      </w:r>
      <w:r>
        <w:rPr>
          <w:rFonts w:ascii="仿宋_GB2312" w:hAnsi="宋体" w:hint="eastAsia"/>
          <w:lang w:val="zh-CN"/>
        </w:rPr>
        <w:t>》（竹农发</w:t>
      </w:r>
      <w:r>
        <w:rPr>
          <w:rFonts w:ascii="仿宋_GB2312" w:hAnsi="宋体"/>
          <w:lang w:val="zh-CN"/>
        </w:rPr>
        <w:t>[202</w:t>
      </w:r>
      <w:r w:rsidR="00975380">
        <w:rPr>
          <w:rFonts w:ascii="仿宋_GB2312" w:hAnsi="宋体" w:hint="eastAsia"/>
          <w:lang w:val="zh-CN"/>
        </w:rPr>
        <w:t>1</w:t>
      </w:r>
      <w:r>
        <w:rPr>
          <w:rFonts w:ascii="仿宋_GB2312" w:hAnsi="宋体"/>
          <w:lang w:val="zh-CN"/>
        </w:rPr>
        <w:t>]</w:t>
      </w:r>
      <w:r w:rsidR="00975380">
        <w:rPr>
          <w:rFonts w:ascii="仿宋_GB2312" w:hAnsi="宋体" w:hint="eastAsia"/>
          <w:lang w:val="zh-CN"/>
        </w:rPr>
        <w:t>127</w:t>
      </w:r>
      <w:r>
        <w:rPr>
          <w:rFonts w:ascii="仿宋_GB2312" w:hAnsi="宋体" w:hint="eastAsia"/>
          <w:lang w:val="zh-CN"/>
        </w:rPr>
        <w:t>号）文件向市政府请示后，</w:t>
      </w:r>
      <w:r>
        <w:rPr>
          <w:rFonts w:hint="eastAsia"/>
        </w:rPr>
        <w:t>于</w:t>
      </w:r>
      <w:r w:rsidR="00D80323">
        <w:rPr>
          <w:rFonts w:hint="eastAsia"/>
        </w:rPr>
        <w:t>12</w:t>
      </w:r>
      <w:r>
        <w:rPr>
          <w:rFonts w:hint="eastAsia"/>
        </w:rPr>
        <w:t>月</w:t>
      </w:r>
      <w:r w:rsidR="00D80323">
        <w:rPr>
          <w:rFonts w:hint="eastAsia"/>
        </w:rPr>
        <w:t>10</w:t>
      </w:r>
      <w:r>
        <w:rPr>
          <w:rFonts w:hint="eastAsia"/>
        </w:rPr>
        <w:t>日批复同意此方案</w:t>
      </w:r>
      <w:r w:rsidR="00D80323">
        <w:rPr>
          <w:rFonts w:hint="eastAsia"/>
        </w:rPr>
        <w:t>，并于</w:t>
      </w:r>
      <w:r w:rsidR="00D80323">
        <w:rPr>
          <w:rFonts w:hint="eastAsia"/>
        </w:rPr>
        <w:t>2022</w:t>
      </w:r>
      <w:r w:rsidR="00D80323">
        <w:rPr>
          <w:rFonts w:hint="eastAsia"/>
        </w:rPr>
        <w:t>年</w:t>
      </w:r>
      <w:r w:rsidR="00D80323">
        <w:rPr>
          <w:rFonts w:hint="eastAsia"/>
        </w:rPr>
        <w:t>2</w:t>
      </w:r>
      <w:r w:rsidR="00D80323">
        <w:rPr>
          <w:rFonts w:hint="eastAsia"/>
        </w:rPr>
        <w:t>月</w:t>
      </w:r>
      <w:r w:rsidR="00D80323">
        <w:rPr>
          <w:rFonts w:hint="eastAsia"/>
        </w:rPr>
        <w:t>11</w:t>
      </w:r>
      <w:r w:rsidR="00D80323">
        <w:rPr>
          <w:rFonts w:hint="eastAsia"/>
        </w:rPr>
        <w:t>日经绵竹市十九届三次</w:t>
      </w:r>
      <w:r w:rsidR="00D80323">
        <w:rPr>
          <w:rFonts w:hint="eastAsia"/>
        </w:rPr>
        <w:lastRenderedPageBreak/>
        <w:t>政务会通过</w:t>
      </w:r>
      <w:r>
        <w:rPr>
          <w:rFonts w:hint="eastAsia"/>
        </w:rPr>
        <w:t>。</w:t>
      </w:r>
      <w:r>
        <w:t xml:space="preserve">  </w:t>
      </w:r>
    </w:p>
    <w:p w:rsidR="00EB3B8A" w:rsidRDefault="00EB3B8A" w:rsidP="004E2171">
      <w:pPr>
        <w:adjustRightInd w:val="0"/>
        <w:snapToGrid w:val="0"/>
        <w:spacing w:line="580" w:lineRule="exact"/>
        <w:ind w:firstLine="720"/>
        <w:rPr>
          <w:rFonts w:ascii="仿宋_GB2312" w:hAnsi="宋体"/>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）资金计划、到位及使用情况（可用表格形式反映）</w:t>
      </w:r>
      <w:r>
        <w:rPr>
          <w:rFonts w:ascii="楷体_GB2312" w:eastAsia="楷体_GB2312" w:hAnsi="宋体" w:hint="eastAsia"/>
          <w:b/>
          <w:lang w:val="zh-CN"/>
        </w:rPr>
        <w:t>。</w:t>
      </w:r>
      <w:bookmarkStart w:id="0" w:name="_GoBack"/>
    </w:p>
    <w:p w:rsidR="00EB3B8A" w:rsidRDefault="00EB3B8A" w:rsidP="009663C1">
      <w:pPr>
        <w:ind w:firstLineChars="100" w:firstLine="320"/>
      </w:pPr>
      <w:r>
        <w:rPr>
          <w:rFonts w:hint="eastAsia"/>
        </w:rPr>
        <w:t>根据</w:t>
      </w:r>
      <w:r w:rsidR="000F569F">
        <w:rPr>
          <w:rFonts w:hint="eastAsia"/>
        </w:rPr>
        <w:t>《四川省财政厅、四川省农业农村厅关于下达中央财政农业生产发展和省级财政现代农业发展工程资金支持种粮大户补贴的通知》（川财农</w:t>
      </w:r>
      <w:r w:rsidR="000F569F">
        <w:t>[2021]133</w:t>
      </w:r>
      <w:r w:rsidR="000F569F">
        <w:rPr>
          <w:rFonts w:hint="eastAsia"/>
        </w:rPr>
        <w:t>号）</w:t>
      </w:r>
      <w:r>
        <w:rPr>
          <w:rFonts w:hint="eastAsia"/>
        </w:rPr>
        <w:t>文件中下达给绵竹市的补贴资金为</w:t>
      </w:r>
      <w:r w:rsidR="000F569F">
        <w:rPr>
          <w:rFonts w:hint="eastAsia"/>
        </w:rPr>
        <w:t>1276.2</w:t>
      </w:r>
      <w:r>
        <w:rPr>
          <w:rFonts w:hint="eastAsia"/>
        </w:rPr>
        <w:t>万元。按照绵竹市</w:t>
      </w:r>
      <w:r>
        <w:t>202</w:t>
      </w:r>
      <w:r w:rsidR="000F569F">
        <w:rPr>
          <w:rFonts w:hint="eastAsia"/>
        </w:rPr>
        <w:t>1</w:t>
      </w:r>
      <w:r>
        <w:rPr>
          <w:rFonts w:hint="eastAsia"/>
        </w:rPr>
        <w:t>年种粮食大户</w:t>
      </w:r>
      <w:r w:rsidRPr="00AA5296">
        <w:rPr>
          <w:rFonts w:hint="eastAsia"/>
        </w:rPr>
        <w:t>补贴实施方案</w:t>
      </w:r>
      <w:r>
        <w:rPr>
          <w:rFonts w:hint="eastAsia"/>
        </w:rPr>
        <w:t>，按照</w:t>
      </w:r>
      <w:r w:rsidR="000F569F">
        <w:rPr>
          <w:rFonts w:eastAsia="宋体" w:hint="eastAsia"/>
        </w:rPr>
        <w:t>川农发</w:t>
      </w:r>
      <w:r w:rsidR="000F569F">
        <w:t>[20</w:t>
      </w:r>
      <w:r w:rsidR="000F569F">
        <w:rPr>
          <w:rFonts w:hint="eastAsia"/>
        </w:rPr>
        <w:t>21</w:t>
      </w:r>
      <w:r w:rsidR="000F569F">
        <w:t>]</w:t>
      </w:r>
      <w:r w:rsidR="000F569F">
        <w:rPr>
          <w:rFonts w:hint="eastAsia"/>
        </w:rPr>
        <w:t>145</w:t>
      </w:r>
      <w:r w:rsidR="000F569F">
        <w:rPr>
          <w:rFonts w:hint="eastAsia"/>
        </w:rPr>
        <w:t>号</w:t>
      </w:r>
      <w:r>
        <w:rPr>
          <w:rFonts w:hint="eastAsia"/>
        </w:rPr>
        <w:t>文件的要求，</w:t>
      </w:r>
      <w:bookmarkStart w:id="1" w:name="OLE_LINK4"/>
      <w:r w:rsidR="00542303">
        <w:rPr>
          <w:rFonts w:hint="eastAsia"/>
        </w:rPr>
        <w:t>对</w:t>
      </w:r>
      <w:r>
        <w:rPr>
          <w:rFonts w:hint="eastAsia"/>
        </w:rPr>
        <w:t>全市</w:t>
      </w:r>
      <w:r>
        <w:t>202</w:t>
      </w:r>
      <w:r w:rsidR="000F569F">
        <w:rPr>
          <w:rFonts w:hint="eastAsia"/>
        </w:rPr>
        <w:t>1</w:t>
      </w:r>
      <w:r>
        <w:rPr>
          <w:rFonts w:hint="eastAsia"/>
        </w:rPr>
        <w:t>年种粮大户（面积以</w:t>
      </w:r>
      <w:r>
        <w:t>20</w:t>
      </w:r>
      <w:r w:rsidR="000F569F">
        <w:rPr>
          <w:rFonts w:hint="eastAsia"/>
        </w:rPr>
        <w:t>20</w:t>
      </w:r>
      <w:r>
        <w:rPr>
          <w:rFonts w:hint="eastAsia"/>
        </w:rPr>
        <w:t>年稻谷目标价格补贴面积为基础）</w:t>
      </w:r>
      <w:r w:rsidR="000F569F">
        <w:rPr>
          <w:rFonts w:hint="eastAsia"/>
        </w:rPr>
        <w:t>和粮食生产转方式推广补贴</w:t>
      </w:r>
      <w:bookmarkEnd w:id="1"/>
      <w:r w:rsidR="00542303">
        <w:rPr>
          <w:rFonts w:hint="eastAsia"/>
        </w:rPr>
        <w:t>。大户补贴通过德阳市惠民惠农财政补贴项目资格审批基础支撑平台进行申报，</w:t>
      </w:r>
      <w:r>
        <w:rPr>
          <w:rFonts w:hint="eastAsia"/>
        </w:rPr>
        <w:t>通过德阳市惠民惠农财政补贴资金“一卡通”监管服务平台进行发放。</w:t>
      </w:r>
    </w:p>
    <w:p w:rsidR="00EB3B8A" w:rsidRPr="00A102D1" w:rsidRDefault="00EB3B8A" w:rsidP="009663C1">
      <w:pPr>
        <w:ind w:firstLineChars="100" w:firstLine="320"/>
      </w:pPr>
      <w:r>
        <w:rPr>
          <w:rFonts w:hint="eastAsia"/>
        </w:rPr>
        <w:t>使用情况：一是</w:t>
      </w:r>
      <w:bookmarkEnd w:id="0"/>
      <w:r w:rsidRPr="008202D5">
        <w:rPr>
          <w:b/>
        </w:rPr>
        <w:t>20</w:t>
      </w:r>
      <w:r>
        <w:rPr>
          <w:b/>
        </w:rPr>
        <w:t>2</w:t>
      </w:r>
      <w:r w:rsidR="00640DAC">
        <w:rPr>
          <w:rFonts w:hint="eastAsia"/>
          <w:b/>
        </w:rPr>
        <w:t>1</w:t>
      </w:r>
      <w:r>
        <w:rPr>
          <w:rFonts w:hint="eastAsia"/>
          <w:b/>
        </w:rPr>
        <w:t>年</w:t>
      </w:r>
      <w:r w:rsidRPr="008202D5">
        <w:rPr>
          <w:rFonts w:hint="eastAsia"/>
          <w:b/>
        </w:rPr>
        <w:t>种粮大户</w:t>
      </w:r>
      <w:r>
        <w:rPr>
          <w:rFonts w:hint="eastAsia"/>
          <w:b/>
        </w:rPr>
        <w:t>：</w:t>
      </w:r>
      <w:r>
        <w:t xml:space="preserve"> 20</w:t>
      </w:r>
      <w:r>
        <w:rPr>
          <w:rFonts w:hint="eastAsia"/>
        </w:rPr>
        <w:t>２</w:t>
      </w:r>
      <w:r w:rsidR="00640DAC">
        <w:rPr>
          <w:rFonts w:hint="eastAsia"/>
        </w:rPr>
        <w:t>1</w:t>
      </w:r>
      <w:r>
        <w:rPr>
          <w:rFonts w:hint="eastAsia"/>
        </w:rPr>
        <w:t>年种粮大户的水稻种植面积以</w:t>
      </w:r>
      <w:r>
        <w:t>20</w:t>
      </w:r>
      <w:r w:rsidR="00640DAC">
        <w:rPr>
          <w:rFonts w:hint="eastAsia"/>
        </w:rPr>
        <w:t>20</w:t>
      </w:r>
      <w:r>
        <w:rPr>
          <w:rFonts w:hint="eastAsia"/>
        </w:rPr>
        <w:t>年稻谷目标价格补贴面积为基础，小麦和玉米种植面积以镇（街道）核实面积为准。据统计全市种植大户为</w:t>
      </w:r>
      <w:r w:rsidR="00640DAC">
        <w:rPr>
          <w:rFonts w:hint="eastAsia"/>
        </w:rPr>
        <w:t>706</w:t>
      </w:r>
      <w:r>
        <w:rPr>
          <w:rFonts w:hint="eastAsia"/>
        </w:rPr>
        <w:t>户，</w:t>
      </w:r>
      <w:r w:rsidR="00640DAC">
        <w:rPr>
          <w:rFonts w:hint="eastAsia"/>
        </w:rPr>
        <w:t>补贴</w:t>
      </w:r>
      <w:r w:rsidR="00EE3D64" w:rsidRPr="00EE3D64">
        <w:rPr>
          <w:rFonts w:hint="eastAsia"/>
          <w:bCs/>
        </w:rPr>
        <w:t>面积</w:t>
      </w:r>
      <w:r w:rsidR="00EE3D64" w:rsidRPr="00EE3D64">
        <w:rPr>
          <w:rFonts w:hint="eastAsia"/>
          <w:bCs/>
        </w:rPr>
        <w:t>158043.83</w:t>
      </w:r>
      <w:r w:rsidR="00EE3D64" w:rsidRPr="00EE3D64">
        <w:rPr>
          <w:rFonts w:hint="eastAsia"/>
          <w:bCs/>
        </w:rPr>
        <w:t>亩，补贴标准为</w:t>
      </w:r>
      <w:r w:rsidR="00EE3D64" w:rsidRPr="00EE3D64">
        <w:rPr>
          <w:rFonts w:hint="eastAsia"/>
          <w:bCs/>
        </w:rPr>
        <w:t>75.92</w:t>
      </w:r>
      <w:r w:rsidR="00EE3D64" w:rsidRPr="00EE3D64">
        <w:rPr>
          <w:rFonts w:hint="eastAsia"/>
          <w:bCs/>
        </w:rPr>
        <w:t>元</w:t>
      </w:r>
      <w:r w:rsidR="00EE3D64" w:rsidRPr="00EE3D64">
        <w:rPr>
          <w:rFonts w:hint="eastAsia"/>
          <w:bCs/>
        </w:rPr>
        <w:t>/</w:t>
      </w:r>
      <w:r w:rsidR="00EE3D64" w:rsidRPr="00EE3D64">
        <w:rPr>
          <w:rFonts w:hint="eastAsia"/>
          <w:bCs/>
        </w:rPr>
        <w:t>亩，补贴资金</w:t>
      </w:r>
      <w:r w:rsidR="00EE3D64" w:rsidRPr="00EE3D64">
        <w:rPr>
          <w:rFonts w:hint="eastAsia"/>
          <w:bCs/>
        </w:rPr>
        <w:t>11998687.5</w:t>
      </w:r>
      <w:r w:rsidR="00EE3D64" w:rsidRPr="00EE3D64">
        <w:rPr>
          <w:rFonts w:hint="eastAsia"/>
          <w:bCs/>
        </w:rPr>
        <w:t>元，</w:t>
      </w:r>
      <w:r w:rsidR="00EE3D64">
        <w:rPr>
          <w:rFonts w:hint="eastAsia"/>
          <w:bCs/>
        </w:rPr>
        <w:t>已全部发放到户。二是转方式补贴资金</w:t>
      </w:r>
      <w:r w:rsidR="00EE3D64">
        <w:rPr>
          <w:rFonts w:hint="eastAsia"/>
          <w:bCs/>
        </w:rPr>
        <w:t>76.2</w:t>
      </w:r>
      <w:r w:rsidR="00EE3D64">
        <w:rPr>
          <w:rFonts w:hint="eastAsia"/>
          <w:bCs/>
        </w:rPr>
        <w:t>万亩</w:t>
      </w:r>
      <w:r w:rsidR="00EE3D64">
        <w:rPr>
          <w:rFonts w:hint="eastAsia"/>
        </w:rPr>
        <w:t>已对委托</w:t>
      </w:r>
      <w:r w:rsidR="00EE3D64">
        <w:t>2022</w:t>
      </w:r>
      <w:r w:rsidR="00EE3D64">
        <w:rPr>
          <w:rFonts w:hint="eastAsia"/>
        </w:rPr>
        <w:t>年水稻生产中使用水稻育秧营养基质的农户进行验收，将于近期支付资金</w:t>
      </w:r>
      <w:r w:rsidR="00EE3D64">
        <w:rPr>
          <w:rFonts w:hint="eastAsia"/>
        </w:rPr>
        <w:t>22.68</w:t>
      </w:r>
      <w:r w:rsidR="00EE3D64">
        <w:rPr>
          <w:rFonts w:hint="eastAsia"/>
        </w:rPr>
        <w:t>万元。示范推广稻—饲种植模式正在实施中，</w:t>
      </w:r>
      <w:r w:rsidR="003B4AEC">
        <w:rPr>
          <w:rFonts w:hint="eastAsia"/>
        </w:rPr>
        <w:t>尽快支付</w:t>
      </w:r>
      <w:r w:rsidR="00EE3D64">
        <w:rPr>
          <w:rFonts w:hint="eastAsia"/>
        </w:rPr>
        <w:t>资金</w:t>
      </w:r>
      <w:r w:rsidR="003B4AEC">
        <w:rPr>
          <w:rFonts w:hint="eastAsia"/>
        </w:rPr>
        <w:t>。</w:t>
      </w:r>
    </w:p>
    <w:p w:rsidR="003B4AEC" w:rsidRPr="00A86C0C" w:rsidRDefault="003B4AEC" w:rsidP="003B4AEC">
      <w:pPr>
        <w:widowControl/>
        <w:spacing w:line="600" w:lineRule="exact"/>
        <w:ind w:firstLineChars="200" w:firstLine="640"/>
        <w:jc w:val="left"/>
      </w:pPr>
      <w:r>
        <w:rPr>
          <w:rFonts w:hint="eastAsia"/>
        </w:rPr>
        <w:t>根据《四川省财政厅、四川省农业农村厅关于下达中央财政农业生产发展和省级财政现代农业发展工程资金支持</w:t>
      </w:r>
      <w:r>
        <w:rPr>
          <w:rFonts w:hint="eastAsia"/>
        </w:rPr>
        <w:lastRenderedPageBreak/>
        <w:t>种粮大户补贴的通知》（川财农</w:t>
      </w:r>
      <w:r>
        <w:t>[2021]133</w:t>
      </w:r>
      <w:r>
        <w:rPr>
          <w:rFonts w:hint="eastAsia"/>
        </w:rPr>
        <w:t>号）文件中下达给绵竹市的补贴资金为</w:t>
      </w:r>
      <w:r>
        <w:rPr>
          <w:rFonts w:hint="eastAsia"/>
        </w:rPr>
        <w:t>1276.2</w:t>
      </w:r>
      <w:r>
        <w:rPr>
          <w:rFonts w:hint="eastAsia"/>
        </w:rPr>
        <w:t>万元。绩效目标是粮食规模经营面积比上年提高</w:t>
      </w:r>
      <w:r>
        <w:t>5%</w:t>
      </w:r>
      <w:r>
        <w:rPr>
          <w:rFonts w:hint="eastAsia"/>
        </w:rPr>
        <w:t>。</w:t>
      </w:r>
    </w:p>
    <w:p w:rsidR="00EB3B8A" w:rsidRDefault="00EB3B8A" w:rsidP="009663C1">
      <w:pPr>
        <w:ind w:firstLineChars="200" w:firstLine="640"/>
      </w:pPr>
      <w:r>
        <w:t>20</w:t>
      </w:r>
      <w:r w:rsidR="003B4AEC">
        <w:rPr>
          <w:rFonts w:hint="eastAsia"/>
        </w:rPr>
        <w:t>20</w:t>
      </w:r>
      <w:r>
        <w:rPr>
          <w:rFonts w:hint="eastAsia"/>
        </w:rPr>
        <w:t>年粮食规模经营面积为</w:t>
      </w:r>
      <w:r w:rsidR="003B4AEC">
        <w:t>113396</w:t>
      </w:r>
      <w:r>
        <w:rPr>
          <w:rFonts w:hint="eastAsia"/>
        </w:rPr>
        <w:t>亩，今年是</w:t>
      </w:r>
      <w:r w:rsidR="003B4AEC" w:rsidRPr="00EE3D64">
        <w:rPr>
          <w:rFonts w:hint="eastAsia"/>
          <w:bCs/>
        </w:rPr>
        <w:t>158043.83</w:t>
      </w:r>
      <w:r>
        <w:rPr>
          <w:rFonts w:hint="eastAsia"/>
        </w:rPr>
        <w:t>亩，比上年增加</w:t>
      </w:r>
      <w:r w:rsidR="003B4AEC">
        <w:rPr>
          <w:rFonts w:hint="eastAsia"/>
        </w:rPr>
        <w:t>44650.83</w:t>
      </w:r>
      <w:r>
        <w:rPr>
          <w:rFonts w:hint="eastAsia"/>
        </w:rPr>
        <w:t>亩，提高</w:t>
      </w:r>
      <w:r w:rsidR="003B4AEC">
        <w:rPr>
          <w:rFonts w:hint="eastAsia"/>
        </w:rPr>
        <w:t>39.38</w:t>
      </w:r>
      <w:r>
        <w:t>%</w:t>
      </w:r>
      <w:r>
        <w:rPr>
          <w:rFonts w:hint="eastAsia"/>
        </w:rPr>
        <w:t>，实现绩效目标。</w:t>
      </w:r>
    </w:p>
    <w:p w:rsidR="00EB3B8A" w:rsidRPr="00AA1423"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三、项目实施及管理情况</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仿宋_GB2312" w:hAnsi="宋体" w:hint="eastAsia"/>
          <w:lang w:val="zh-CN"/>
        </w:rPr>
        <w:t>结合项目组织实施管理办法，重点围绕以下内容进行分析评价，并对</w:t>
      </w:r>
      <w:r>
        <w:rPr>
          <w:rFonts w:ascii="仿宋_GB2312" w:hAnsi="宋体" w:hint="eastAsia"/>
          <w:lang w:val="zh-CN"/>
        </w:rPr>
        <w:t>自评中</w:t>
      </w:r>
      <w:r w:rsidRPr="0096654A">
        <w:rPr>
          <w:rFonts w:ascii="仿宋_GB2312" w:hAnsi="宋体" w:hint="eastAsia"/>
          <w:lang w:val="zh-CN"/>
        </w:rPr>
        <w:t>发现的问题分析说明。</w:t>
      </w:r>
    </w:p>
    <w:p w:rsidR="00EB3B8A" w:rsidRDefault="00EB3B8A" w:rsidP="00543D6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w:t>
      </w:r>
      <w:r w:rsidRPr="00472786">
        <w:rPr>
          <w:rFonts w:ascii="楷体_GB2312" w:eastAsia="楷体_GB2312" w:hAnsi="宋体" w:hint="eastAsia"/>
          <w:b/>
          <w:lang w:val="zh-CN"/>
        </w:rPr>
        <w:t>项目组织架构</w:t>
      </w:r>
      <w:r w:rsidRPr="00A170EC">
        <w:rPr>
          <w:rFonts w:ascii="楷体_GB2312" w:eastAsia="楷体_GB2312" w:hAnsi="宋体" w:hint="eastAsia"/>
          <w:b/>
          <w:lang w:val="zh-CN"/>
        </w:rPr>
        <w:t>及实施流程。</w:t>
      </w:r>
    </w:p>
    <w:p w:rsidR="00EB3B8A" w:rsidRPr="00472786" w:rsidRDefault="00EB3B8A" w:rsidP="00543D64">
      <w:pPr>
        <w:adjustRightInd w:val="0"/>
        <w:snapToGrid w:val="0"/>
        <w:spacing w:line="580" w:lineRule="exact"/>
        <w:ind w:firstLine="720"/>
        <w:rPr>
          <w:rFonts w:ascii="楷体_GB2312" w:eastAsia="楷体_GB2312" w:hAnsi="宋体"/>
          <w:lang w:val="zh-CN"/>
        </w:rPr>
      </w:pPr>
      <w:r w:rsidRPr="00472786">
        <w:rPr>
          <w:rFonts w:ascii="楷体_GB2312" w:eastAsia="楷体_GB2312" w:hAnsi="宋体" w:hint="eastAsia"/>
          <w:b/>
          <w:lang w:val="zh-CN"/>
        </w:rPr>
        <w:t>项目组织架构</w:t>
      </w:r>
    </w:p>
    <w:p w:rsidR="00EB3B8A" w:rsidRPr="006B25C2" w:rsidRDefault="00EB3B8A" w:rsidP="00543D64">
      <w:pPr>
        <w:adjustRightInd w:val="0"/>
        <w:snapToGrid w:val="0"/>
        <w:spacing w:line="580" w:lineRule="exact"/>
        <w:ind w:firstLine="720"/>
        <w:rPr>
          <w:rFonts w:ascii="楷体_GB2312" w:eastAsia="楷体_GB2312" w:hAnsi="宋体"/>
          <w:lang w:val="zh-CN"/>
        </w:rPr>
      </w:pPr>
      <w:r w:rsidRPr="00437A5D">
        <w:rPr>
          <w:rFonts w:hint="eastAsia"/>
        </w:rPr>
        <w:t>流程：由农户申报，村镇初步核实，农业农村局汇总再结合水稻目标价格补贴面积，当年水稻育秧面积等进行核实后，在政府网站和种粮食大户</w:t>
      </w:r>
      <w:r w:rsidRPr="00437A5D">
        <w:t>QQ</w:t>
      </w:r>
      <w:r w:rsidRPr="00437A5D">
        <w:rPr>
          <w:rFonts w:hint="eastAsia"/>
        </w:rPr>
        <w:t>群和绵竹市体系推广</w:t>
      </w:r>
      <w:r w:rsidRPr="00437A5D">
        <w:t>QQ</w:t>
      </w:r>
      <w:r w:rsidRPr="00437A5D">
        <w:rPr>
          <w:rFonts w:hint="eastAsia"/>
        </w:rPr>
        <w:t>群中公示补贴面积和补贴资金，无异议后通过</w:t>
      </w:r>
      <w:r w:rsidR="003B4AEC">
        <w:rPr>
          <w:rFonts w:hint="eastAsia"/>
        </w:rPr>
        <w:t>德阳市惠民惠农财政补贴项目资格审批基础支撑平台进行申报，通过德阳市惠民惠农财政补贴资金“一卡通”监管服务平台进行发放。</w:t>
      </w:r>
    </w:p>
    <w:p w:rsidR="00EB3B8A" w:rsidRDefault="00EB3B8A" w:rsidP="00543D64">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w:t>
      </w:r>
      <w:r w:rsidRPr="00A170EC">
        <w:rPr>
          <w:rFonts w:ascii="楷体_GB2312" w:eastAsia="楷体_GB2312" w:hAnsi="宋体" w:hint="eastAsia"/>
          <w:b/>
          <w:lang w:val="zh-CN"/>
        </w:rPr>
        <w:t>项目管理情况。</w:t>
      </w:r>
      <w:r w:rsidRPr="0096654A">
        <w:rPr>
          <w:rFonts w:ascii="仿宋_GB2312" w:hAnsi="宋体" w:hint="eastAsia"/>
          <w:lang w:val="zh-CN"/>
        </w:rPr>
        <w:t>结合项目特点，总体评价各项目实施单位执行相关法律法规及项目管理制度等情况，</w:t>
      </w:r>
      <w:r>
        <w:rPr>
          <w:rFonts w:ascii="仿宋_GB2312" w:hAnsi="宋体" w:hint="eastAsia"/>
          <w:lang w:val="zh-CN"/>
        </w:rPr>
        <w:t>如</w:t>
      </w:r>
      <w:r w:rsidRPr="0096654A">
        <w:rPr>
          <w:rFonts w:ascii="仿宋_GB2312" w:hAnsi="宋体" w:hint="eastAsia"/>
          <w:lang w:val="zh-CN"/>
        </w:rPr>
        <w:t>招投标、政府采购、项目公示</w:t>
      </w:r>
      <w:r>
        <w:rPr>
          <w:rFonts w:ascii="仿宋_GB2312" w:hAnsi="宋体" w:hint="eastAsia"/>
          <w:lang w:val="zh-CN"/>
        </w:rPr>
        <w:t>制等相关规定</w:t>
      </w:r>
      <w:r w:rsidRPr="0096654A">
        <w:rPr>
          <w:rFonts w:ascii="仿宋_GB2312" w:hAnsi="宋体" w:hint="eastAsia"/>
          <w:lang w:val="zh-CN"/>
        </w:rPr>
        <w:t>。</w:t>
      </w:r>
    </w:p>
    <w:p w:rsidR="00EB3B8A" w:rsidRPr="0096654A" w:rsidRDefault="00EB3B8A" w:rsidP="00543D64">
      <w:pPr>
        <w:adjustRightInd w:val="0"/>
        <w:snapToGrid w:val="0"/>
        <w:spacing w:line="580" w:lineRule="exact"/>
        <w:ind w:firstLine="720"/>
        <w:rPr>
          <w:rFonts w:ascii="仿宋_GB2312" w:hAnsi="宋体"/>
          <w:lang w:val="zh-CN"/>
        </w:rPr>
      </w:pPr>
      <w:r>
        <w:rPr>
          <w:rFonts w:ascii="仿宋_GB2312" w:hAnsi="宋体" w:hint="eastAsia"/>
          <w:lang w:val="zh-CN"/>
        </w:rPr>
        <w:t>实行补贴面积和补贴资金公示制。</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项目完成情况。</w:t>
      </w:r>
    </w:p>
    <w:p w:rsidR="00EB3B8A" w:rsidRDefault="00EB3B8A" w:rsidP="00543D64">
      <w:pPr>
        <w:adjustRightInd w:val="0"/>
        <w:snapToGrid w:val="0"/>
        <w:spacing w:line="580" w:lineRule="exact"/>
        <w:ind w:firstLine="720"/>
        <w:rPr>
          <w:rFonts w:ascii="仿宋_GB2312" w:hAnsi="宋体"/>
          <w:lang w:val="zh-CN"/>
        </w:rPr>
      </w:pPr>
      <w:r w:rsidRPr="006E3397">
        <w:rPr>
          <w:rFonts w:ascii="仿宋_GB2312" w:hAnsi="宋体" w:hint="eastAsia"/>
          <w:lang w:val="zh-CN"/>
        </w:rPr>
        <w:lastRenderedPageBreak/>
        <w:t>包括项目完成数量、质量、时效、成本等情况，</w:t>
      </w:r>
      <w:r w:rsidRPr="0096654A">
        <w:rPr>
          <w:rFonts w:ascii="仿宋_GB2312" w:hAnsi="宋体" w:hint="eastAsia"/>
          <w:lang w:val="zh-CN"/>
        </w:rPr>
        <w:t>对照项目计划完成目标，对截止</w:t>
      </w:r>
      <w:r>
        <w:rPr>
          <w:rFonts w:ascii="仿宋_GB2312" w:hAnsi="宋体" w:hint="eastAsia"/>
          <w:lang w:val="zh-CN"/>
        </w:rPr>
        <w:t>评价</w:t>
      </w:r>
      <w:r w:rsidRPr="0096654A">
        <w:rPr>
          <w:rFonts w:ascii="仿宋_GB2312" w:hAnsi="宋体" w:hint="eastAsia"/>
          <w:lang w:val="zh-CN"/>
        </w:rPr>
        <w:t>时点的</w:t>
      </w:r>
      <w:r>
        <w:rPr>
          <w:rFonts w:ascii="仿宋_GB2312" w:hAnsi="宋体" w:hint="eastAsia"/>
          <w:lang w:val="zh-CN"/>
        </w:rPr>
        <w:t>任务量完成、质量标准、进度计划、成本控制</w:t>
      </w:r>
      <w:r w:rsidRPr="0096654A">
        <w:rPr>
          <w:rFonts w:ascii="仿宋_GB2312" w:hAnsi="宋体" w:hint="eastAsia"/>
          <w:lang w:val="zh-CN"/>
        </w:rPr>
        <w:t>目标的实现程度</w:t>
      </w:r>
      <w:r>
        <w:rPr>
          <w:rFonts w:ascii="仿宋_GB2312" w:hAnsi="宋体" w:hint="eastAsia"/>
          <w:lang w:val="zh-CN"/>
        </w:rPr>
        <w:t>进行评价，并进行分析说明。</w:t>
      </w:r>
    </w:p>
    <w:p w:rsidR="00EB3B8A" w:rsidRDefault="00EB3B8A" w:rsidP="001E34BB">
      <w:pPr>
        <w:spacing w:line="480" w:lineRule="auto"/>
        <w:ind w:firstLineChars="200" w:firstLine="640"/>
      </w:pPr>
      <w:r w:rsidRPr="00B10D87">
        <w:rPr>
          <w:rFonts w:hint="eastAsia"/>
        </w:rPr>
        <w:t>《绵竹市</w:t>
      </w:r>
      <w:r w:rsidRPr="00B10D87">
        <w:t>202</w:t>
      </w:r>
      <w:r w:rsidR="003B4AEC">
        <w:rPr>
          <w:rFonts w:hint="eastAsia"/>
        </w:rPr>
        <w:t>1</w:t>
      </w:r>
      <w:r w:rsidRPr="00B10D87">
        <w:rPr>
          <w:rFonts w:hint="eastAsia"/>
        </w:rPr>
        <w:t>年种粮大户补贴实施方案》已经绵竹市人民政府同意，方案中就</w:t>
      </w:r>
      <w:r w:rsidRPr="00B10D87">
        <w:t>202</w:t>
      </w:r>
      <w:r w:rsidR="003B4AEC">
        <w:rPr>
          <w:rFonts w:hint="eastAsia"/>
        </w:rPr>
        <w:t>1</w:t>
      </w:r>
      <w:r w:rsidRPr="00B10D87">
        <w:rPr>
          <w:rFonts w:hint="eastAsia"/>
        </w:rPr>
        <w:t>年种粮大户</w:t>
      </w:r>
      <w:r w:rsidR="003B4AEC">
        <w:rPr>
          <w:rFonts w:hint="eastAsia"/>
        </w:rPr>
        <w:t>1276.2</w:t>
      </w:r>
      <w:r w:rsidR="003F3D2B">
        <w:rPr>
          <w:rFonts w:hint="eastAsia"/>
        </w:rPr>
        <w:t>万元资金补贴分为二个部分：</w:t>
      </w:r>
      <w:r w:rsidR="003B4AEC" w:rsidRPr="00B10D87">
        <w:t xml:space="preserve"> </w:t>
      </w:r>
      <w:r w:rsidRPr="00B10D87">
        <w:t>202</w:t>
      </w:r>
      <w:r w:rsidR="003B4AEC">
        <w:rPr>
          <w:rFonts w:hint="eastAsia"/>
        </w:rPr>
        <w:t>1</w:t>
      </w:r>
      <w:r w:rsidRPr="00B10D87">
        <w:rPr>
          <w:rFonts w:hint="eastAsia"/>
        </w:rPr>
        <w:t>年种粮大户</w:t>
      </w:r>
      <w:r w:rsidR="003B4AEC">
        <w:rPr>
          <w:rFonts w:hint="eastAsia"/>
        </w:rPr>
        <w:t>的</w:t>
      </w:r>
      <w:r w:rsidRPr="00B10D87">
        <w:rPr>
          <w:rFonts w:hint="eastAsia"/>
        </w:rPr>
        <w:t>水稻</w:t>
      </w:r>
      <w:r w:rsidR="003B4AEC">
        <w:rPr>
          <w:rFonts w:hint="eastAsia"/>
        </w:rPr>
        <w:t>补贴</w:t>
      </w:r>
      <w:r w:rsidRPr="00B10D87">
        <w:rPr>
          <w:rFonts w:hint="eastAsia"/>
        </w:rPr>
        <w:t>面积以</w:t>
      </w:r>
      <w:r w:rsidRPr="00B10D87">
        <w:t>20</w:t>
      </w:r>
      <w:r w:rsidR="003B4AEC">
        <w:rPr>
          <w:rFonts w:hint="eastAsia"/>
        </w:rPr>
        <w:t>20</w:t>
      </w:r>
      <w:r w:rsidRPr="00B10D87">
        <w:rPr>
          <w:rFonts w:hint="eastAsia"/>
        </w:rPr>
        <w:t>年稻谷目标价格补贴面积为基础，小麦和玉米种植面积以镇（街道）核实面积为准。</w:t>
      </w:r>
      <w:r>
        <w:rPr>
          <w:rFonts w:hint="eastAsia"/>
        </w:rPr>
        <w:t>经</w:t>
      </w:r>
      <w:r w:rsidR="003B4AEC">
        <w:rPr>
          <w:rFonts w:hint="eastAsia"/>
        </w:rPr>
        <w:t>系统申报</w:t>
      </w:r>
      <w:r>
        <w:rPr>
          <w:rFonts w:hint="eastAsia"/>
        </w:rPr>
        <w:t>后，统计</w:t>
      </w:r>
      <w:r w:rsidRPr="00FE7B9A">
        <w:rPr>
          <w:rFonts w:hint="eastAsia"/>
        </w:rPr>
        <w:t>全市种植大户为</w:t>
      </w:r>
      <w:r w:rsidR="003B4AEC">
        <w:rPr>
          <w:rFonts w:hint="eastAsia"/>
        </w:rPr>
        <w:t>706</w:t>
      </w:r>
      <w:r w:rsidR="003B4AEC">
        <w:rPr>
          <w:rFonts w:hint="eastAsia"/>
        </w:rPr>
        <w:t>户，</w:t>
      </w:r>
      <w:r>
        <w:rPr>
          <w:rFonts w:hint="eastAsia"/>
        </w:rPr>
        <w:t>补贴</w:t>
      </w:r>
      <w:r w:rsidRPr="00FE7B9A">
        <w:rPr>
          <w:rFonts w:hint="eastAsia"/>
        </w:rPr>
        <w:t>面积为</w:t>
      </w:r>
      <w:r w:rsidR="003B4AEC">
        <w:rPr>
          <w:rFonts w:hint="eastAsia"/>
        </w:rPr>
        <w:t>158043.83</w:t>
      </w:r>
      <w:r w:rsidRPr="00FE7B9A">
        <w:rPr>
          <w:rFonts w:hint="eastAsia"/>
        </w:rPr>
        <w:t>亩，补贴标准为</w:t>
      </w:r>
      <w:r w:rsidR="003B4AEC">
        <w:rPr>
          <w:rFonts w:hint="eastAsia"/>
        </w:rPr>
        <w:t>75.92</w:t>
      </w:r>
      <w:r w:rsidRPr="00B10D87">
        <w:rPr>
          <w:rFonts w:hint="eastAsia"/>
        </w:rPr>
        <w:t>元</w:t>
      </w:r>
      <w:r w:rsidRPr="00B10D87">
        <w:t>/</w:t>
      </w:r>
      <w:r w:rsidRPr="00B10D87">
        <w:rPr>
          <w:rFonts w:hint="eastAsia"/>
        </w:rPr>
        <w:t>亩，补贴资金</w:t>
      </w:r>
      <w:r w:rsidR="003B4AEC" w:rsidRPr="00EE3D64">
        <w:rPr>
          <w:rFonts w:hint="eastAsia"/>
          <w:bCs/>
        </w:rPr>
        <w:t>11998687.5</w:t>
      </w:r>
      <w:r w:rsidR="003B4AEC">
        <w:rPr>
          <w:rFonts w:hint="eastAsia"/>
        </w:rPr>
        <w:t>元已通过</w:t>
      </w:r>
      <w:r w:rsidR="003B4AEC">
        <w:rPr>
          <w:rFonts w:hint="eastAsia"/>
        </w:rPr>
        <w:t xml:space="preserve"> </w:t>
      </w:r>
      <w:r>
        <w:rPr>
          <w:rFonts w:hint="eastAsia"/>
        </w:rPr>
        <w:t>“一卡通”平台</w:t>
      </w:r>
      <w:r w:rsidR="003F3D2B">
        <w:rPr>
          <w:rFonts w:hint="eastAsia"/>
        </w:rPr>
        <w:t>于</w:t>
      </w:r>
      <w:r w:rsidR="003F3D2B">
        <w:rPr>
          <w:rFonts w:hint="eastAsia"/>
        </w:rPr>
        <w:t>2022</w:t>
      </w:r>
      <w:r w:rsidR="003F3D2B">
        <w:rPr>
          <w:rFonts w:hint="eastAsia"/>
        </w:rPr>
        <w:t>年</w:t>
      </w:r>
      <w:r w:rsidR="003F3D2B">
        <w:rPr>
          <w:rFonts w:hint="eastAsia"/>
        </w:rPr>
        <w:t>2</w:t>
      </w:r>
      <w:r w:rsidR="003F3D2B">
        <w:rPr>
          <w:rFonts w:hint="eastAsia"/>
        </w:rPr>
        <w:t>月</w:t>
      </w:r>
      <w:r w:rsidR="003F3D2B">
        <w:rPr>
          <w:rFonts w:hint="eastAsia"/>
        </w:rPr>
        <w:t>23</w:t>
      </w:r>
      <w:r w:rsidR="003F3D2B">
        <w:rPr>
          <w:rFonts w:hint="eastAsia"/>
        </w:rPr>
        <w:t>日发放</w:t>
      </w:r>
      <w:r w:rsidR="003B4AEC">
        <w:rPr>
          <w:rFonts w:hint="eastAsia"/>
        </w:rPr>
        <w:t>到位</w:t>
      </w:r>
      <w:r>
        <w:rPr>
          <w:rFonts w:hint="eastAsia"/>
        </w:rPr>
        <w:t>。</w:t>
      </w:r>
      <w:r w:rsidR="003F3D2B">
        <w:rPr>
          <w:rFonts w:hint="eastAsia"/>
        </w:rPr>
        <w:t>转方式的补贴资金中推广水稻机插秧基质的补贴资金在公示中，稻—饲种植模式正在实施中。</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w:t>
      </w:r>
      <w:r>
        <w:rPr>
          <w:rFonts w:ascii="楷体_GB2312" w:eastAsia="楷体_GB2312" w:hAnsi="宋体" w:hint="eastAsia"/>
          <w:b/>
          <w:lang w:val="zh-CN"/>
        </w:rPr>
        <w:t>项目效益情况。</w:t>
      </w:r>
    </w:p>
    <w:p w:rsidR="00EB3B8A" w:rsidRDefault="00EB3B8A" w:rsidP="00543D64">
      <w:pPr>
        <w:adjustRightInd w:val="0"/>
        <w:snapToGrid w:val="0"/>
        <w:spacing w:line="580" w:lineRule="exact"/>
        <w:ind w:firstLine="720"/>
        <w:rPr>
          <w:rFonts w:ascii="仿宋_GB2312" w:hAnsi="宋体"/>
          <w:lang w:val="zh-CN"/>
        </w:rPr>
      </w:pPr>
      <w:r>
        <w:rPr>
          <w:rFonts w:ascii="仿宋_GB2312" w:hAnsi="宋体" w:hint="eastAsia"/>
          <w:lang w:val="zh-CN"/>
        </w:rPr>
        <w:t>从项目经济效益、社会效益、生态效益、可持续效益以及服务对象满意度等方面对项目效益进行全面分析评价。</w:t>
      </w:r>
    </w:p>
    <w:p w:rsidR="00EB3B8A" w:rsidRPr="00DB4C32" w:rsidRDefault="00EB3B8A" w:rsidP="00ED7DCD">
      <w:pPr>
        <w:spacing w:line="600" w:lineRule="exact"/>
        <w:ind w:firstLineChars="200" w:firstLine="640"/>
      </w:pPr>
      <w:r w:rsidRPr="00DB4C32">
        <w:rPr>
          <w:rFonts w:hint="eastAsia"/>
        </w:rPr>
        <w:t>（</w:t>
      </w:r>
      <w:r>
        <w:t>1</w:t>
      </w:r>
      <w:r w:rsidRPr="00DB4C32">
        <w:rPr>
          <w:rFonts w:hint="eastAsia"/>
        </w:rPr>
        <w:t>）项目实施的社会效益分析。</w:t>
      </w:r>
    </w:p>
    <w:p w:rsidR="00EB3B8A" w:rsidRDefault="00EB3B8A" w:rsidP="00ED7DCD">
      <w:pPr>
        <w:spacing w:line="600" w:lineRule="exact"/>
        <w:ind w:firstLineChars="200" w:firstLine="640"/>
      </w:pPr>
      <w:r>
        <w:rPr>
          <w:rFonts w:ascii="仿宋_GB2312"/>
        </w:rPr>
        <w:t>202</w:t>
      </w:r>
      <w:r w:rsidR="003F3D2B">
        <w:rPr>
          <w:rFonts w:ascii="仿宋_GB2312" w:hint="eastAsia"/>
        </w:rPr>
        <w:t>1</w:t>
      </w:r>
      <w:r>
        <w:rPr>
          <w:rFonts w:ascii="仿宋_GB2312" w:hint="eastAsia"/>
        </w:rPr>
        <w:t>年，绵竹市种粮大户</w:t>
      </w:r>
      <w:r w:rsidRPr="00047FF7">
        <w:rPr>
          <w:rFonts w:ascii="仿宋_GB2312" w:hint="eastAsia"/>
        </w:rPr>
        <w:t>补贴耕地面积</w:t>
      </w:r>
      <w:r w:rsidR="003F3D2B">
        <w:rPr>
          <w:rFonts w:ascii="仿宋_GB2312" w:hint="eastAsia"/>
        </w:rPr>
        <w:t>1</w:t>
      </w:r>
      <w:r w:rsidR="003F3D2B">
        <w:rPr>
          <w:rFonts w:hint="eastAsia"/>
        </w:rPr>
        <w:t>58043.83</w:t>
      </w:r>
      <w:r w:rsidRPr="00047FF7">
        <w:rPr>
          <w:rFonts w:ascii="仿宋_GB2312" w:hint="eastAsia"/>
        </w:rPr>
        <w:t>亩</w:t>
      </w:r>
      <w:r>
        <w:rPr>
          <w:rFonts w:ascii="仿宋_GB2312" w:hint="eastAsia"/>
        </w:rPr>
        <w:t>，比</w:t>
      </w:r>
      <w:r>
        <w:rPr>
          <w:rFonts w:ascii="仿宋_GB2312"/>
        </w:rPr>
        <w:t>20</w:t>
      </w:r>
      <w:r w:rsidR="003F3D2B">
        <w:rPr>
          <w:rFonts w:ascii="仿宋_GB2312" w:hint="eastAsia"/>
        </w:rPr>
        <w:t>20</w:t>
      </w:r>
      <w:r>
        <w:rPr>
          <w:rFonts w:ascii="仿宋_GB2312" w:hint="eastAsia"/>
        </w:rPr>
        <w:t>年</w:t>
      </w:r>
      <w:r w:rsidR="003F3D2B">
        <w:t>113396</w:t>
      </w:r>
      <w:r w:rsidR="003F3D2B">
        <w:rPr>
          <w:rFonts w:hint="eastAsia"/>
        </w:rPr>
        <w:t>亩增加</w:t>
      </w:r>
      <w:r w:rsidR="003F3D2B">
        <w:rPr>
          <w:rFonts w:hint="eastAsia"/>
        </w:rPr>
        <w:t>44650.83</w:t>
      </w:r>
      <w:r w:rsidR="003F3D2B">
        <w:rPr>
          <w:rFonts w:hint="eastAsia"/>
        </w:rPr>
        <w:t>亩</w:t>
      </w:r>
      <w:r>
        <w:rPr>
          <w:rFonts w:ascii="仿宋_GB2312" w:hint="eastAsia"/>
        </w:rPr>
        <w:t>，受益大户</w:t>
      </w:r>
      <w:r w:rsidR="003F3D2B">
        <w:rPr>
          <w:rFonts w:ascii="仿宋_GB2312" w:hint="eastAsia"/>
        </w:rPr>
        <w:t>706</w:t>
      </w:r>
      <w:r>
        <w:rPr>
          <w:rFonts w:ascii="仿宋_GB2312" w:hint="eastAsia"/>
        </w:rPr>
        <w:t>户，比</w:t>
      </w:r>
      <w:r>
        <w:rPr>
          <w:rFonts w:ascii="仿宋_GB2312"/>
        </w:rPr>
        <w:t>20</w:t>
      </w:r>
      <w:r w:rsidR="003F3D2B">
        <w:rPr>
          <w:rFonts w:ascii="仿宋_GB2312" w:hint="eastAsia"/>
        </w:rPr>
        <w:t>20</w:t>
      </w:r>
      <w:r>
        <w:rPr>
          <w:rFonts w:ascii="仿宋_GB2312" w:hint="eastAsia"/>
        </w:rPr>
        <w:t>年</w:t>
      </w:r>
      <w:r>
        <w:rPr>
          <w:rFonts w:ascii="仿宋_GB2312"/>
        </w:rPr>
        <w:t>5</w:t>
      </w:r>
      <w:r w:rsidR="003F3D2B">
        <w:rPr>
          <w:rFonts w:ascii="仿宋_GB2312" w:hint="eastAsia"/>
        </w:rPr>
        <w:t>5</w:t>
      </w:r>
      <w:r>
        <w:rPr>
          <w:rFonts w:ascii="仿宋_GB2312"/>
        </w:rPr>
        <w:t>8</w:t>
      </w:r>
      <w:r>
        <w:rPr>
          <w:rFonts w:ascii="仿宋_GB2312" w:hint="eastAsia"/>
        </w:rPr>
        <w:t>增加</w:t>
      </w:r>
      <w:r>
        <w:rPr>
          <w:rFonts w:ascii="仿宋_GB2312"/>
        </w:rPr>
        <w:t>50</w:t>
      </w:r>
      <w:r>
        <w:rPr>
          <w:rFonts w:ascii="仿宋_GB2312" w:hint="eastAsia"/>
        </w:rPr>
        <w:t>户。当年种植户现金收入增加</w:t>
      </w:r>
      <w:r w:rsidR="003F3D2B">
        <w:rPr>
          <w:rFonts w:ascii="仿宋_GB2312" w:hint="eastAsia"/>
        </w:rPr>
        <w:t>1200</w:t>
      </w:r>
      <w:r>
        <w:rPr>
          <w:rFonts w:ascii="仿宋_GB2312" w:hint="eastAsia"/>
        </w:rPr>
        <w:t>万元，为适度规模发展树立信心。</w:t>
      </w:r>
    </w:p>
    <w:p w:rsidR="00EB3B8A" w:rsidRPr="002C62D2" w:rsidRDefault="00EB3B8A" w:rsidP="00ED7DCD">
      <w:pPr>
        <w:spacing w:line="600" w:lineRule="exact"/>
        <w:ind w:firstLineChars="200" w:firstLine="640"/>
      </w:pPr>
      <w:r w:rsidRPr="002C62D2">
        <w:rPr>
          <w:rFonts w:hint="eastAsia"/>
        </w:rPr>
        <w:t>（</w:t>
      </w:r>
      <w:r w:rsidRPr="002C62D2">
        <w:t>2</w:t>
      </w:r>
      <w:r w:rsidRPr="002C62D2">
        <w:rPr>
          <w:rFonts w:hint="eastAsia"/>
        </w:rPr>
        <w:t>）项目实施的可持续影响分析。</w:t>
      </w:r>
    </w:p>
    <w:p w:rsidR="00EB3B8A" w:rsidRPr="002C62D2" w:rsidRDefault="00EB3B8A" w:rsidP="00ED3D8E">
      <w:pPr>
        <w:spacing w:line="600" w:lineRule="exact"/>
        <w:ind w:firstLineChars="200" w:firstLine="640"/>
      </w:pPr>
      <w:r w:rsidRPr="002C62D2">
        <w:rPr>
          <w:rFonts w:hint="eastAsia"/>
        </w:rPr>
        <w:t>一是加强补贴资金的监督和管理。通过开展各镇乡申报</w:t>
      </w:r>
      <w:r w:rsidRPr="002C62D2">
        <w:rPr>
          <w:rFonts w:hint="eastAsia"/>
        </w:rPr>
        <w:lastRenderedPageBreak/>
        <w:t>初核和市级复核的方式，强化资金监督检查工作，确保补贴资金真正让种粮大户受益。二是加强补贴资金的信息管理，由市农业农村局整理归档。通过严格资金使用管理，确保资金使用无重大违规违纪问题。三是</w:t>
      </w:r>
      <w:r w:rsidR="002C62D2" w:rsidRPr="002C62D2">
        <w:rPr>
          <w:rFonts w:hint="eastAsia"/>
        </w:rPr>
        <w:t>通过德阳市资格申报系统</w:t>
      </w:r>
      <w:r w:rsidRPr="002C62D2">
        <w:rPr>
          <w:rFonts w:hint="eastAsia"/>
        </w:rPr>
        <w:t>让各级了解全市种植大户的基本信息，为全市粮食生产提供情报支撑。</w:t>
      </w:r>
      <w:r w:rsidR="002C62D2" w:rsidRPr="002C62D2">
        <w:rPr>
          <w:rFonts w:hint="eastAsia"/>
        </w:rPr>
        <w:t>四是增加资金量，提高种粮食积极性。</w:t>
      </w:r>
    </w:p>
    <w:p w:rsidR="00EB3B8A" w:rsidRPr="002C62D2" w:rsidRDefault="00EB3B8A" w:rsidP="00ED7DCD">
      <w:pPr>
        <w:spacing w:line="600" w:lineRule="exact"/>
        <w:ind w:firstLineChars="200" w:firstLine="640"/>
      </w:pPr>
      <w:r w:rsidRPr="002C62D2">
        <w:t>3</w:t>
      </w:r>
      <w:r w:rsidRPr="002C62D2">
        <w:rPr>
          <w:rFonts w:hint="eastAsia"/>
        </w:rPr>
        <w:t>．满意度指标完成情况分析。</w:t>
      </w:r>
    </w:p>
    <w:p w:rsidR="00EB3B8A" w:rsidRPr="004E2171" w:rsidRDefault="00EB3B8A" w:rsidP="004E2171">
      <w:pPr>
        <w:spacing w:line="600" w:lineRule="exact"/>
        <w:ind w:firstLineChars="200" w:firstLine="640"/>
      </w:pPr>
      <w:r w:rsidRPr="002C62D2">
        <w:rPr>
          <w:rFonts w:hint="eastAsia"/>
        </w:rPr>
        <w:t>通过种粮大户补贴工作，引导绵竹市适度规模经营水平稳步提高，实现种粮大户现金收入，带动农民增收、农业增</w:t>
      </w:r>
      <w:r>
        <w:rPr>
          <w:rFonts w:hint="eastAsia"/>
        </w:rPr>
        <w:t>效，确</w:t>
      </w:r>
      <w:r w:rsidRPr="00413DC5">
        <w:rPr>
          <w:rFonts w:ascii="仿宋_GB2312" w:hint="eastAsia"/>
        </w:rPr>
        <w:t>保农民满意度达</w:t>
      </w:r>
      <w:r w:rsidRPr="00413DC5">
        <w:rPr>
          <w:rFonts w:ascii="仿宋_GB2312"/>
        </w:rPr>
        <w:t>90%</w:t>
      </w:r>
      <w:r w:rsidRPr="00413DC5">
        <w:rPr>
          <w:rFonts w:ascii="仿宋_GB2312" w:hint="eastAsia"/>
        </w:rPr>
        <w:t>以上。</w:t>
      </w:r>
    </w:p>
    <w:p w:rsidR="00EB3B8A" w:rsidRPr="0096654A" w:rsidRDefault="00EB3B8A" w:rsidP="00543D64">
      <w:pPr>
        <w:adjustRightInd w:val="0"/>
        <w:snapToGrid w:val="0"/>
        <w:spacing w:line="580" w:lineRule="exact"/>
        <w:ind w:firstLine="720"/>
        <w:rPr>
          <w:rFonts w:ascii="黑体" w:eastAsia="黑体" w:hAnsi="宋体"/>
        </w:rPr>
      </w:pPr>
      <w:r>
        <w:rPr>
          <w:rFonts w:ascii="黑体" w:eastAsia="黑体" w:hAnsi="宋体" w:hint="eastAsia"/>
        </w:rPr>
        <w:t>五</w:t>
      </w:r>
      <w:r w:rsidRPr="0096654A">
        <w:rPr>
          <w:rFonts w:ascii="黑体" w:eastAsia="黑体" w:hAnsi="宋体" w:hint="eastAsia"/>
        </w:rPr>
        <w:t>、评价结论及建议</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sidR="00472786">
        <w:rPr>
          <w:rFonts w:ascii="楷体_GB2312" w:eastAsia="楷体_GB2312" w:hAnsi="宋体" w:hint="eastAsia"/>
          <w:b/>
          <w:lang w:val="zh-CN"/>
        </w:rPr>
        <w:t>一</w:t>
      </w:r>
      <w:r w:rsidRPr="00220900">
        <w:rPr>
          <w:rFonts w:ascii="楷体_GB2312" w:eastAsia="楷体_GB2312" w:hAnsi="宋体" w:hint="eastAsia"/>
          <w:b/>
          <w:lang w:val="zh-CN"/>
        </w:rPr>
        <w:t>）存在的问题</w:t>
      </w:r>
      <w:r>
        <w:rPr>
          <w:rFonts w:ascii="楷体_GB2312" w:eastAsia="楷体_GB2312" w:hAnsi="宋体" w:hint="eastAsia"/>
          <w:b/>
          <w:lang w:val="zh-CN"/>
        </w:rPr>
        <w:t>。</w:t>
      </w:r>
    </w:p>
    <w:p w:rsidR="00EB3B8A" w:rsidRPr="006F6F46" w:rsidRDefault="00EB3B8A" w:rsidP="006F6F46">
      <w:pPr>
        <w:spacing w:line="600" w:lineRule="exact"/>
        <w:ind w:firstLineChars="200" w:firstLine="640"/>
      </w:pPr>
      <w:r w:rsidRPr="006F6F46">
        <w:t>1</w:t>
      </w:r>
      <w:r w:rsidRPr="006F6F46">
        <w:rPr>
          <w:rFonts w:hint="eastAsia"/>
        </w:rPr>
        <w:t>、申报</w:t>
      </w:r>
      <w:r w:rsidR="002C62D2">
        <w:rPr>
          <w:rFonts w:hint="eastAsia"/>
        </w:rPr>
        <w:t>系统有待完善</w:t>
      </w:r>
    </w:p>
    <w:p w:rsidR="00EB3B8A" w:rsidRPr="006F6F46" w:rsidRDefault="002C62D2" w:rsidP="006F6F46">
      <w:pPr>
        <w:spacing w:line="600" w:lineRule="exact"/>
        <w:ind w:firstLineChars="200" w:firstLine="640"/>
      </w:pPr>
      <w:r>
        <w:rPr>
          <w:rFonts w:hint="eastAsia"/>
        </w:rPr>
        <w:t>一是种植户在不同镇街道流转土地不能实现合并，二是区县相邻的种植户在不同区县之间流转土地，出现重复领取补贴的情况，建设进行系统完善。</w:t>
      </w:r>
    </w:p>
    <w:p w:rsidR="00EB3B8A" w:rsidRPr="006F6F46" w:rsidRDefault="00EB3B8A" w:rsidP="006F6F46">
      <w:pPr>
        <w:spacing w:line="600" w:lineRule="exact"/>
        <w:ind w:firstLineChars="200" w:firstLine="640"/>
      </w:pPr>
      <w:r w:rsidRPr="006F6F46">
        <w:t>2</w:t>
      </w:r>
      <w:r w:rsidRPr="006F6F46">
        <w:rPr>
          <w:rFonts w:hint="eastAsia"/>
        </w:rPr>
        <w:t>、镇村组工作人员积极性不高</w:t>
      </w:r>
    </w:p>
    <w:p w:rsidR="00EB3B8A" w:rsidRPr="006F6F46" w:rsidRDefault="00EB3B8A" w:rsidP="006F6F46">
      <w:pPr>
        <w:spacing w:line="600" w:lineRule="exact"/>
        <w:ind w:firstLineChars="200" w:firstLine="640"/>
      </w:pPr>
      <w:r w:rsidRPr="006F6F46">
        <w:rPr>
          <w:rFonts w:hint="eastAsia"/>
        </w:rPr>
        <w:t>由于该项工作强度大，涉及农户多，需要村组人员下乡走访，但此项工作没有工作经费，村组工作人员核查积极性不高，导致核查第一关力度不够，为申报者多报、谎报、瞒报提供了可乘之机。</w:t>
      </w:r>
    </w:p>
    <w:p w:rsidR="00EB3B8A" w:rsidRPr="006F6F46" w:rsidRDefault="00EB3B8A" w:rsidP="006F6F46">
      <w:pPr>
        <w:spacing w:line="600" w:lineRule="exact"/>
        <w:ind w:firstLineChars="200" w:firstLine="640"/>
      </w:pPr>
      <w:r w:rsidRPr="006F6F46">
        <w:t>3</w:t>
      </w:r>
      <w:r w:rsidRPr="006F6F46">
        <w:rPr>
          <w:rFonts w:hint="eastAsia"/>
        </w:rPr>
        <w:t>、缺乏高效的核查机制</w:t>
      </w:r>
      <w:r w:rsidRPr="006F6F46">
        <w:tab/>
      </w:r>
    </w:p>
    <w:p w:rsidR="002C62D2" w:rsidRDefault="00EB3B8A" w:rsidP="006F6F46">
      <w:pPr>
        <w:spacing w:line="600" w:lineRule="exact"/>
        <w:ind w:firstLineChars="200" w:firstLine="640"/>
      </w:pPr>
      <w:r w:rsidRPr="006F6F46">
        <w:rPr>
          <w:rFonts w:hint="eastAsia"/>
        </w:rPr>
        <w:t>此项工作市农业农村局和镇（街道）投入了大量的人力、</w:t>
      </w:r>
      <w:r w:rsidRPr="006F6F46">
        <w:rPr>
          <w:rFonts w:hint="eastAsia"/>
        </w:rPr>
        <w:lastRenderedPageBreak/>
        <w:t>物力开展核查工作，同时，核查时间与作物生长季节不一致（核查时间相对滞后），但是由于近几年种植规模化增长迅速、变化快，有的种植户用业主姓名、有的用</w:t>
      </w:r>
      <w:r w:rsidR="002C62D2">
        <w:rPr>
          <w:rFonts w:hint="eastAsia"/>
        </w:rPr>
        <w:t>家人信息，</w:t>
      </w:r>
      <w:r w:rsidRPr="006F6F46">
        <w:rPr>
          <w:rFonts w:hint="eastAsia"/>
        </w:rPr>
        <w:t>对核实工作带来不少影响，增加工作量，降低工作效率，严重影响项目的推进度。</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sidR="00472786">
        <w:rPr>
          <w:rFonts w:ascii="楷体_GB2312" w:eastAsia="楷体_GB2312" w:hAnsi="宋体" w:hint="eastAsia"/>
          <w:b/>
          <w:lang w:val="zh-CN"/>
        </w:rPr>
        <w:t>二</w:t>
      </w:r>
      <w:r w:rsidRPr="00220900">
        <w:rPr>
          <w:rFonts w:ascii="楷体_GB2312" w:eastAsia="楷体_GB2312" w:hAnsi="宋体" w:hint="eastAsia"/>
          <w:b/>
          <w:lang w:val="zh-CN"/>
        </w:rPr>
        <w:t>）相关建议</w:t>
      </w:r>
      <w:r>
        <w:rPr>
          <w:rFonts w:ascii="楷体_GB2312" w:eastAsia="楷体_GB2312" w:hAnsi="宋体" w:hint="eastAsia"/>
          <w:b/>
          <w:lang w:val="zh-CN"/>
        </w:rPr>
        <w:t>。</w:t>
      </w:r>
    </w:p>
    <w:p w:rsidR="00EB3B8A" w:rsidRPr="00472786" w:rsidRDefault="00EB3B8A" w:rsidP="00543D64">
      <w:pPr>
        <w:adjustRightInd w:val="0"/>
        <w:snapToGrid w:val="0"/>
        <w:spacing w:line="580" w:lineRule="exact"/>
        <w:ind w:firstLine="720"/>
      </w:pPr>
      <w:r w:rsidRPr="00472786">
        <w:t>1</w:t>
      </w:r>
      <w:r w:rsidRPr="00472786">
        <w:rPr>
          <w:rFonts w:hint="eastAsia"/>
        </w:rPr>
        <w:t>、建议补贴项目不要进行绩效评估，没有实际意义。</w:t>
      </w:r>
    </w:p>
    <w:p w:rsidR="00EB3B8A" w:rsidRDefault="00EB3B8A" w:rsidP="00543D64">
      <w:pPr>
        <w:adjustRightInd w:val="0"/>
        <w:snapToGrid w:val="0"/>
        <w:spacing w:line="580" w:lineRule="exact"/>
        <w:ind w:firstLine="720"/>
      </w:pPr>
      <w:r w:rsidRPr="00472786">
        <w:t>2</w:t>
      </w:r>
      <w:r w:rsidRPr="00472786">
        <w:rPr>
          <w:rFonts w:hint="eastAsia"/>
        </w:rPr>
        <w:t>、建议</w:t>
      </w:r>
      <w:r w:rsidR="00437A5D">
        <w:rPr>
          <w:rFonts w:hint="eastAsia"/>
        </w:rPr>
        <w:t>全省确定补贴对象和标准，资金或方案尽早下发。</w:t>
      </w:r>
    </w:p>
    <w:p w:rsidR="00437A5D" w:rsidRDefault="00437A5D" w:rsidP="00543D64">
      <w:pPr>
        <w:adjustRightInd w:val="0"/>
        <w:snapToGrid w:val="0"/>
        <w:spacing w:line="580" w:lineRule="exact"/>
        <w:ind w:firstLine="720"/>
      </w:pPr>
      <w:r>
        <w:rPr>
          <w:rFonts w:hint="eastAsia"/>
        </w:rPr>
        <w:t>3</w:t>
      </w:r>
      <w:r>
        <w:rPr>
          <w:rFonts w:hint="eastAsia"/>
        </w:rPr>
        <w:t>、申报系统的材料太多，特别是身份证正反的照片、承诺书等没实际作用。</w:t>
      </w:r>
    </w:p>
    <w:p w:rsidR="00437A5D" w:rsidRDefault="00437A5D" w:rsidP="00543D64">
      <w:pPr>
        <w:adjustRightInd w:val="0"/>
        <w:snapToGrid w:val="0"/>
        <w:spacing w:line="580" w:lineRule="exact"/>
        <w:ind w:firstLine="720"/>
      </w:pPr>
    </w:p>
    <w:p w:rsidR="00437A5D" w:rsidRDefault="00437A5D" w:rsidP="00543D64">
      <w:pPr>
        <w:adjustRightInd w:val="0"/>
        <w:snapToGrid w:val="0"/>
        <w:spacing w:line="580" w:lineRule="exact"/>
        <w:ind w:firstLine="720"/>
      </w:pPr>
    </w:p>
    <w:p w:rsidR="00437A5D" w:rsidRDefault="00437A5D" w:rsidP="00543D64">
      <w:pPr>
        <w:adjustRightInd w:val="0"/>
        <w:snapToGrid w:val="0"/>
        <w:spacing w:line="580" w:lineRule="exact"/>
        <w:ind w:firstLine="720"/>
      </w:pPr>
    </w:p>
    <w:p w:rsidR="00437A5D" w:rsidRDefault="00437A5D" w:rsidP="00543D64">
      <w:pPr>
        <w:adjustRightInd w:val="0"/>
        <w:snapToGrid w:val="0"/>
        <w:spacing w:line="580" w:lineRule="exact"/>
        <w:ind w:firstLine="720"/>
        <w:rPr>
          <w:rFonts w:ascii="楷体_GB2312" w:eastAsia="楷体_GB2312" w:hAnsi="宋体"/>
          <w:lang w:val="zh-CN"/>
        </w:rPr>
      </w:pPr>
    </w:p>
    <w:p w:rsidR="00EB3B8A" w:rsidRPr="005C2063" w:rsidRDefault="00EB3B8A" w:rsidP="005C2063">
      <w:pPr>
        <w:adjustRightInd w:val="0"/>
        <w:snapToGrid w:val="0"/>
        <w:spacing w:line="580" w:lineRule="exact"/>
        <w:ind w:firstLineChars="1650" w:firstLine="5280"/>
        <w:rPr>
          <w:rFonts w:ascii="仿宋_GB2312" w:hAnsi="宋体"/>
          <w:lang w:val="zh-CN"/>
        </w:rPr>
      </w:pPr>
    </w:p>
    <w:sectPr w:rsidR="00EB3B8A" w:rsidRPr="005C2063" w:rsidSect="00AF79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E2E" w:rsidRDefault="00B60E2E" w:rsidP="00543D64">
      <w:r>
        <w:separator/>
      </w:r>
    </w:p>
  </w:endnote>
  <w:endnote w:type="continuationSeparator" w:id="0">
    <w:p w:rsidR="00B60E2E" w:rsidRDefault="00B60E2E"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E2E" w:rsidRDefault="00B60E2E" w:rsidP="00543D64">
      <w:r>
        <w:separator/>
      </w:r>
    </w:p>
  </w:footnote>
  <w:footnote w:type="continuationSeparator" w:id="0">
    <w:p w:rsidR="00B60E2E" w:rsidRDefault="00B60E2E"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029CF"/>
    <w:rsid w:val="000262B4"/>
    <w:rsid w:val="00031D0F"/>
    <w:rsid w:val="00047FF7"/>
    <w:rsid w:val="00061B75"/>
    <w:rsid w:val="00063908"/>
    <w:rsid w:val="000660A6"/>
    <w:rsid w:val="00072438"/>
    <w:rsid w:val="00092954"/>
    <w:rsid w:val="000B1CEB"/>
    <w:rsid w:val="000D31EE"/>
    <w:rsid w:val="000E7606"/>
    <w:rsid w:val="000F569F"/>
    <w:rsid w:val="0011620E"/>
    <w:rsid w:val="00125DAF"/>
    <w:rsid w:val="0015157C"/>
    <w:rsid w:val="00173039"/>
    <w:rsid w:val="00174201"/>
    <w:rsid w:val="001E34BB"/>
    <w:rsid w:val="001E401E"/>
    <w:rsid w:val="001E6113"/>
    <w:rsid w:val="001F47CE"/>
    <w:rsid w:val="00220900"/>
    <w:rsid w:val="002413AD"/>
    <w:rsid w:val="00245907"/>
    <w:rsid w:val="00291918"/>
    <w:rsid w:val="002B5B34"/>
    <w:rsid w:val="002C62D2"/>
    <w:rsid w:val="002E6885"/>
    <w:rsid w:val="002E7D7A"/>
    <w:rsid w:val="00317E03"/>
    <w:rsid w:val="00367245"/>
    <w:rsid w:val="00374466"/>
    <w:rsid w:val="00382E88"/>
    <w:rsid w:val="003B4463"/>
    <w:rsid w:val="003B4AEC"/>
    <w:rsid w:val="003E5E79"/>
    <w:rsid w:val="003E786F"/>
    <w:rsid w:val="003F3D2B"/>
    <w:rsid w:val="003F771B"/>
    <w:rsid w:val="004113C0"/>
    <w:rsid w:val="00412A04"/>
    <w:rsid w:val="00413DC5"/>
    <w:rsid w:val="00425ED1"/>
    <w:rsid w:val="00437A5D"/>
    <w:rsid w:val="00447155"/>
    <w:rsid w:val="00472786"/>
    <w:rsid w:val="004B3B04"/>
    <w:rsid w:val="004E2171"/>
    <w:rsid w:val="004E6143"/>
    <w:rsid w:val="004F7284"/>
    <w:rsid w:val="00500571"/>
    <w:rsid w:val="0052755E"/>
    <w:rsid w:val="00540A52"/>
    <w:rsid w:val="00542303"/>
    <w:rsid w:val="00543D64"/>
    <w:rsid w:val="00572F4E"/>
    <w:rsid w:val="005A32E9"/>
    <w:rsid w:val="005C2063"/>
    <w:rsid w:val="005C5C28"/>
    <w:rsid w:val="005D4AF4"/>
    <w:rsid w:val="00610011"/>
    <w:rsid w:val="00615B85"/>
    <w:rsid w:val="00640DAC"/>
    <w:rsid w:val="00645C38"/>
    <w:rsid w:val="006B25C2"/>
    <w:rsid w:val="006B75BA"/>
    <w:rsid w:val="006E102B"/>
    <w:rsid w:val="006E3397"/>
    <w:rsid w:val="006E3A8B"/>
    <w:rsid w:val="006F6F46"/>
    <w:rsid w:val="00704D2F"/>
    <w:rsid w:val="00725818"/>
    <w:rsid w:val="007359BF"/>
    <w:rsid w:val="007533F5"/>
    <w:rsid w:val="00782BB3"/>
    <w:rsid w:val="007972FE"/>
    <w:rsid w:val="007A2D9C"/>
    <w:rsid w:val="007B2095"/>
    <w:rsid w:val="007C43B5"/>
    <w:rsid w:val="007E2A26"/>
    <w:rsid w:val="008202D5"/>
    <w:rsid w:val="00832280"/>
    <w:rsid w:val="00851C30"/>
    <w:rsid w:val="008522B7"/>
    <w:rsid w:val="008579F7"/>
    <w:rsid w:val="008854A0"/>
    <w:rsid w:val="008A0CFC"/>
    <w:rsid w:val="008B44D3"/>
    <w:rsid w:val="008D7836"/>
    <w:rsid w:val="008F6FBC"/>
    <w:rsid w:val="008F788A"/>
    <w:rsid w:val="009036C0"/>
    <w:rsid w:val="0092670A"/>
    <w:rsid w:val="00942D9C"/>
    <w:rsid w:val="009663C1"/>
    <w:rsid w:val="0096654A"/>
    <w:rsid w:val="00975380"/>
    <w:rsid w:val="00991186"/>
    <w:rsid w:val="009952BA"/>
    <w:rsid w:val="009E1712"/>
    <w:rsid w:val="00A102D1"/>
    <w:rsid w:val="00A13DF8"/>
    <w:rsid w:val="00A170EC"/>
    <w:rsid w:val="00A171F5"/>
    <w:rsid w:val="00A302F5"/>
    <w:rsid w:val="00A31CF1"/>
    <w:rsid w:val="00A411A9"/>
    <w:rsid w:val="00A61DA7"/>
    <w:rsid w:val="00A7284A"/>
    <w:rsid w:val="00A86881"/>
    <w:rsid w:val="00A86C0C"/>
    <w:rsid w:val="00A94C39"/>
    <w:rsid w:val="00AA1423"/>
    <w:rsid w:val="00AA5296"/>
    <w:rsid w:val="00AB0B28"/>
    <w:rsid w:val="00AF791D"/>
    <w:rsid w:val="00B10D87"/>
    <w:rsid w:val="00B14AA7"/>
    <w:rsid w:val="00B32804"/>
    <w:rsid w:val="00B60E2E"/>
    <w:rsid w:val="00BB78EE"/>
    <w:rsid w:val="00C22C60"/>
    <w:rsid w:val="00C72689"/>
    <w:rsid w:val="00C871E2"/>
    <w:rsid w:val="00CE6B0C"/>
    <w:rsid w:val="00D36F3A"/>
    <w:rsid w:val="00D6331D"/>
    <w:rsid w:val="00D80323"/>
    <w:rsid w:val="00D96492"/>
    <w:rsid w:val="00DA4995"/>
    <w:rsid w:val="00DB4C32"/>
    <w:rsid w:val="00E10A5A"/>
    <w:rsid w:val="00E4357F"/>
    <w:rsid w:val="00E77998"/>
    <w:rsid w:val="00E96F60"/>
    <w:rsid w:val="00EB3B8A"/>
    <w:rsid w:val="00EB7047"/>
    <w:rsid w:val="00EC60AA"/>
    <w:rsid w:val="00ED3D8E"/>
    <w:rsid w:val="00ED7DCD"/>
    <w:rsid w:val="00EE3D64"/>
    <w:rsid w:val="00EF3BD2"/>
    <w:rsid w:val="00F251E9"/>
    <w:rsid w:val="00F27183"/>
    <w:rsid w:val="00F8620E"/>
    <w:rsid w:val="00FC2A81"/>
    <w:rsid w:val="00FD3EFA"/>
    <w:rsid w:val="00FD62E7"/>
    <w:rsid w:val="00FE1324"/>
    <w:rsid w:val="00FE7B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43D64"/>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Char">
    <w:name w:val="页眉 Char"/>
    <w:basedOn w:val="a0"/>
    <w:link w:val="a3"/>
    <w:uiPriority w:val="99"/>
    <w:locked/>
    <w:rsid w:val="00543D64"/>
    <w:rPr>
      <w:rFonts w:cs="Times New Roman"/>
      <w:sz w:val="18"/>
      <w:szCs w:val="18"/>
    </w:rPr>
  </w:style>
  <w:style w:type="paragraph" w:styleId="a4">
    <w:name w:val="footer"/>
    <w:basedOn w:val="a"/>
    <w:link w:val="Char0"/>
    <w:uiPriority w:val="99"/>
    <w:rsid w:val="00543D64"/>
    <w:pPr>
      <w:tabs>
        <w:tab w:val="center" w:pos="4153"/>
        <w:tab w:val="right" w:pos="8306"/>
      </w:tabs>
      <w:snapToGrid w:val="0"/>
      <w:jc w:val="left"/>
    </w:pPr>
    <w:rPr>
      <w:rFonts w:ascii="Calibri" w:eastAsia="宋体" w:hAnsi="Calibri"/>
      <w:sz w:val="18"/>
      <w:szCs w:val="18"/>
    </w:rPr>
  </w:style>
  <w:style w:type="character" w:customStyle="1" w:styleId="Char0">
    <w:name w:val="页脚 Char"/>
    <w:basedOn w:val="a0"/>
    <w:link w:val="a4"/>
    <w:uiPriority w:val="99"/>
    <w:locked/>
    <w:rsid w:val="00543D64"/>
    <w:rPr>
      <w:rFonts w:cs="Times New Roman"/>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1"/>
      <w:szCs w:val="20"/>
    </w:rPr>
  </w:style>
  <w:style w:type="character" w:customStyle="1" w:styleId="Char1">
    <w:name w:val="四号正文 Char"/>
    <w:link w:val="a5"/>
    <w:uiPriority w:val="99"/>
    <w:locked/>
    <w:rsid w:val="00543D64"/>
    <w:rPr>
      <w:rFonts w:ascii="??" w:eastAsia="宋体" w:hAnsi="??"/>
      <w:color w:val="000000"/>
      <w:kern w:val="0"/>
      <w:sz w:val="21"/>
    </w:rPr>
  </w:style>
  <w:style w:type="character" w:styleId="a6">
    <w:name w:val="Strong"/>
    <w:basedOn w:val="a0"/>
    <w:qFormat/>
    <w:locked/>
    <w:rsid w:val="00EE3D6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417</Words>
  <Characters>2380</Characters>
  <Application>Microsoft Office Word</Application>
  <DocSecurity>0</DocSecurity>
  <Lines>19</Lines>
  <Paragraphs>5</Paragraphs>
  <ScaleCrop>false</ScaleCrop>
  <Company>Microsoft</Company>
  <LinksUpToDate>false</LinksUpToDate>
  <CharactersWithSpaces>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creator>opi</dc:creator>
  <cp:lastModifiedBy>Administrator</cp:lastModifiedBy>
  <cp:revision>9</cp:revision>
  <cp:lastPrinted>2023-04-23T01:17:00Z</cp:lastPrinted>
  <dcterms:created xsi:type="dcterms:W3CDTF">2022-06-07T07:47:00Z</dcterms:created>
  <dcterms:modified xsi:type="dcterms:W3CDTF">2023-04-23T01:27:00Z</dcterms:modified>
</cp:coreProperties>
</file>