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BD" w:rsidRPr="00E854B9" w:rsidRDefault="004679BD" w:rsidP="00E854B9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42B6C">
        <w:rPr>
          <w:rFonts w:ascii="方正小标宋简体" w:eastAsia="方正小标宋简体" w:hAnsi="宋体"/>
          <w:sz w:val="44"/>
          <w:szCs w:val="44"/>
        </w:rPr>
        <w:t>202</w:t>
      </w:r>
      <w:r w:rsidR="00484B5C">
        <w:rPr>
          <w:rFonts w:ascii="方正小标宋简体" w:eastAsia="方正小标宋简体" w:hAnsi="宋体" w:hint="eastAsia"/>
          <w:sz w:val="44"/>
          <w:szCs w:val="44"/>
        </w:rPr>
        <w:t>1</w:t>
      </w:r>
      <w:r w:rsidR="00E854B9">
        <w:rPr>
          <w:rFonts w:ascii="方正小标宋简体" w:eastAsia="方正小标宋简体" w:hAnsi="宋体" w:hint="eastAsia"/>
          <w:sz w:val="44"/>
          <w:szCs w:val="44"/>
        </w:rPr>
        <w:t>年中央财政农业生产发展资金（</w:t>
      </w:r>
      <w:r w:rsidRPr="00D42B6C">
        <w:rPr>
          <w:rFonts w:ascii="方正小标宋简体" w:eastAsia="方正小标宋简体" w:hAnsi="宋体" w:hint="eastAsia"/>
          <w:sz w:val="44"/>
          <w:szCs w:val="44"/>
        </w:rPr>
        <w:t>耕地地力保护补贴</w:t>
      </w:r>
      <w:r w:rsidR="00E854B9">
        <w:rPr>
          <w:rFonts w:ascii="方正小标宋简体" w:eastAsia="方正小标宋简体" w:hAnsi="宋体" w:hint="eastAsia"/>
          <w:sz w:val="44"/>
          <w:szCs w:val="44"/>
        </w:rPr>
        <w:t>）项目</w:t>
      </w:r>
      <w:r w:rsidRPr="00A411A9">
        <w:rPr>
          <w:rFonts w:ascii="方正小标宋简体" w:eastAsia="方正小标宋简体" w:hAnsi="宋体" w:hint="eastAsia"/>
          <w:sz w:val="44"/>
          <w:szCs w:val="44"/>
        </w:rPr>
        <w:t>支出绩效自评报告</w:t>
      </w:r>
    </w:p>
    <w:p w:rsidR="004679BD" w:rsidRPr="00447155" w:rsidRDefault="004679BD" w:rsidP="00543D64">
      <w:pPr>
        <w:pStyle w:val="a5"/>
        <w:spacing w:line="580" w:lineRule="exact"/>
        <w:ind w:firstLine="640"/>
        <w:jc w:val="center"/>
        <w:rPr>
          <w:rFonts w:ascii="宋体" w:hint="eastAsia"/>
          <w:color w:val="auto"/>
          <w:kern w:val="2"/>
          <w:sz w:val="32"/>
          <w:szCs w:val="32"/>
        </w:rPr>
      </w:pPr>
    </w:p>
    <w:p w:rsidR="004679BD" w:rsidRPr="0096654A" w:rsidRDefault="004679BD" w:rsidP="00543D64">
      <w:pPr>
        <w:adjustRightInd w:val="0"/>
        <w:snapToGrid w:val="0"/>
        <w:spacing w:line="580" w:lineRule="exact"/>
        <w:ind w:firstLine="720"/>
        <w:rPr>
          <w:rFonts w:ascii="黑体" w:eastAsia="黑体" w:hAnsi="宋体"/>
          <w:lang w:val="zh-CN"/>
        </w:rPr>
      </w:pPr>
      <w:r w:rsidRPr="0096654A">
        <w:rPr>
          <w:rFonts w:ascii="黑体" w:eastAsia="黑体" w:hAnsi="宋体" w:hint="eastAsia"/>
        </w:rPr>
        <w:t>一、</w:t>
      </w:r>
      <w:r w:rsidRPr="0096654A">
        <w:rPr>
          <w:rFonts w:ascii="黑体" w:eastAsia="黑体" w:hAnsi="宋体" w:hint="eastAsia"/>
          <w:lang w:val="zh-CN"/>
        </w:rPr>
        <w:t>项目概况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b/>
          <w:lang w:val="zh-CN"/>
        </w:rPr>
      </w:pPr>
      <w:r w:rsidRPr="00220900">
        <w:rPr>
          <w:rFonts w:ascii="楷体_GB2312" w:eastAsia="楷体_GB2312" w:hAnsi="宋体" w:hint="eastAsia"/>
          <w:b/>
          <w:lang w:val="zh-CN"/>
        </w:rPr>
        <w:t>（一）</w:t>
      </w:r>
      <w:r>
        <w:rPr>
          <w:rFonts w:ascii="楷体_GB2312" w:eastAsia="楷体_GB2312" w:hAnsi="宋体" w:hint="eastAsia"/>
          <w:b/>
          <w:lang w:val="zh-CN"/>
        </w:rPr>
        <w:t>项目</w:t>
      </w:r>
      <w:r w:rsidRPr="00220900">
        <w:rPr>
          <w:rFonts w:ascii="楷体_GB2312" w:eastAsia="楷体_GB2312" w:hAnsi="宋体" w:hint="eastAsia"/>
          <w:b/>
          <w:lang w:val="zh-CN"/>
        </w:rPr>
        <w:t>基本情况</w:t>
      </w:r>
      <w:r>
        <w:rPr>
          <w:rFonts w:ascii="楷体_GB2312" w:eastAsia="楷体_GB2312" w:hAnsi="宋体" w:hint="eastAsia"/>
          <w:b/>
          <w:lang w:val="zh-CN"/>
        </w:rPr>
        <w:t>。</w:t>
      </w:r>
    </w:p>
    <w:p w:rsidR="004679BD" w:rsidRPr="00126355" w:rsidRDefault="004679BD" w:rsidP="003F0BF7">
      <w:pPr>
        <w:spacing w:line="360" w:lineRule="auto"/>
        <w:ind w:firstLine="660"/>
      </w:pPr>
      <w:bookmarkStart w:id="0" w:name="OLE_LINK1"/>
      <w:bookmarkStart w:id="1" w:name="OLE_LINK3"/>
      <w:r w:rsidRPr="00126355">
        <w:rPr>
          <w:rFonts w:ascii="宋体" w:hAnsi="宋体" w:cs="宋体" w:hint="eastAsia"/>
          <w:color w:val="292929"/>
          <w:kern w:val="0"/>
        </w:rPr>
        <w:t>根据《四川省调整完善农业三项补贴政策实施方案》</w:t>
      </w:r>
      <w:r>
        <w:rPr>
          <w:rFonts w:ascii="宋体" w:hAnsi="宋体" w:cs="宋体" w:hint="eastAsia"/>
          <w:color w:val="292929"/>
          <w:kern w:val="0"/>
        </w:rPr>
        <w:t>的要求，农业农村局负责对耕地地力保护补贴的面积的终审确定。</w:t>
      </w:r>
    </w:p>
    <w:p w:rsidR="004679BD" w:rsidRDefault="004679BD" w:rsidP="009B44FB">
      <w:pPr>
        <w:spacing w:line="360" w:lineRule="auto"/>
        <w:ind w:firstLineChars="150" w:firstLine="480"/>
      </w:pPr>
      <w:r w:rsidRPr="00370BE9">
        <w:rPr>
          <w:rFonts w:hint="eastAsia"/>
        </w:rPr>
        <w:t>根据</w:t>
      </w:r>
      <w:r w:rsidR="00484B5C" w:rsidRPr="00370BE9">
        <w:rPr>
          <w:rFonts w:hint="eastAsia"/>
        </w:rPr>
        <w:t>四川省财政厅</w:t>
      </w:r>
      <w:r w:rsidR="00484B5C">
        <w:rPr>
          <w:rFonts w:hint="eastAsia"/>
        </w:rPr>
        <w:t>、</w:t>
      </w:r>
      <w:r w:rsidR="00484B5C" w:rsidRPr="00370BE9">
        <w:rPr>
          <w:rFonts w:hint="eastAsia"/>
        </w:rPr>
        <w:t>四川省农业农村厅《关于做好</w:t>
      </w:r>
      <w:r w:rsidR="00484B5C" w:rsidRPr="00370BE9">
        <w:t>20</w:t>
      </w:r>
      <w:r w:rsidR="00484B5C">
        <w:rPr>
          <w:rFonts w:hint="eastAsia"/>
        </w:rPr>
        <w:t>21</w:t>
      </w:r>
      <w:r w:rsidR="00484B5C" w:rsidRPr="00370BE9">
        <w:rPr>
          <w:rFonts w:hint="eastAsia"/>
        </w:rPr>
        <w:t>年耕地地力保护补贴工作的通知》（川</w:t>
      </w:r>
      <w:r w:rsidR="00484B5C">
        <w:rPr>
          <w:rFonts w:hint="eastAsia"/>
        </w:rPr>
        <w:t>财</w:t>
      </w:r>
      <w:r w:rsidR="00484B5C" w:rsidRPr="00370BE9">
        <w:rPr>
          <w:rFonts w:hint="eastAsia"/>
        </w:rPr>
        <w:t>农〔</w:t>
      </w:r>
      <w:r w:rsidR="00484B5C" w:rsidRPr="00370BE9">
        <w:t>20</w:t>
      </w:r>
      <w:r w:rsidR="00484B5C">
        <w:rPr>
          <w:rFonts w:hint="eastAsia"/>
        </w:rPr>
        <w:t>21</w:t>
      </w:r>
      <w:r w:rsidR="00484B5C" w:rsidRPr="00370BE9">
        <w:rPr>
          <w:rFonts w:hint="eastAsia"/>
        </w:rPr>
        <w:t>〕</w:t>
      </w:r>
      <w:r w:rsidR="00484B5C">
        <w:rPr>
          <w:rFonts w:hint="eastAsia"/>
        </w:rPr>
        <w:t>16</w:t>
      </w:r>
      <w:r w:rsidR="00484B5C" w:rsidRPr="00370BE9">
        <w:rPr>
          <w:rFonts w:hint="eastAsia"/>
        </w:rPr>
        <w:t>号）</w:t>
      </w:r>
      <w:bookmarkEnd w:id="0"/>
      <w:bookmarkEnd w:id="1"/>
      <w:r w:rsidRPr="00370BE9">
        <w:rPr>
          <w:rFonts w:hint="eastAsia"/>
        </w:rPr>
        <w:t>和四川省农业农村厅</w:t>
      </w:r>
      <w:r w:rsidRPr="00370BE9">
        <w:t xml:space="preserve"> </w:t>
      </w:r>
      <w:r w:rsidRPr="00370BE9">
        <w:rPr>
          <w:rFonts w:hint="eastAsia"/>
        </w:rPr>
        <w:t>四川省财政厅《关于进一步做好耕地地力保护补贴工作的通知》（川农〔</w:t>
      </w:r>
      <w:r w:rsidRPr="00370BE9">
        <w:t>2018</w:t>
      </w:r>
      <w:r w:rsidRPr="00370BE9">
        <w:rPr>
          <w:rFonts w:hint="eastAsia"/>
        </w:rPr>
        <w:t>〕</w:t>
      </w:r>
      <w:r w:rsidRPr="00370BE9">
        <w:t>16</w:t>
      </w:r>
      <w:r w:rsidRPr="00370BE9">
        <w:rPr>
          <w:rFonts w:hint="eastAsia"/>
        </w:rPr>
        <w:t>号）有关</w:t>
      </w:r>
      <w:r>
        <w:rPr>
          <w:rFonts w:hint="eastAsia"/>
        </w:rPr>
        <w:t>要求，</w:t>
      </w:r>
      <w:r w:rsidRPr="00370BE9">
        <w:rPr>
          <w:rFonts w:hint="eastAsia"/>
        </w:rPr>
        <w:t>结合我市实际，市农业农村局会同市财政局制定了绵竹市</w:t>
      </w:r>
      <w:r w:rsidRPr="00370BE9">
        <w:t>20</w:t>
      </w:r>
      <w:r>
        <w:t>2</w:t>
      </w:r>
      <w:r w:rsidR="00484B5C">
        <w:rPr>
          <w:rFonts w:hint="eastAsia"/>
        </w:rPr>
        <w:t>1</w:t>
      </w:r>
      <w:r w:rsidRPr="00370BE9">
        <w:rPr>
          <w:rFonts w:hint="eastAsia"/>
        </w:rPr>
        <w:t>年耕地地力保护补贴项目实施方案。</w:t>
      </w:r>
      <w:r>
        <w:rPr>
          <w:rFonts w:hint="eastAsia"/>
        </w:rPr>
        <w:t>在方案中确定：</w:t>
      </w:r>
      <w:r>
        <w:rPr>
          <w:color w:val="292929"/>
          <w:kern w:val="0"/>
        </w:rPr>
        <w:t>1</w:t>
      </w:r>
      <w:r>
        <w:rPr>
          <w:rFonts w:hint="eastAsia"/>
          <w:color w:val="292929"/>
          <w:kern w:val="0"/>
        </w:rPr>
        <w:t>、</w:t>
      </w:r>
      <w:r w:rsidRPr="00370BE9">
        <w:rPr>
          <w:rFonts w:hint="eastAsia"/>
          <w:color w:val="292929"/>
          <w:kern w:val="0"/>
        </w:rPr>
        <w:t>耕地地力保护补贴的补贴对象</w:t>
      </w:r>
      <w:r>
        <w:rPr>
          <w:rFonts w:hint="eastAsia"/>
          <w:color w:val="292929"/>
          <w:kern w:val="0"/>
        </w:rPr>
        <w:t>应</w:t>
      </w:r>
      <w:r w:rsidRPr="00370BE9">
        <w:rPr>
          <w:rFonts w:hint="eastAsia"/>
          <w:color w:val="292929"/>
          <w:kern w:val="0"/>
        </w:rPr>
        <w:t>为拥有耕地承包权的种地农民，享受补贴的农民要做到耕地不撂荒，地力不降低。</w:t>
      </w:r>
      <w:r w:rsidR="00484B5C">
        <w:rPr>
          <w:rFonts w:hint="eastAsia"/>
          <w:color w:val="292929"/>
          <w:kern w:val="0"/>
        </w:rPr>
        <w:t>特别是机动田和种植草皮的不列入补贴范围。</w:t>
      </w:r>
      <w:r w:rsidRPr="00370BE9">
        <w:rPr>
          <w:rFonts w:hint="eastAsia"/>
          <w:color w:val="292929"/>
          <w:kern w:val="0"/>
        </w:rPr>
        <w:t>针对承包方土地流转、身份转变等出现的补贴归属问题，按照</w:t>
      </w:r>
      <w:r w:rsidRPr="00370BE9">
        <w:rPr>
          <w:rFonts w:hint="eastAsia"/>
        </w:rPr>
        <w:t>四川省农业农村厅</w:t>
      </w:r>
      <w:r w:rsidRPr="00370BE9">
        <w:t xml:space="preserve"> </w:t>
      </w:r>
      <w:r w:rsidRPr="00370BE9">
        <w:rPr>
          <w:rFonts w:hint="eastAsia"/>
        </w:rPr>
        <w:t>四川省财政厅《关于进一步做好耕地地力保护补贴工作的通知》（川农〔</w:t>
      </w:r>
      <w:r w:rsidRPr="00370BE9">
        <w:t>2018</w:t>
      </w:r>
      <w:r w:rsidRPr="00370BE9">
        <w:rPr>
          <w:rFonts w:hint="eastAsia"/>
        </w:rPr>
        <w:t>〕</w:t>
      </w:r>
      <w:r w:rsidRPr="00370BE9">
        <w:t>16</w:t>
      </w:r>
      <w:r w:rsidRPr="00370BE9">
        <w:rPr>
          <w:rFonts w:hint="eastAsia"/>
        </w:rPr>
        <w:t>号）的相关要求执行。</w:t>
      </w:r>
      <w:r>
        <w:rPr>
          <w:color w:val="292929"/>
          <w:kern w:val="0"/>
        </w:rPr>
        <w:t>2</w:t>
      </w:r>
      <w:r>
        <w:rPr>
          <w:rFonts w:hint="eastAsia"/>
          <w:color w:val="292929"/>
          <w:kern w:val="0"/>
        </w:rPr>
        <w:t>、</w:t>
      </w:r>
      <w:r w:rsidRPr="00370BE9">
        <w:rPr>
          <w:rFonts w:hint="eastAsia"/>
          <w:color w:val="292929"/>
          <w:kern w:val="0"/>
        </w:rPr>
        <w:t>补贴范围。</w:t>
      </w:r>
      <w:r>
        <w:rPr>
          <w:color w:val="292929"/>
          <w:kern w:val="0"/>
        </w:rPr>
        <w:t>“</w:t>
      </w:r>
      <w:r w:rsidRPr="00370BE9">
        <w:rPr>
          <w:rFonts w:hint="eastAsia"/>
          <w:color w:val="292929"/>
          <w:kern w:val="0"/>
        </w:rPr>
        <w:t>耕地地力保护补贴</w:t>
      </w:r>
      <w:r>
        <w:rPr>
          <w:color w:val="292929"/>
          <w:kern w:val="0"/>
        </w:rPr>
        <w:t>”</w:t>
      </w:r>
      <w:r w:rsidRPr="00370BE9">
        <w:rPr>
          <w:rFonts w:hint="eastAsia"/>
          <w:color w:val="292929"/>
          <w:kern w:val="0"/>
        </w:rPr>
        <w:t>与耕地面积挂钩，耕地面积的核定，以土地承包面积为基础，按排除法进行调整。对已作为</w:t>
      </w:r>
      <w:r w:rsidRPr="00370BE9">
        <w:rPr>
          <w:rFonts w:hint="eastAsia"/>
          <w:color w:val="292929"/>
          <w:kern w:val="0"/>
        </w:rPr>
        <w:lastRenderedPageBreak/>
        <w:t>畜牧养殖场使用的耕地、林地、非农业征（占）用耕地等已改变用途的耕地，以及长年抛荒地、占补平衡中</w:t>
      </w:r>
      <w:r>
        <w:rPr>
          <w:color w:val="292929"/>
          <w:kern w:val="0"/>
        </w:rPr>
        <w:t>“</w:t>
      </w:r>
      <w:r w:rsidRPr="00370BE9">
        <w:rPr>
          <w:rFonts w:hint="eastAsia"/>
          <w:color w:val="292929"/>
          <w:kern w:val="0"/>
        </w:rPr>
        <w:t>补</w:t>
      </w:r>
      <w:r>
        <w:rPr>
          <w:color w:val="292929"/>
          <w:kern w:val="0"/>
        </w:rPr>
        <w:t>”</w:t>
      </w:r>
      <w:r w:rsidRPr="00370BE9">
        <w:rPr>
          <w:rFonts w:hint="eastAsia"/>
          <w:color w:val="292929"/>
          <w:kern w:val="0"/>
        </w:rPr>
        <w:t>的面积和质量达不到耕种条件的耕地等不给予补贴。针对集体土地、改变用途的耕地等面积核实中执行标准不</w:t>
      </w:r>
      <w:r>
        <w:rPr>
          <w:rFonts w:hint="eastAsia"/>
          <w:color w:val="292929"/>
          <w:kern w:val="0"/>
        </w:rPr>
        <w:t>一</w:t>
      </w:r>
      <w:r w:rsidRPr="00370BE9">
        <w:rPr>
          <w:rFonts w:hint="eastAsia"/>
          <w:color w:val="292929"/>
          <w:kern w:val="0"/>
        </w:rPr>
        <w:t>的问题，按照</w:t>
      </w:r>
      <w:r w:rsidRPr="00370BE9">
        <w:rPr>
          <w:rFonts w:hint="eastAsia"/>
        </w:rPr>
        <w:t>四川省农业农村厅</w:t>
      </w:r>
      <w:r w:rsidRPr="00370BE9">
        <w:t xml:space="preserve"> </w:t>
      </w:r>
      <w:r w:rsidRPr="00370BE9">
        <w:rPr>
          <w:rFonts w:hint="eastAsia"/>
        </w:rPr>
        <w:t>四川省财政厅《关于进一步做好耕地地力保护补贴工作的通知》（川农〔</w:t>
      </w:r>
      <w:r w:rsidRPr="00370BE9">
        <w:t>2018</w:t>
      </w:r>
      <w:r w:rsidRPr="00370BE9">
        <w:rPr>
          <w:rFonts w:hint="eastAsia"/>
        </w:rPr>
        <w:t>〕</w:t>
      </w:r>
      <w:r w:rsidRPr="00370BE9">
        <w:t>16</w:t>
      </w:r>
      <w:r w:rsidRPr="00370BE9">
        <w:rPr>
          <w:rFonts w:hint="eastAsia"/>
        </w:rPr>
        <w:t>号）的相关要求执行。</w:t>
      </w:r>
      <w:r>
        <w:rPr>
          <w:color w:val="292929"/>
          <w:kern w:val="0"/>
        </w:rPr>
        <w:t>3</w:t>
      </w:r>
      <w:r>
        <w:rPr>
          <w:rFonts w:hint="eastAsia"/>
          <w:color w:val="292929"/>
          <w:kern w:val="0"/>
        </w:rPr>
        <w:t>、</w:t>
      </w:r>
      <w:r w:rsidRPr="00370BE9">
        <w:rPr>
          <w:rFonts w:hint="eastAsia"/>
          <w:color w:val="292929"/>
          <w:kern w:val="0"/>
        </w:rPr>
        <w:t>补贴标准。根据省财政厅下达的补贴资金总额和全市补贴面积统筹确定。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b/>
          <w:lang w:val="zh-CN"/>
        </w:rPr>
      </w:pPr>
      <w:r w:rsidRPr="00220900">
        <w:rPr>
          <w:rFonts w:ascii="楷体_GB2312" w:eastAsia="楷体_GB2312" w:hAnsi="宋体" w:hint="eastAsia"/>
          <w:b/>
          <w:lang w:val="zh-CN"/>
        </w:rPr>
        <w:t>（二）项目绩效目标</w:t>
      </w:r>
      <w:r>
        <w:rPr>
          <w:rFonts w:ascii="楷体_GB2312" w:eastAsia="楷体_GB2312" w:hAnsi="宋体" w:hint="eastAsia"/>
          <w:b/>
          <w:lang w:val="zh-CN"/>
        </w:rPr>
        <w:t>。</w:t>
      </w:r>
    </w:p>
    <w:p w:rsidR="004679BD" w:rsidRPr="00220900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</w:rPr>
        <w:t>按照</w:t>
      </w:r>
      <w:r w:rsidRPr="00087DE9">
        <w:rPr>
          <w:rFonts w:ascii="仿宋_GB2312" w:hAnsi="宋体" w:hint="eastAsia"/>
        </w:rPr>
        <w:t>四川省财政厅</w:t>
      </w:r>
      <w:r w:rsidRPr="00087DE9">
        <w:rPr>
          <w:rFonts w:ascii="仿宋_GB2312" w:hAnsi="宋体"/>
        </w:rPr>
        <w:t xml:space="preserve"> </w:t>
      </w:r>
      <w:r w:rsidRPr="00087DE9">
        <w:rPr>
          <w:rFonts w:ascii="仿宋_GB2312" w:hAnsi="宋体" w:hint="eastAsia"/>
        </w:rPr>
        <w:t>四川省农业农村厅《关于提前下达</w:t>
      </w:r>
      <w:r w:rsidRPr="00087DE9">
        <w:rPr>
          <w:rFonts w:ascii="仿宋_GB2312" w:hAnsi="宋体"/>
        </w:rPr>
        <w:t>202</w:t>
      </w:r>
      <w:r w:rsidR="00696CE5">
        <w:rPr>
          <w:rFonts w:ascii="仿宋_GB2312" w:hAnsi="宋体" w:hint="eastAsia"/>
        </w:rPr>
        <w:t>1</w:t>
      </w:r>
      <w:r w:rsidRPr="00087DE9">
        <w:rPr>
          <w:rFonts w:ascii="仿宋_GB2312" w:hAnsi="宋体" w:hint="eastAsia"/>
        </w:rPr>
        <w:t>年中央财政农业生产发展资金的通知》（川财农</w:t>
      </w:r>
      <w:r w:rsidRPr="00087DE9">
        <w:rPr>
          <w:rFonts w:ascii="仿宋_GB2312" w:hAnsi="宋体"/>
        </w:rPr>
        <w:t>[20</w:t>
      </w:r>
      <w:r w:rsidR="001C1F53">
        <w:rPr>
          <w:rFonts w:ascii="仿宋_GB2312" w:hAnsi="宋体" w:hint="eastAsia"/>
        </w:rPr>
        <w:t>20</w:t>
      </w:r>
      <w:r w:rsidRPr="00087DE9">
        <w:rPr>
          <w:rFonts w:ascii="仿宋_GB2312" w:hAnsi="宋体"/>
        </w:rPr>
        <w:t>]</w:t>
      </w:r>
      <w:r w:rsidR="001C1F53">
        <w:rPr>
          <w:rFonts w:ascii="仿宋_GB2312" w:hAnsi="宋体" w:hint="eastAsia"/>
        </w:rPr>
        <w:t>186</w:t>
      </w:r>
      <w:r w:rsidRPr="00087DE9">
        <w:rPr>
          <w:rFonts w:ascii="仿宋_GB2312" w:hAnsi="宋体" w:hint="eastAsia"/>
        </w:rPr>
        <w:t>号）</w:t>
      </w:r>
      <w:r>
        <w:rPr>
          <w:rFonts w:ascii="仿宋_GB2312" w:hAnsi="宋体" w:hint="eastAsia"/>
        </w:rPr>
        <w:t>和</w:t>
      </w:r>
      <w:r w:rsidRPr="00087DE9">
        <w:rPr>
          <w:rFonts w:ascii="仿宋_GB2312" w:hAnsi="宋体" w:hint="eastAsia"/>
        </w:rPr>
        <w:t>四川省财政厅</w:t>
      </w:r>
      <w:r w:rsidRPr="00087DE9">
        <w:rPr>
          <w:rFonts w:ascii="仿宋_GB2312" w:hAnsi="宋体"/>
        </w:rPr>
        <w:t xml:space="preserve"> </w:t>
      </w:r>
      <w:r w:rsidRPr="00087DE9">
        <w:rPr>
          <w:rFonts w:ascii="仿宋_GB2312" w:hAnsi="宋体" w:hint="eastAsia"/>
        </w:rPr>
        <w:t>四川省农业农村厅《关于下达</w:t>
      </w:r>
      <w:r w:rsidRPr="00087DE9">
        <w:rPr>
          <w:rFonts w:ascii="仿宋_GB2312" w:hAnsi="宋体"/>
        </w:rPr>
        <w:t>202</w:t>
      </w:r>
      <w:r w:rsidR="001C1F53">
        <w:rPr>
          <w:rFonts w:ascii="仿宋_GB2312" w:hAnsi="宋体" w:hint="eastAsia"/>
        </w:rPr>
        <w:t>1</w:t>
      </w:r>
      <w:r w:rsidRPr="00087DE9">
        <w:rPr>
          <w:rFonts w:ascii="仿宋_GB2312" w:hAnsi="宋体" w:hint="eastAsia"/>
        </w:rPr>
        <w:t>年中央财政农业生产发展资金的通知》（川财农</w:t>
      </w:r>
      <w:r w:rsidRPr="00087DE9">
        <w:rPr>
          <w:rFonts w:ascii="仿宋_GB2312" w:hAnsi="宋体"/>
        </w:rPr>
        <w:t>[202</w:t>
      </w:r>
      <w:r w:rsidR="001C1F53">
        <w:rPr>
          <w:rFonts w:ascii="仿宋_GB2312" w:hAnsi="宋体" w:hint="eastAsia"/>
        </w:rPr>
        <w:t>1</w:t>
      </w:r>
      <w:r w:rsidRPr="00087DE9">
        <w:rPr>
          <w:rFonts w:ascii="仿宋_GB2312" w:hAnsi="宋体"/>
        </w:rPr>
        <w:t>]</w:t>
      </w:r>
      <w:r w:rsidR="001C1F53">
        <w:rPr>
          <w:rFonts w:ascii="仿宋_GB2312" w:hAnsi="宋体" w:hint="eastAsia"/>
        </w:rPr>
        <w:t>58</w:t>
      </w:r>
      <w:r w:rsidRPr="00087DE9">
        <w:rPr>
          <w:rFonts w:ascii="仿宋_GB2312" w:hAnsi="宋体" w:hint="eastAsia"/>
        </w:rPr>
        <w:t>号）</w:t>
      </w:r>
      <w:r>
        <w:rPr>
          <w:rFonts w:ascii="仿宋_GB2312" w:hAnsi="宋体" w:hint="eastAsia"/>
        </w:rPr>
        <w:t>的要求，</w:t>
      </w:r>
      <w:r>
        <w:rPr>
          <w:rFonts w:ascii="仿宋_GB2312" w:hAnsi="宋体"/>
        </w:rPr>
        <w:t>2020</w:t>
      </w:r>
      <w:r>
        <w:rPr>
          <w:rFonts w:ascii="仿宋_GB2312" w:hAnsi="宋体" w:hint="eastAsia"/>
        </w:rPr>
        <w:t>年</w:t>
      </w:r>
      <w:r w:rsidRPr="00087DE9">
        <w:rPr>
          <w:rFonts w:ascii="仿宋_GB2312" w:hAnsi="宋体" w:hint="eastAsia"/>
        </w:rPr>
        <w:t>耕地地力保护</w:t>
      </w:r>
      <w:r>
        <w:rPr>
          <w:rFonts w:ascii="仿宋_GB2312" w:hAnsi="宋体" w:hint="eastAsia"/>
        </w:rPr>
        <w:t>补贴</w:t>
      </w:r>
      <w:r w:rsidRPr="00087DE9">
        <w:rPr>
          <w:rFonts w:ascii="仿宋_GB2312" w:hAnsi="宋体" w:hint="eastAsia"/>
        </w:rPr>
        <w:t>资金</w:t>
      </w:r>
      <w:r>
        <w:rPr>
          <w:rFonts w:ascii="仿宋_GB2312" w:hAnsi="宋体" w:hint="eastAsia"/>
        </w:rPr>
        <w:t>发放时限为</w:t>
      </w:r>
      <w:r w:rsidR="001C1F53">
        <w:rPr>
          <w:rFonts w:ascii="仿宋_GB2312" w:hAnsi="宋体" w:hint="eastAsia"/>
        </w:rPr>
        <w:t>6</w:t>
      </w:r>
      <w:r>
        <w:rPr>
          <w:rFonts w:ascii="仿宋_GB2312" w:hAnsi="宋体" w:hint="eastAsia"/>
        </w:rPr>
        <w:t>月</w:t>
      </w:r>
      <w:r>
        <w:rPr>
          <w:rFonts w:ascii="仿宋_GB2312" w:hAnsi="宋体"/>
        </w:rPr>
        <w:t>30</w:t>
      </w:r>
      <w:r>
        <w:rPr>
          <w:rFonts w:ascii="仿宋_GB2312" w:hAnsi="宋体" w:hint="eastAsia"/>
        </w:rPr>
        <w:t>日前。</w:t>
      </w:r>
    </w:p>
    <w:p w:rsidR="004679BD" w:rsidRPr="00EF3BD2" w:rsidRDefault="004679BD" w:rsidP="00543D64">
      <w:pPr>
        <w:adjustRightInd w:val="0"/>
        <w:snapToGrid w:val="0"/>
        <w:spacing w:line="580" w:lineRule="exact"/>
        <w:ind w:firstLine="720"/>
        <w:rPr>
          <w:rFonts w:ascii="黑体" w:eastAsia="黑体" w:hAnsi="宋体"/>
        </w:rPr>
      </w:pPr>
      <w:r w:rsidRPr="0096654A">
        <w:rPr>
          <w:rFonts w:ascii="黑体" w:eastAsia="黑体" w:hAnsi="宋体" w:hint="eastAsia"/>
        </w:rPr>
        <w:t>二、项目资金申报</w:t>
      </w:r>
      <w:r>
        <w:rPr>
          <w:rFonts w:ascii="黑体" w:eastAsia="黑体" w:hAnsi="宋体" w:hint="eastAsia"/>
        </w:rPr>
        <w:t>及使用</w:t>
      </w:r>
      <w:r w:rsidRPr="0096654A">
        <w:rPr>
          <w:rFonts w:ascii="黑体" w:eastAsia="黑体" w:hAnsi="宋体" w:hint="eastAsia"/>
        </w:rPr>
        <w:t>情况</w:t>
      </w:r>
    </w:p>
    <w:p w:rsidR="004679BD" w:rsidRPr="00220900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b/>
          <w:lang w:val="zh-CN"/>
        </w:rPr>
      </w:pPr>
      <w:r w:rsidRPr="00220900">
        <w:rPr>
          <w:rFonts w:ascii="楷体_GB2312" w:eastAsia="楷体_GB2312" w:hAnsi="宋体" w:hint="eastAsia"/>
          <w:b/>
          <w:lang w:val="zh-CN"/>
        </w:rPr>
        <w:t>（一）项目资金申报及批复情况</w:t>
      </w:r>
      <w:r>
        <w:rPr>
          <w:rFonts w:ascii="楷体_GB2312" w:eastAsia="楷体_GB2312" w:hAnsi="宋体" w:hint="eastAsia"/>
          <w:b/>
          <w:lang w:val="zh-CN"/>
        </w:rPr>
        <w:t>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由于此资金是中央的补贴资金，无申报及批复程序。</w:t>
      </w:r>
    </w:p>
    <w:p w:rsidR="004679BD" w:rsidRPr="00AA1423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 w:rsidRPr="00220900">
        <w:rPr>
          <w:rFonts w:ascii="楷体_GB2312" w:eastAsia="楷体_GB2312" w:hAnsi="宋体" w:hint="eastAsia"/>
          <w:b/>
          <w:lang w:val="zh-CN"/>
        </w:rPr>
        <w:t>（</w:t>
      </w:r>
      <w:r>
        <w:rPr>
          <w:rFonts w:ascii="楷体_GB2312" w:eastAsia="楷体_GB2312" w:hAnsi="宋体" w:hint="eastAsia"/>
          <w:b/>
          <w:lang w:val="zh-CN"/>
        </w:rPr>
        <w:t>二</w:t>
      </w:r>
      <w:r w:rsidRPr="00220900">
        <w:rPr>
          <w:rFonts w:ascii="楷体_GB2312" w:eastAsia="楷体_GB2312" w:hAnsi="宋体" w:hint="eastAsia"/>
          <w:b/>
          <w:lang w:val="zh-CN"/>
        </w:rPr>
        <w:t>）资金计划、到位及使用情况（可用表格形式反映）</w:t>
      </w:r>
      <w:r>
        <w:rPr>
          <w:rFonts w:ascii="楷体_GB2312" w:eastAsia="楷体_GB2312" w:hAnsi="宋体" w:hint="eastAsia"/>
          <w:b/>
          <w:lang w:val="zh-CN"/>
        </w:rPr>
        <w:t>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lang w:val="zh-CN"/>
        </w:rPr>
      </w:pPr>
      <w:r w:rsidRPr="002B5B34">
        <w:rPr>
          <w:rFonts w:ascii="楷体_GB2312" w:eastAsia="楷体_GB2312" w:hAnsi="宋体"/>
          <w:lang w:val="zh-CN"/>
        </w:rPr>
        <w:t>1</w:t>
      </w:r>
      <w:r>
        <w:rPr>
          <w:rFonts w:ascii="楷体_GB2312" w:eastAsia="楷体_GB2312" w:hAnsi="宋体" w:hint="eastAsia"/>
          <w:lang w:val="zh-CN"/>
        </w:rPr>
        <w:t>．</w:t>
      </w:r>
      <w:r w:rsidRPr="002B5B34">
        <w:rPr>
          <w:rFonts w:ascii="楷体_GB2312" w:eastAsia="楷体_GB2312" w:hAnsi="宋体" w:hint="eastAsia"/>
          <w:lang w:val="zh-CN"/>
        </w:rPr>
        <w:t>资金计划。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lang w:val="zh-CN"/>
        </w:rPr>
      </w:pPr>
      <w:r w:rsidRPr="00CC6204">
        <w:rPr>
          <w:rFonts w:ascii="仿宋_GB2312" w:hAnsi="宋体" w:hint="eastAsia"/>
        </w:rPr>
        <w:t>此资金是</w:t>
      </w:r>
      <w:r w:rsidRPr="00087DE9">
        <w:rPr>
          <w:rFonts w:ascii="仿宋_GB2312" w:hAnsi="宋体" w:hint="eastAsia"/>
        </w:rPr>
        <w:t>中央财政农业生产发展资金</w:t>
      </w:r>
      <w:r>
        <w:rPr>
          <w:rFonts w:ascii="仿宋_GB2312" w:hAnsi="宋体" w:hint="eastAsia"/>
        </w:rPr>
        <w:t>，无其他资金来源。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 w:rsidRPr="002B5B34">
        <w:rPr>
          <w:rFonts w:ascii="楷体_GB2312" w:eastAsia="楷体_GB2312" w:hAnsi="宋体"/>
          <w:lang w:val="zh-CN"/>
        </w:rPr>
        <w:t>2</w:t>
      </w:r>
      <w:r>
        <w:rPr>
          <w:rFonts w:ascii="楷体_GB2312" w:eastAsia="楷体_GB2312" w:hAnsi="宋体" w:hint="eastAsia"/>
          <w:lang w:val="zh-CN"/>
        </w:rPr>
        <w:t>．</w:t>
      </w:r>
      <w:r w:rsidRPr="002B5B34">
        <w:rPr>
          <w:rFonts w:ascii="楷体_GB2312" w:eastAsia="楷体_GB2312" w:hAnsi="宋体" w:hint="eastAsia"/>
          <w:lang w:val="zh-CN"/>
        </w:rPr>
        <w:t>资金到位。</w:t>
      </w:r>
    </w:p>
    <w:p w:rsidR="004679BD" w:rsidRPr="00087DE9" w:rsidRDefault="004679BD" w:rsidP="00250DF3">
      <w:pPr>
        <w:adjustRightInd w:val="0"/>
        <w:snapToGrid w:val="0"/>
        <w:spacing w:line="580" w:lineRule="exact"/>
        <w:ind w:firstLine="720"/>
        <w:rPr>
          <w:rFonts w:ascii="仿宋_GB2312" w:hAnsi="宋体"/>
        </w:rPr>
      </w:pPr>
      <w:r w:rsidRPr="00087DE9">
        <w:rPr>
          <w:rFonts w:ascii="仿宋_GB2312" w:hAnsi="宋体" w:hint="eastAsia"/>
        </w:rPr>
        <w:t>四川省财政厅</w:t>
      </w:r>
      <w:r w:rsidRPr="00087DE9">
        <w:rPr>
          <w:rFonts w:ascii="仿宋_GB2312" w:hAnsi="宋体"/>
        </w:rPr>
        <w:t xml:space="preserve"> </w:t>
      </w:r>
      <w:r w:rsidRPr="00087DE9">
        <w:rPr>
          <w:rFonts w:ascii="仿宋_GB2312" w:hAnsi="宋体" w:hint="eastAsia"/>
        </w:rPr>
        <w:t>四川省农业农村厅《关于提前下达</w:t>
      </w:r>
      <w:r w:rsidRPr="00087DE9">
        <w:rPr>
          <w:rFonts w:ascii="仿宋_GB2312" w:hAnsi="宋体"/>
        </w:rPr>
        <w:t>202</w:t>
      </w:r>
      <w:r w:rsidR="00696CE5">
        <w:rPr>
          <w:rFonts w:ascii="仿宋_GB2312" w:hAnsi="宋体" w:hint="eastAsia"/>
        </w:rPr>
        <w:t>1</w:t>
      </w:r>
      <w:r w:rsidRPr="00087DE9">
        <w:rPr>
          <w:rFonts w:ascii="仿宋_GB2312" w:hAnsi="宋体" w:hint="eastAsia"/>
        </w:rPr>
        <w:lastRenderedPageBreak/>
        <w:t>年中央财政农业生产发展资金的通知》（川财农</w:t>
      </w:r>
      <w:r w:rsidRPr="00087DE9">
        <w:rPr>
          <w:rFonts w:ascii="仿宋_GB2312" w:hAnsi="宋体"/>
        </w:rPr>
        <w:t>[20</w:t>
      </w:r>
      <w:r w:rsidR="00696CE5">
        <w:rPr>
          <w:rFonts w:ascii="仿宋_GB2312" w:hAnsi="宋体" w:hint="eastAsia"/>
        </w:rPr>
        <w:t>20</w:t>
      </w:r>
      <w:r w:rsidRPr="00087DE9">
        <w:rPr>
          <w:rFonts w:ascii="仿宋_GB2312" w:hAnsi="宋体"/>
        </w:rPr>
        <w:t>]</w:t>
      </w:r>
      <w:r w:rsidR="00696CE5">
        <w:rPr>
          <w:rFonts w:ascii="仿宋_GB2312" w:hAnsi="宋体" w:hint="eastAsia"/>
        </w:rPr>
        <w:t>186</w:t>
      </w:r>
      <w:r w:rsidRPr="00087DE9">
        <w:rPr>
          <w:rFonts w:ascii="仿宋_GB2312" w:hAnsi="宋体" w:hint="eastAsia"/>
        </w:rPr>
        <w:t>号）给我市下达耕地地力保护资金</w:t>
      </w:r>
      <w:r w:rsidR="00696CE5">
        <w:rPr>
          <w:rFonts w:ascii="仿宋_GB2312" w:hAnsi="宋体" w:hint="eastAsia"/>
        </w:rPr>
        <w:t>3956.8</w:t>
      </w:r>
      <w:r w:rsidRPr="00087DE9">
        <w:rPr>
          <w:rFonts w:ascii="仿宋_GB2312" w:hAnsi="宋体" w:hint="eastAsia"/>
        </w:rPr>
        <w:t>万元。四川省财政厅</w:t>
      </w:r>
      <w:r w:rsidRPr="00087DE9">
        <w:rPr>
          <w:rFonts w:ascii="仿宋_GB2312" w:hAnsi="宋体"/>
        </w:rPr>
        <w:t xml:space="preserve"> </w:t>
      </w:r>
      <w:r w:rsidRPr="00087DE9">
        <w:rPr>
          <w:rFonts w:ascii="仿宋_GB2312" w:hAnsi="宋体" w:hint="eastAsia"/>
        </w:rPr>
        <w:t>四川省农业农村厅《关于下达</w:t>
      </w:r>
      <w:r w:rsidRPr="00087DE9">
        <w:rPr>
          <w:rFonts w:ascii="仿宋_GB2312" w:hAnsi="宋体"/>
        </w:rPr>
        <w:t>202</w:t>
      </w:r>
      <w:r w:rsidR="00696CE5">
        <w:rPr>
          <w:rFonts w:ascii="仿宋_GB2312" w:hAnsi="宋体" w:hint="eastAsia"/>
        </w:rPr>
        <w:t>1</w:t>
      </w:r>
      <w:r w:rsidRPr="00087DE9">
        <w:rPr>
          <w:rFonts w:ascii="仿宋_GB2312" w:hAnsi="宋体" w:hint="eastAsia"/>
        </w:rPr>
        <w:t>年中央财政农业生产发展资金的通知》（川财农</w:t>
      </w:r>
      <w:r w:rsidRPr="00087DE9">
        <w:rPr>
          <w:rFonts w:ascii="仿宋_GB2312" w:hAnsi="宋体"/>
        </w:rPr>
        <w:t>[202</w:t>
      </w:r>
      <w:r w:rsidR="00696CE5">
        <w:rPr>
          <w:rFonts w:ascii="仿宋_GB2312" w:hAnsi="宋体" w:hint="eastAsia"/>
        </w:rPr>
        <w:t>1</w:t>
      </w:r>
      <w:r w:rsidRPr="00087DE9">
        <w:rPr>
          <w:rFonts w:ascii="仿宋_GB2312" w:hAnsi="宋体"/>
        </w:rPr>
        <w:t>]</w:t>
      </w:r>
      <w:r w:rsidR="00696CE5">
        <w:rPr>
          <w:rFonts w:ascii="仿宋_GB2312" w:hAnsi="宋体" w:hint="eastAsia"/>
        </w:rPr>
        <w:t>58</w:t>
      </w:r>
      <w:r w:rsidRPr="00087DE9">
        <w:rPr>
          <w:rFonts w:ascii="仿宋_GB2312" w:hAnsi="宋体" w:hint="eastAsia"/>
        </w:rPr>
        <w:t>号）给我市下达耕地地力保护增量资金</w:t>
      </w:r>
      <w:r w:rsidR="00696CE5">
        <w:rPr>
          <w:rFonts w:ascii="仿宋_GB2312" w:hAnsi="宋体" w:hint="eastAsia"/>
        </w:rPr>
        <w:t>990.5</w:t>
      </w:r>
      <w:r w:rsidRPr="00087DE9">
        <w:rPr>
          <w:rFonts w:ascii="仿宋_GB2312" w:hAnsi="宋体" w:hint="eastAsia"/>
        </w:rPr>
        <w:t>万元。</w:t>
      </w:r>
      <w:r w:rsidRPr="00087DE9">
        <w:rPr>
          <w:rFonts w:ascii="仿宋_GB2312" w:hAnsi="宋体"/>
        </w:rPr>
        <w:t>2020</w:t>
      </w:r>
      <w:r w:rsidRPr="00087DE9">
        <w:rPr>
          <w:rFonts w:ascii="仿宋_GB2312" w:hAnsi="宋体" w:hint="eastAsia"/>
        </w:rPr>
        <w:t>年耕地地力保护补贴资金分二次下达，共计</w:t>
      </w:r>
      <w:r w:rsidR="001903A2">
        <w:rPr>
          <w:rFonts w:ascii="仿宋_GB2312" w:hAnsi="宋体" w:hint="eastAsia"/>
        </w:rPr>
        <w:t>4947.3</w:t>
      </w:r>
      <w:r w:rsidRPr="00087DE9">
        <w:rPr>
          <w:rFonts w:ascii="仿宋_GB2312" w:hAnsi="宋体" w:hint="eastAsia"/>
        </w:rPr>
        <w:t>万元。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lang w:val="zh-CN"/>
        </w:rPr>
      </w:pPr>
      <w:r w:rsidRPr="002B5B34">
        <w:rPr>
          <w:rFonts w:ascii="楷体_GB2312" w:eastAsia="楷体_GB2312" w:hAnsi="宋体"/>
          <w:lang w:val="zh-CN"/>
        </w:rPr>
        <w:t>3</w:t>
      </w:r>
      <w:r>
        <w:rPr>
          <w:rFonts w:ascii="楷体_GB2312" w:eastAsia="楷体_GB2312" w:hAnsi="宋体" w:hint="eastAsia"/>
          <w:lang w:val="zh-CN"/>
        </w:rPr>
        <w:t>．</w:t>
      </w:r>
      <w:r w:rsidRPr="002B5B34">
        <w:rPr>
          <w:rFonts w:ascii="楷体_GB2312" w:eastAsia="楷体_GB2312" w:hAnsi="宋体" w:hint="eastAsia"/>
          <w:lang w:val="zh-CN"/>
        </w:rPr>
        <w:t>资金使用。</w:t>
      </w:r>
    </w:p>
    <w:p w:rsidR="004679BD" w:rsidRPr="00B209B9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 w:rsidRPr="00B209B9">
        <w:rPr>
          <w:rFonts w:ascii="仿宋_GB2312" w:hAnsi="宋体" w:hint="eastAsia"/>
          <w:lang w:val="zh-CN"/>
        </w:rPr>
        <w:t>中央资金</w:t>
      </w:r>
      <w:r w:rsidR="00ED7026" w:rsidRPr="00B209B9">
        <w:rPr>
          <w:rFonts w:ascii="仿宋_GB2312" w:hAnsi="宋体" w:hint="eastAsia"/>
          <w:lang w:val="zh-CN"/>
        </w:rPr>
        <w:t>4947.3</w:t>
      </w:r>
      <w:r w:rsidRPr="00B209B9">
        <w:rPr>
          <w:rFonts w:ascii="仿宋_GB2312" w:hAnsi="宋体" w:hint="eastAsia"/>
          <w:lang w:val="zh-CN"/>
        </w:rPr>
        <w:t>万元，补贴面积</w:t>
      </w:r>
      <w:r w:rsidR="00ED7026" w:rsidRPr="00B209B9">
        <w:rPr>
          <w:rFonts w:ascii="仿宋_GB2312" w:hAnsi="宋体" w:hint="eastAsia"/>
          <w:lang w:val="zh-CN"/>
        </w:rPr>
        <w:t>350384.9亩，补贴标准为141.19元/亩，</w:t>
      </w:r>
      <w:r w:rsidRPr="00B209B9">
        <w:rPr>
          <w:rFonts w:ascii="仿宋_GB2312" w:hAnsi="宋体" w:hint="eastAsia"/>
          <w:lang w:val="zh-CN"/>
        </w:rPr>
        <w:t>实发</w:t>
      </w:r>
      <w:r w:rsidR="00ED7026" w:rsidRPr="00B209B9">
        <w:rPr>
          <w:rFonts w:ascii="仿宋_GB2312" w:hAnsi="宋体"/>
          <w:lang w:val="zh-CN"/>
        </w:rPr>
        <w:t>49470863.78</w:t>
      </w:r>
      <w:r w:rsidRPr="00B209B9">
        <w:rPr>
          <w:rFonts w:ascii="仿宋_GB2312" w:hAnsi="宋体" w:hint="eastAsia"/>
          <w:lang w:val="zh-CN"/>
        </w:rPr>
        <w:t>万元</w:t>
      </w:r>
      <w:r w:rsidR="00B209B9" w:rsidRPr="00B209B9">
        <w:rPr>
          <w:rFonts w:ascii="仿宋_GB2312" w:hAnsi="宋体" w:hint="eastAsia"/>
          <w:lang w:val="zh-CN"/>
        </w:rPr>
        <w:t>，全部发到农户。</w:t>
      </w:r>
    </w:p>
    <w:p w:rsidR="004679BD" w:rsidRPr="00AA1423" w:rsidRDefault="004679BD" w:rsidP="00543D64">
      <w:pPr>
        <w:adjustRightInd w:val="0"/>
        <w:snapToGrid w:val="0"/>
        <w:spacing w:line="580" w:lineRule="exact"/>
        <w:ind w:firstLine="720"/>
        <w:rPr>
          <w:rFonts w:ascii="黑体" w:eastAsia="黑体" w:hAnsi="宋体"/>
        </w:rPr>
      </w:pPr>
      <w:r w:rsidRPr="0096654A">
        <w:rPr>
          <w:rFonts w:ascii="黑体" w:eastAsia="黑体" w:hAnsi="宋体" w:hint="eastAsia"/>
        </w:rPr>
        <w:t>三、项目实施及管理情况</w:t>
      </w:r>
    </w:p>
    <w:p w:rsidR="004679BD" w:rsidRPr="0096654A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 w:rsidRPr="0096654A">
        <w:rPr>
          <w:rFonts w:ascii="仿宋_GB2312" w:hAnsi="宋体" w:hint="eastAsia"/>
          <w:lang w:val="zh-CN"/>
        </w:rPr>
        <w:t>结合项目组织实施管理办法，重点围绕以下内容进行分析评价，并对</w:t>
      </w:r>
      <w:r>
        <w:rPr>
          <w:rFonts w:ascii="仿宋_GB2312" w:hAnsi="宋体" w:hint="eastAsia"/>
          <w:lang w:val="zh-CN"/>
        </w:rPr>
        <w:t>自评中</w:t>
      </w:r>
      <w:r w:rsidRPr="0096654A">
        <w:rPr>
          <w:rFonts w:ascii="仿宋_GB2312" w:hAnsi="宋体" w:hint="eastAsia"/>
          <w:lang w:val="zh-CN"/>
        </w:rPr>
        <w:t>发现的问题分析说明。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</w:t>
      </w:r>
      <w:r w:rsidRPr="00A170EC">
        <w:rPr>
          <w:rFonts w:ascii="楷体_GB2312" w:eastAsia="楷体_GB2312" w:hAnsi="宋体" w:hint="eastAsia"/>
          <w:b/>
          <w:lang w:val="zh-CN"/>
        </w:rPr>
        <w:t>项目组织架构及实施流程。</w:t>
      </w:r>
    </w:p>
    <w:p w:rsidR="004679BD" w:rsidRPr="00B209B9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 w:rsidRPr="00B209B9">
        <w:rPr>
          <w:rFonts w:ascii="仿宋_GB2312" w:hAnsi="宋体" w:hint="eastAsia"/>
          <w:lang w:val="zh-CN"/>
        </w:rPr>
        <w:t>村（社区）</w:t>
      </w:r>
      <w:r w:rsidR="00B209B9" w:rsidRPr="00B209B9">
        <w:rPr>
          <w:rFonts w:ascii="仿宋_GB2312" w:hAnsi="宋体" w:hint="eastAsia"/>
          <w:lang w:val="zh-CN"/>
        </w:rPr>
        <w:t>申报</w:t>
      </w:r>
      <w:r w:rsidRPr="00B209B9">
        <w:rPr>
          <w:rFonts w:ascii="仿宋_GB2312" w:hAnsi="宋体" w:hint="eastAsia"/>
          <w:lang w:val="zh-CN"/>
        </w:rPr>
        <w:t>、镇（街道）</w:t>
      </w:r>
      <w:r w:rsidR="00B209B9" w:rsidRPr="00B209B9">
        <w:rPr>
          <w:rFonts w:ascii="仿宋_GB2312" w:hAnsi="宋体" w:hint="eastAsia"/>
          <w:lang w:val="zh-CN"/>
        </w:rPr>
        <w:t>初步</w:t>
      </w:r>
      <w:r w:rsidRPr="00B209B9">
        <w:rPr>
          <w:rFonts w:ascii="仿宋_GB2312" w:hAnsi="宋体" w:hint="eastAsia"/>
          <w:lang w:val="zh-CN"/>
        </w:rPr>
        <w:t>审核、农业农村局农技站汇总</w:t>
      </w:r>
      <w:r w:rsidR="00B209B9" w:rsidRPr="00B209B9">
        <w:rPr>
          <w:rFonts w:ascii="仿宋_GB2312" w:hAnsi="宋体" w:hint="eastAsia"/>
          <w:lang w:val="zh-CN"/>
        </w:rPr>
        <w:t>、核实</w:t>
      </w:r>
      <w:r w:rsidRPr="00B209B9">
        <w:rPr>
          <w:rFonts w:ascii="仿宋_GB2312" w:hAnsi="宋体" w:hint="eastAsia"/>
          <w:lang w:val="zh-CN"/>
        </w:rPr>
        <w:t>并确认、绵竹市财政局核算补贴标准、镇（街道）和村资金公示</w:t>
      </w:r>
      <w:r w:rsidR="00B209B9" w:rsidRPr="00B209B9">
        <w:rPr>
          <w:rFonts w:ascii="仿宋_GB2312" w:hAnsi="宋体" w:hint="eastAsia"/>
          <w:lang w:val="zh-CN"/>
        </w:rPr>
        <w:t>均在省农业农村厅提供的资格审批平台进行，</w:t>
      </w:r>
      <w:r w:rsidRPr="00B209B9">
        <w:rPr>
          <w:rFonts w:ascii="仿宋_GB2312" w:hAnsi="宋体" w:hint="eastAsia"/>
          <w:lang w:val="zh-CN"/>
        </w:rPr>
        <w:t>农业农村局农技站</w:t>
      </w:r>
      <w:r w:rsidR="00B209B9" w:rsidRPr="00B209B9">
        <w:rPr>
          <w:rFonts w:ascii="仿宋_GB2312" w:hAnsi="宋体" w:hint="eastAsia"/>
          <w:lang w:val="zh-CN"/>
        </w:rPr>
        <w:t>从资格审批平台推送到惠民惠农财政补贴资金“一卡通”监管服务平台</w:t>
      </w:r>
      <w:r w:rsidRPr="00B209B9">
        <w:rPr>
          <w:rFonts w:ascii="仿宋_GB2312" w:hAnsi="宋体" w:hint="eastAsia"/>
          <w:lang w:val="zh-CN"/>
        </w:rPr>
        <w:t>发放补贴资金。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</w:t>
      </w:r>
      <w:r w:rsidRPr="00A170EC">
        <w:rPr>
          <w:rFonts w:ascii="楷体_GB2312" w:eastAsia="楷体_GB2312" w:hAnsi="宋体" w:hint="eastAsia"/>
          <w:b/>
          <w:lang w:val="zh-CN"/>
        </w:rPr>
        <w:t>项目管理情况。</w:t>
      </w:r>
    </w:p>
    <w:p w:rsidR="004679BD" w:rsidRPr="0096654A" w:rsidRDefault="004679BD" w:rsidP="002B2BD0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实行补贴面积和补贴资金公示制。</w:t>
      </w:r>
    </w:p>
    <w:p w:rsidR="004679BD" w:rsidRPr="0096654A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 w:rsidRPr="0096654A">
        <w:rPr>
          <w:rFonts w:ascii="黑体" w:eastAsia="黑体" w:hAnsi="宋体" w:hint="eastAsia"/>
        </w:rPr>
        <w:t>四、</w:t>
      </w:r>
      <w:r>
        <w:rPr>
          <w:rFonts w:ascii="黑体" w:eastAsia="黑体" w:hAnsi="宋体" w:hint="eastAsia"/>
        </w:rPr>
        <w:t>项目绩效</w:t>
      </w:r>
      <w:r w:rsidRPr="0096654A">
        <w:rPr>
          <w:rFonts w:ascii="黑体" w:eastAsia="黑体" w:hAnsi="宋体" w:hint="eastAsia"/>
        </w:rPr>
        <w:t>情况</w:t>
      </w:r>
      <w:r w:rsidRPr="0096654A">
        <w:rPr>
          <w:rFonts w:ascii="仿宋_GB2312" w:hAnsi="宋体"/>
          <w:lang w:val="zh-CN"/>
        </w:rPr>
        <w:tab/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b/>
          <w:lang w:val="zh-CN"/>
        </w:rPr>
      </w:pPr>
      <w:r w:rsidRPr="00220900">
        <w:rPr>
          <w:rFonts w:ascii="楷体_GB2312" w:eastAsia="楷体_GB2312" w:hAnsi="宋体" w:hint="eastAsia"/>
          <w:b/>
          <w:lang w:val="zh-CN"/>
        </w:rPr>
        <w:t>（一）</w:t>
      </w:r>
      <w:r>
        <w:rPr>
          <w:rFonts w:ascii="楷体_GB2312" w:eastAsia="楷体_GB2312" w:hAnsi="宋体" w:hint="eastAsia"/>
          <w:b/>
          <w:lang w:val="zh-CN"/>
        </w:rPr>
        <w:t>项目完成情况。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</w:pPr>
      <w:r w:rsidRPr="00370BE9">
        <w:rPr>
          <w:rFonts w:hint="eastAsia"/>
        </w:rPr>
        <w:t>根据</w:t>
      </w:r>
      <w:r w:rsidR="00B209B9" w:rsidRPr="00370BE9">
        <w:rPr>
          <w:rFonts w:hint="eastAsia"/>
        </w:rPr>
        <w:t>四川省财政厅</w:t>
      </w:r>
      <w:r w:rsidR="00B209B9">
        <w:rPr>
          <w:rFonts w:hint="eastAsia"/>
        </w:rPr>
        <w:t>、</w:t>
      </w:r>
      <w:r w:rsidRPr="00370BE9">
        <w:rPr>
          <w:rFonts w:hint="eastAsia"/>
        </w:rPr>
        <w:t>四川省农业农村厅《关于做好</w:t>
      </w:r>
      <w:r w:rsidRPr="00370BE9">
        <w:t>20</w:t>
      </w:r>
      <w:r>
        <w:t>2</w:t>
      </w:r>
      <w:r w:rsidR="00B209B9">
        <w:rPr>
          <w:rFonts w:hint="eastAsia"/>
        </w:rPr>
        <w:t>1</w:t>
      </w:r>
      <w:r w:rsidRPr="00370BE9">
        <w:rPr>
          <w:rFonts w:hint="eastAsia"/>
        </w:rPr>
        <w:t>年耕地地力保护补贴工作的通知》（川</w:t>
      </w:r>
      <w:r w:rsidR="00B209B9">
        <w:rPr>
          <w:rFonts w:hint="eastAsia"/>
        </w:rPr>
        <w:t>财</w:t>
      </w:r>
      <w:r w:rsidRPr="00370BE9">
        <w:rPr>
          <w:rFonts w:hint="eastAsia"/>
        </w:rPr>
        <w:t>农〔</w:t>
      </w:r>
      <w:r w:rsidRPr="00370BE9">
        <w:t>20</w:t>
      </w:r>
      <w:r>
        <w:t>2</w:t>
      </w:r>
      <w:r w:rsidR="00B209B9">
        <w:rPr>
          <w:rFonts w:hint="eastAsia"/>
        </w:rPr>
        <w:t>1</w:t>
      </w:r>
      <w:r w:rsidRPr="00370BE9">
        <w:rPr>
          <w:rFonts w:hint="eastAsia"/>
        </w:rPr>
        <w:t>〕</w:t>
      </w:r>
      <w:r w:rsidR="00B209B9">
        <w:rPr>
          <w:rFonts w:hint="eastAsia"/>
        </w:rPr>
        <w:t>26</w:t>
      </w:r>
      <w:r w:rsidRPr="00370BE9">
        <w:rPr>
          <w:rFonts w:hint="eastAsia"/>
        </w:rPr>
        <w:t>号）</w:t>
      </w:r>
      <w:r w:rsidRPr="00370BE9">
        <w:rPr>
          <w:rFonts w:hint="eastAsia"/>
        </w:rPr>
        <w:lastRenderedPageBreak/>
        <w:t>和四川省农业农村厅</w:t>
      </w:r>
      <w:r w:rsidRPr="00370BE9">
        <w:t xml:space="preserve"> </w:t>
      </w:r>
      <w:r w:rsidRPr="00370BE9">
        <w:rPr>
          <w:rFonts w:hint="eastAsia"/>
        </w:rPr>
        <w:t>四川省财政厅《关于进一步做好耕地地力保护补贴工作的通知》（川农〔</w:t>
      </w:r>
      <w:r w:rsidRPr="00370BE9">
        <w:t>2018</w:t>
      </w:r>
      <w:r w:rsidRPr="00370BE9">
        <w:rPr>
          <w:rFonts w:hint="eastAsia"/>
        </w:rPr>
        <w:t>〕</w:t>
      </w:r>
      <w:r w:rsidRPr="00370BE9">
        <w:t>16</w:t>
      </w:r>
      <w:r w:rsidRPr="00370BE9">
        <w:rPr>
          <w:rFonts w:hint="eastAsia"/>
        </w:rPr>
        <w:t>号）有关</w:t>
      </w:r>
      <w:r>
        <w:rPr>
          <w:rFonts w:hint="eastAsia"/>
        </w:rPr>
        <w:t>要求，</w:t>
      </w:r>
      <w:r w:rsidRPr="00370BE9">
        <w:rPr>
          <w:rFonts w:hint="eastAsia"/>
        </w:rPr>
        <w:t>结合我市实际，市农业农村局会同市财政局制定了绵竹市</w:t>
      </w:r>
      <w:r w:rsidRPr="00370BE9">
        <w:t>20</w:t>
      </w:r>
      <w:r>
        <w:t>2</w:t>
      </w:r>
      <w:r w:rsidR="00B209B9">
        <w:rPr>
          <w:rFonts w:hint="eastAsia"/>
        </w:rPr>
        <w:t>1</w:t>
      </w:r>
      <w:r w:rsidRPr="00370BE9">
        <w:rPr>
          <w:rFonts w:hint="eastAsia"/>
        </w:rPr>
        <w:t>年耕地地力保护补贴项目实施方案。</w:t>
      </w:r>
    </w:p>
    <w:p w:rsidR="00B209B9" w:rsidRPr="00B209B9" w:rsidRDefault="00B209B9" w:rsidP="00B209B9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 w:rsidRPr="00B209B9">
        <w:rPr>
          <w:rFonts w:ascii="仿宋_GB2312" w:hAnsi="宋体" w:hint="eastAsia"/>
          <w:lang w:val="zh-CN"/>
        </w:rPr>
        <w:t>中央资金4947.3万元，补贴面积350384.9亩，补贴标准为141.19元/亩，实发</w:t>
      </w:r>
      <w:r w:rsidRPr="00B209B9">
        <w:rPr>
          <w:rFonts w:ascii="仿宋_GB2312" w:hAnsi="宋体"/>
          <w:lang w:val="zh-CN"/>
        </w:rPr>
        <w:t>49470863.78</w:t>
      </w:r>
      <w:r w:rsidRPr="00B209B9">
        <w:rPr>
          <w:rFonts w:ascii="仿宋_GB2312" w:hAnsi="宋体" w:hint="eastAsia"/>
          <w:lang w:val="zh-CN"/>
        </w:rPr>
        <w:t>万元，全部发到农户。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b/>
          <w:lang w:val="zh-CN"/>
        </w:rPr>
      </w:pPr>
      <w:r w:rsidRPr="00220900">
        <w:rPr>
          <w:rFonts w:ascii="楷体_GB2312" w:eastAsia="楷体_GB2312" w:hAnsi="宋体" w:hint="eastAsia"/>
          <w:b/>
          <w:lang w:val="zh-CN"/>
        </w:rPr>
        <w:t>（</w:t>
      </w:r>
      <w:r>
        <w:rPr>
          <w:rFonts w:ascii="楷体_GB2312" w:eastAsia="楷体_GB2312" w:hAnsi="宋体" w:hint="eastAsia"/>
          <w:b/>
          <w:lang w:val="zh-CN"/>
        </w:rPr>
        <w:t>二</w:t>
      </w:r>
      <w:r w:rsidRPr="00220900">
        <w:rPr>
          <w:rFonts w:ascii="楷体_GB2312" w:eastAsia="楷体_GB2312" w:hAnsi="宋体" w:hint="eastAsia"/>
          <w:b/>
          <w:lang w:val="zh-CN"/>
        </w:rPr>
        <w:t>）</w:t>
      </w:r>
      <w:r>
        <w:rPr>
          <w:rFonts w:ascii="楷体_GB2312" w:eastAsia="楷体_GB2312" w:hAnsi="宋体" w:hint="eastAsia"/>
          <w:b/>
          <w:lang w:val="zh-CN"/>
        </w:rPr>
        <w:t>项目效益情况。</w:t>
      </w:r>
    </w:p>
    <w:p w:rsidR="004679BD" w:rsidRPr="00CC6204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 w:rsidRPr="00CC6204">
        <w:rPr>
          <w:rFonts w:ascii="仿宋_GB2312" w:hAnsi="宋体"/>
          <w:lang w:val="zh-CN"/>
        </w:rPr>
        <w:t>1</w:t>
      </w:r>
      <w:r w:rsidRPr="00CC6204">
        <w:rPr>
          <w:rFonts w:ascii="仿宋_GB2312" w:hAnsi="宋体" w:hint="eastAsia"/>
          <w:lang w:val="zh-CN"/>
        </w:rPr>
        <w:t>、经济效益：全市农民增加现金收入</w:t>
      </w:r>
      <w:r w:rsidR="00B209B9" w:rsidRPr="00CC6204">
        <w:rPr>
          <w:rFonts w:ascii="仿宋_GB2312" w:hAnsi="宋体" w:hint="eastAsia"/>
          <w:lang w:val="zh-CN"/>
        </w:rPr>
        <w:t>4947.08</w:t>
      </w:r>
      <w:r w:rsidRPr="00CC6204">
        <w:rPr>
          <w:rFonts w:ascii="仿宋_GB2312" w:hAnsi="宋体" w:hint="eastAsia"/>
          <w:lang w:val="zh-CN"/>
        </w:rPr>
        <w:t>万元。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/>
          <w:lang w:val="zh-CN"/>
        </w:rPr>
        <w:t>2</w:t>
      </w:r>
      <w:r w:rsidRPr="003D6E3D">
        <w:rPr>
          <w:rFonts w:ascii="楷体_GB2312" w:eastAsia="楷体_GB2312" w:hAnsi="宋体" w:hint="eastAsia"/>
          <w:lang w:val="zh-CN"/>
        </w:rPr>
        <w:t>、</w:t>
      </w:r>
      <w:r>
        <w:rPr>
          <w:rFonts w:ascii="仿宋_GB2312" w:hAnsi="宋体" w:hint="eastAsia"/>
          <w:lang w:val="zh-CN"/>
        </w:rPr>
        <w:t>生态效益和可持续效益有待探索，特别是如何提升耕地地力，确保地力不下降如何量化？</w:t>
      </w:r>
    </w:p>
    <w:p w:rsidR="004679BD" w:rsidRPr="004E2171" w:rsidRDefault="004679BD" w:rsidP="003D6E3D">
      <w:pPr>
        <w:spacing w:line="600" w:lineRule="exact"/>
        <w:ind w:firstLineChars="200" w:firstLine="640"/>
      </w:pPr>
      <w:r>
        <w:rPr>
          <w:rFonts w:ascii="仿宋_GB2312" w:hAnsi="宋体"/>
          <w:lang w:val="zh-CN"/>
        </w:rPr>
        <w:t>3</w:t>
      </w:r>
      <w:r>
        <w:rPr>
          <w:rFonts w:ascii="仿宋_GB2312" w:hAnsi="宋体" w:hint="eastAsia"/>
          <w:lang w:val="zh-CN"/>
        </w:rPr>
        <w:t>、</w:t>
      </w:r>
      <w:r>
        <w:rPr>
          <w:rFonts w:hint="eastAsia"/>
        </w:rPr>
        <w:t>农户现金收入，带动农民增收、农业增效，</w:t>
      </w:r>
      <w:r w:rsidRPr="00413DC5">
        <w:rPr>
          <w:rFonts w:ascii="仿宋_GB2312" w:hint="eastAsia"/>
        </w:rPr>
        <w:t>农民满意度达</w:t>
      </w:r>
      <w:r w:rsidRPr="00413DC5">
        <w:rPr>
          <w:rFonts w:ascii="仿宋_GB2312"/>
        </w:rPr>
        <w:t>90%</w:t>
      </w:r>
      <w:r w:rsidRPr="00413DC5">
        <w:rPr>
          <w:rFonts w:ascii="仿宋_GB2312" w:hint="eastAsia"/>
        </w:rPr>
        <w:t>以上。</w:t>
      </w:r>
      <w:r>
        <w:rPr>
          <w:rFonts w:ascii="仿宋_GB2312" w:hint="eastAsia"/>
        </w:rPr>
        <w:t>只是有的农户社保卡出现问题时多次到有关部门解决有点不满意。</w:t>
      </w:r>
    </w:p>
    <w:p w:rsidR="004679BD" w:rsidRPr="0096654A" w:rsidRDefault="004679BD" w:rsidP="00543D64">
      <w:pPr>
        <w:adjustRightInd w:val="0"/>
        <w:snapToGrid w:val="0"/>
        <w:spacing w:line="58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五</w:t>
      </w:r>
      <w:r w:rsidRPr="0096654A">
        <w:rPr>
          <w:rFonts w:ascii="黑体" w:eastAsia="黑体" w:hAnsi="宋体" w:hint="eastAsia"/>
        </w:rPr>
        <w:t>、评价结论及建议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b/>
          <w:lang w:val="zh-CN"/>
        </w:rPr>
      </w:pPr>
      <w:r w:rsidRPr="00220900">
        <w:rPr>
          <w:rFonts w:ascii="楷体_GB2312" w:eastAsia="楷体_GB2312" w:hAnsi="宋体" w:hint="eastAsia"/>
          <w:b/>
          <w:lang w:val="zh-CN"/>
        </w:rPr>
        <w:t>（</w:t>
      </w:r>
      <w:r w:rsidR="00CC6204">
        <w:rPr>
          <w:rFonts w:ascii="楷体_GB2312" w:eastAsia="楷体_GB2312" w:hAnsi="宋体" w:hint="eastAsia"/>
          <w:b/>
          <w:lang w:val="zh-CN"/>
        </w:rPr>
        <w:t>一</w:t>
      </w:r>
      <w:r w:rsidRPr="00220900">
        <w:rPr>
          <w:rFonts w:ascii="楷体_GB2312" w:eastAsia="楷体_GB2312" w:hAnsi="宋体" w:hint="eastAsia"/>
          <w:b/>
          <w:lang w:val="zh-CN"/>
        </w:rPr>
        <w:t>）存在的问题</w:t>
      </w:r>
      <w:r>
        <w:rPr>
          <w:rFonts w:ascii="楷体_GB2312" w:eastAsia="楷体_GB2312" w:hAnsi="宋体" w:hint="eastAsia"/>
          <w:b/>
          <w:lang w:val="zh-CN"/>
        </w:rPr>
        <w:t>。</w:t>
      </w:r>
      <w:bookmarkStart w:id="2" w:name="_GoBack"/>
      <w:bookmarkEnd w:id="2"/>
    </w:p>
    <w:p w:rsidR="00ED7026" w:rsidRDefault="004679BD" w:rsidP="00202680">
      <w:pPr>
        <w:spacing w:line="600" w:lineRule="exact"/>
        <w:ind w:firstLineChars="200" w:firstLine="640"/>
      </w:pPr>
      <w:r>
        <w:t>1</w:t>
      </w:r>
      <w:r w:rsidRPr="006F6F46">
        <w:rPr>
          <w:rFonts w:hint="eastAsia"/>
        </w:rPr>
        <w:t>、</w:t>
      </w:r>
      <w:r w:rsidR="00ED7026">
        <w:rPr>
          <w:rFonts w:hint="eastAsia"/>
        </w:rPr>
        <w:t>资格审批平台的大数据中心容量严重不足，严重影响资金发放进度</w:t>
      </w:r>
    </w:p>
    <w:p w:rsidR="00ED7026" w:rsidRDefault="004679BD" w:rsidP="00202680">
      <w:pPr>
        <w:spacing w:line="600" w:lineRule="exact"/>
        <w:ind w:firstLineChars="200" w:firstLine="640"/>
      </w:pPr>
      <w:r w:rsidRPr="006F6F46">
        <w:rPr>
          <w:rFonts w:hint="eastAsia"/>
        </w:rPr>
        <w:t>该项工作</w:t>
      </w:r>
      <w:r w:rsidR="00ED7026">
        <w:rPr>
          <w:rFonts w:hint="eastAsia"/>
        </w:rPr>
        <w:t>从</w:t>
      </w:r>
      <w:r w:rsidR="00ED7026">
        <w:rPr>
          <w:rFonts w:hint="eastAsia"/>
        </w:rPr>
        <w:t>2021</w:t>
      </w:r>
      <w:r w:rsidR="00ED7026">
        <w:rPr>
          <w:rFonts w:hint="eastAsia"/>
        </w:rPr>
        <w:t>年</w:t>
      </w:r>
      <w:r w:rsidR="004F20EC">
        <w:rPr>
          <w:rFonts w:hint="eastAsia"/>
        </w:rPr>
        <w:t>实行系统</w:t>
      </w:r>
      <w:r w:rsidR="00ED7026">
        <w:rPr>
          <w:rFonts w:hint="eastAsia"/>
        </w:rPr>
        <w:t>申报</w:t>
      </w:r>
      <w:r w:rsidR="004F20EC">
        <w:rPr>
          <w:rFonts w:hint="eastAsia"/>
        </w:rPr>
        <w:t>，</w:t>
      </w:r>
      <w:r w:rsidR="00ED7026">
        <w:rPr>
          <w:rFonts w:hint="eastAsia"/>
        </w:rPr>
        <w:t>但省农业农村厅提供的资格审批平台的大数据中心容量不足（全省各地均在反映），各村经办人员在登录系统申报时一直出现无法打开系统、系统未响应、系统卡等情况，导致村一级的申报以及公示延期</w:t>
      </w:r>
      <w:r w:rsidR="00B209B9">
        <w:rPr>
          <w:rFonts w:hint="eastAsia"/>
        </w:rPr>
        <w:t>，影响工作进度</w:t>
      </w:r>
      <w:r w:rsidR="00ED7026">
        <w:rPr>
          <w:rFonts w:hint="eastAsia"/>
        </w:rPr>
        <w:t>。</w:t>
      </w:r>
    </w:p>
    <w:p w:rsidR="00ED7026" w:rsidRPr="006F6F46" w:rsidRDefault="00ED7026" w:rsidP="00ED7026">
      <w:pPr>
        <w:spacing w:line="600" w:lineRule="exact"/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6F6F46">
        <w:rPr>
          <w:rFonts w:hint="eastAsia"/>
        </w:rPr>
        <w:t>镇村组工作人员积极性不高</w:t>
      </w:r>
      <w:r>
        <w:rPr>
          <w:rFonts w:hint="eastAsia"/>
        </w:rPr>
        <w:t>、人员变动频繁</w:t>
      </w:r>
    </w:p>
    <w:p w:rsidR="004679BD" w:rsidRPr="006F6F46" w:rsidRDefault="00ED7026" w:rsidP="00ED7026">
      <w:pPr>
        <w:spacing w:line="600" w:lineRule="exact"/>
        <w:ind w:firstLineChars="200" w:firstLine="640"/>
      </w:pPr>
      <w:r>
        <w:rPr>
          <w:rFonts w:hint="eastAsia"/>
        </w:rPr>
        <w:lastRenderedPageBreak/>
        <w:t>此项目</w:t>
      </w:r>
      <w:r w:rsidR="004679BD" w:rsidRPr="006F6F46">
        <w:rPr>
          <w:rFonts w:hint="eastAsia"/>
        </w:rPr>
        <w:t>涉及农户多，</w:t>
      </w:r>
      <w:r>
        <w:rPr>
          <w:rFonts w:hint="eastAsia"/>
        </w:rPr>
        <w:t>工作强度大又</w:t>
      </w:r>
      <w:r w:rsidR="004679BD" w:rsidRPr="006F6F46">
        <w:rPr>
          <w:rFonts w:hint="eastAsia"/>
        </w:rPr>
        <w:t>没有工作经费，村组工作人员核查积极性不高，导致核查第一关力度不够，</w:t>
      </w:r>
      <w:r w:rsidR="004679BD">
        <w:rPr>
          <w:rFonts w:hint="eastAsia"/>
        </w:rPr>
        <w:t>造成人员信息错误多，影响补贴资金及时发放</w:t>
      </w:r>
      <w:r w:rsidR="004679BD" w:rsidRPr="006F6F46">
        <w:rPr>
          <w:rFonts w:hint="eastAsia"/>
        </w:rPr>
        <w:t>。</w:t>
      </w:r>
    </w:p>
    <w:p w:rsidR="004679BD" w:rsidRPr="006F6F46" w:rsidRDefault="00ED7026" w:rsidP="00202680">
      <w:pPr>
        <w:spacing w:line="600" w:lineRule="exact"/>
        <w:ind w:firstLineChars="200" w:firstLine="640"/>
      </w:pPr>
      <w:r>
        <w:rPr>
          <w:rFonts w:hint="eastAsia"/>
        </w:rPr>
        <w:t>3</w:t>
      </w:r>
      <w:r w:rsidR="004679BD" w:rsidRPr="006F6F46">
        <w:rPr>
          <w:rFonts w:hint="eastAsia"/>
        </w:rPr>
        <w:t>、</w:t>
      </w:r>
      <w:r w:rsidR="004679BD">
        <w:rPr>
          <w:rFonts w:hint="eastAsia"/>
        </w:rPr>
        <w:t>大数据运用不到位</w:t>
      </w:r>
      <w:r w:rsidR="004679BD" w:rsidRPr="006F6F46">
        <w:tab/>
      </w:r>
    </w:p>
    <w:p w:rsidR="004679BD" w:rsidRDefault="00F16A06" w:rsidP="00543D64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lang w:val="zh-CN"/>
        </w:rPr>
      </w:pPr>
      <w:r>
        <w:rPr>
          <w:rFonts w:hint="eastAsia"/>
        </w:rPr>
        <w:t>有的村组人员没及时更正死亡人员信息</w:t>
      </w:r>
      <w:r w:rsidR="004679BD">
        <w:rPr>
          <w:rFonts w:hint="eastAsia"/>
        </w:rPr>
        <w:t>、纠正农户相关信息，</w:t>
      </w:r>
      <w:r>
        <w:rPr>
          <w:rFonts w:hint="eastAsia"/>
        </w:rPr>
        <w:t>同时银行回盘信息特别是社保卡问题应方便持卡人修正，有的持卡人多次到银行对接均不能实现补贴资金成功发放，</w:t>
      </w:r>
      <w:r w:rsidR="004679BD">
        <w:rPr>
          <w:rFonts w:hint="eastAsia"/>
        </w:rPr>
        <w:t>导致补贴发放进度慢，发放次数多，工作效益不高。建议多部门能力协作，平台公司及时与公安、人社、民政等部门配合，及时升级资金发放系统，确保资金发放效益提高。</w:t>
      </w:r>
      <w:r w:rsidR="004679BD" w:rsidRPr="0096654A">
        <w:rPr>
          <w:rFonts w:ascii="仿宋_GB2312" w:hAnsi="宋体"/>
          <w:lang w:val="zh-CN"/>
        </w:rPr>
        <w:tab/>
      </w:r>
      <w:r w:rsidR="00ED7026">
        <w:rPr>
          <w:rFonts w:ascii="仿宋_GB2312" w:hAnsi="宋体" w:hint="eastAsia"/>
          <w:lang w:val="zh-CN"/>
        </w:rPr>
        <w:t>4</w:t>
      </w:r>
      <w:r w:rsidR="004679BD">
        <w:rPr>
          <w:rFonts w:ascii="仿宋_GB2312" w:hAnsi="宋体" w:hint="eastAsia"/>
          <w:lang w:val="zh-CN"/>
        </w:rPr>
        <w:t>、如何确认耕地地力不降低，各级没具体办法。</w:t>
      </w:r>
    </w:p>
    <w:p w:rsidR="004679BD" w:rsidRPr="0096654A" w:rsidRDefault="00ED7026" w:rsidP="00B209B9">
      <w:pPr>
        <w:adjustRightInd w:val="0"/>
        <w:snapToGrid w:val="0"/>
        <w:spacing w:line="580" w:lineRule="exact"/>
        <w:ind w:firstLineChars="150" w:firstLine="480"/>
        <w:rPr>
          <w:rFonts w:ascii="仿宋_GB2312" w:hAnsi="宋体"/>
          <w:lang w:val="zh-CN"/>
        </w:rPr>
      </w:pPr>
      <w:r>
        <w:rPr>
          <w:rFonts w:ascii="仿宋_GB2312" w:hAnsi="宋体" w:hint="eastAsia"/>
          <w:lang w:val="zh-CN"/>
        </w:rPr>
        <w:t>5</w:t>
      </w:r>
      <w:r w:rsidR="004679BD">
        <w:rPr>
          <w:rFonts w:ascii="仿宋_GB2312" w:hAnsi="宋体" w:hint="eastAsia"/>
          <w:lang w:val="zh-CN"/>
        </w:rPr>
        <w:t>、此工作审核面积和资金发放由农业农村局农技站实施，</w:t>
      </w:r>
      <w:r w:rsidR="00F16A06">
        <w:rPr>
          <w:rFonts w:ascii="仿宋_GB2312" w:hAnsi="宋体" w:hint="eastAsia"/>
          <w:lang w:val="zh-CN"/>
        </w:rPr>
        <w:t>审计部门提出</w:t>
      </w:r>
      <w:r w:rsidR="004679BD">
        <w:rPr>
          <w:rFonts w:ascii="仿宋_GB2312" w:hAnsi="宋体" w:hint="eastAsia"/>
          <w:lang w:val="zh-CN"/>
        </w:rPr>
        <w:t>不符合财政的权和事分离</w:t>
      </w:r>
      <w:r w:rsidR="00F16A06">
        <w:rPr>
          <w:rFonts w:ascii="仿宋_GB2312" w:hAnsi="宋体" w:hint="eastAsia"/>
          <w:lang w:val="zh-CN"/>
        </w:rPr>
        <w:t>的要求</w:t>
      </w:r>
      <w:r w:rsidR="004679BD">
        <w:rPr>
          <w:rFonts w:ascii="仿宋_GB2312" w:hAnsi="宋体" w:hint="eastAsia"/>
          <w:lang w:val="zh-CN"/>
        </w:rPr>
        <w:t>。</w:t>
      </w:r>
    </w:p>
    <w:p w:rsidR="004679BD" w:rsidRDefault="004679BD" w:rsidP="00543D64">
      <w:pPr>
        <w:adjustRightInd w:val="0"/>
        <w:snapToGrid w:val="0"/>
        <w:spacing w:line="580" w:lineRule="exact"/>
        <w:ind w:firstLine="720"/>
        <w:rPr>
          <w:rFonts w:ascii="楷体_GB2312" w:eastAsia="楷体_GB2312" w:hAnsi="宋体"/>
          <w:b/>
          <w:lang w:val="zh-CN"/>
        </w:rPr>
      </w:pPr>
      <w:r w:rsidRPr="00220900">
        <w:rPr>
          <w:rFonts w:ascii="楷体_GB2312" w:eastAsia="楷体_GB2312" w:hAnsi="宋体" w:hint="eastAsia"/>
          <w:b/>
          <w:lang w:val="zh-CN"/>
        </w:rPr>
        <w:t>（</w:t>
      </w:r>
      <w:r w:rsidR="00CC6204">
        <w:rPr>
          <w:rFonts w:ascii="楷体_GB2312" w:eastAsia="楷体_GB2312" w:hAnsi="宋体" w:hint="eastAsia"/>
          <w:b/>
          <w:lang w:val="zh-CN"/>
        </w:rPr>
        <w:t>二</w:t>
      </w:r>
      <w:r w:rsidRPr="00220900">
        <w:rPr>
          <w:rFonts w:ascii="楷体_GB2312" w:eastAsia="楷体_GB2312" w:hAnsi="宋体" w:hint="eastAsia"/>
          <w:b/>
          <w:lang w:val="zh-CN"/>
        </w:rPr>
        <w:t>）相关建议</w:t>
      </w:r>
      <w:r>
        <w:rPr>
          <w:rFonts w:ascii="楷体_GB2312" w:eastAsia="楷体_GB2312" w:hAnsi="宋体" w:hint="eastAsia"/>
          <w:b/>
          <w:lang w:val="zh-CN"/>
        </w:rPr>
        <w:t>。</w:t>
      </w:r>
    </w:p>
    <w:p w:rsidR="004679BD" w:rsidRPr="00B209B9" w:rsidRDefault="004679BD" w:rsidP="00B209B9">
      <w:pPr>
        <w:adjustRightInd w:val="0"/>
        <w:snapToGrid w:val="0"/>
        <w:spacing w:line="580" w:lineRule="exact"/>
        <w:ind w:firstLineChars="250" w:firstLine="800"/>
        <w:rPr>
          <w:rFonts w:ascii="仿宋_GB2312" w:hAnsi="宋体"/>
          <w:lang w:val="zh-CN"/>
        </w:rPr>
      </w:pPr>
      <w:r w:rsidRPr="00B209B9">
        <w:t>1</w:t>
      </w:r>
      <w:r w:rsidRPr="00B209B9">
        <w:rPr>
          <w:rFonts w:hint="eastAsia"/>
        </w:rPr>
        <w:t>、建议补贴项目不要进行绩效评估，没有实际意义。</w:t>
      </w:r>
      <w:r w:rsidRPr="00B209B9">
        <w:rPr>
          <w:rFonts w:ascii="仿宋_GB2312" w:hAnsi="宋体" w:hint="eastAsia"/>
          <w:lang w:val="zh-CN"/>
        </w:rPr>
        <w:t>上级给多少资金我们就发多少，有何绩效。</w:t>
      </w:r>
    </w:p>
    <w:p w:rsidR="004679BD" w:rsidRPr="00B209B9" w:rsidRDefault="004679BD" w:rsidP="00B209B9">
      <w:pPr>
        <w:adjustRightInd w:val="0"/>
        <w:snapToGrid w:val="0"/>
        <w:spacing w:line="580" w:lineRule="exact"/>
        <w:ind w:firstLineChars="250" w:firstLine="800"/>
        <w:rPr>
          <w:rFonts w:ascii="仿宋_GB2312" w:hAnsi="宋体"/>
          <w:lang w:val="zh-CN"/>
        </w:rPr>
      </w:pPr>
      <w:r w:rsidRPr="00B209B9">
        <w:rPr>
          <w:rFonts w:ascii="仿宋_GB2312" w:hAnsi="宋体"/>
          <w:lang w:val="zh-CN"/>
        </w:rPr>
        <w:t>2</w:t>
      </w:r>
      <w:r w:rsidRPr="00B209B9">
        <w:rPr>
          <w:rFonts w:ascii="仿宋_GB2312" w:hAnsi="宋体" w:hint="eastAsia"/>
          <w:lang w:val="zh-CN"/>
        </w:rPr>
        <w:t>、建议给村、镇适当的工作经费。</w:t>
      </w:r>
    </w:p>
    <w:p w:rsidR="004679BD" w:rsidRDefault="004679BD" w:rsidP="005F3B5B">
      <w:pPr>
        <w:adjustRightInd w:val="0"/>
        <w:snapToGrid w:val="0"/>
        <w:spacing w:line="580" w:lineRule="exact"/>
        <w:ind w:firstLineChars="250" w:firstLine="800"/>
        <w:rPr>
          <w:rFonts w:ascii="仿宋_GB2312" w:hAnsi="宋体"/>
          <w:lang w:val="zh-CN"/>
        </w:rPr>
      </w:pPr>
    </w:p>
    <w:p w:rsidR="004679BD" w:rsidRDefault="004679BD" w:rsidP="005F3B5B">
      <w:pPr>
        <w:adjustRightInd w:val="0"/>
        <w:snapToGrid w:val="0"/>
        <w:spacing w:line="580" w:lineRule="exact"/>
        <w:ind w:firstLineChars="250" w:firstLine="800"/>
        <w:rPr>
          <w:rFonts w:ascii="仿宋_GB2312" w:hAnsi="宋体"/>
          <w:lang w:val="zh-CN"/>
        </w:rPr>
      </w:pPr>
    </w:p>
    <w:p w:rsidR="00B209B9" w:rsidRDefault="00B209B9" w:rsidP="005F3B5B">
      <w:pPr>
        <w:adjustRightInd w:val="0"/>
        <w:snapToGrid w:val="0"/>
        <w:spacing w:line="580" w:lineRule="exact"/>
        <w:ind w:firstLineChars="250" w:firstLine="800"/>
        <w:rPr>
          <w:rFonts w:ascii="仿宋_GB2312" w:hAnsi="宋体"/>
          <w:lang w:val="zh-CN"/>
        </w:rPr>
      </w:pPr>
    </w:p>
    <w:p w:rsidR="00B209B9" w:rsidRDefault="00B209B9" w:rsidP="005F3B5B">
      <w:pPr>
        <w:adjustRightInd w:val="0"/>
        <w:snapToGrid w:val="0"/>
        <w:spacing w:line="580" w:lineRule="exact"/>
        <w:ind w:firstLineChars="250" w:firstLine="800"/>
        <w:rPr>
          <w:rFonts w:ascii="仿宋_GB2312" w:hAnsi="宋体"/>
          <w:lang w:val="zh-CN"/>
        </w:rPr>
      </w:pPr>
    </w:p>
    <w:p w:rsidR="004679BD" w:rsidRDefault="004679BD" w:rsidP="008A16A9">
      <w:pPr>
        <w:adjustRightInd w:val="0"/>
        <w:snapToGrid w:val="0"/>
        <w:spacing w:line="580" w:lineRule="exact"/>
        <w:ind w:firstLineChars="1600" w:firstLine="5120"/>
        <w:rPr>
          <w:rFonts w:ascii="仿宋_GB2312" w:hAnsi="宋体"/>
          <w:lang w:val="zh-CN"/>
        </w:rPr>
      </w:pPr>
      <w:r>
        <w:rPr>
          <w:rFonts w:ascii="仿宋_GB2312" w:hAnsi="宋体"/>
          <w:lang w:val="zh-CN"/>
        </w:rPr>
        <w:t>202</w:t>
      </w:r>
      <w:r w:rsidR="00F16A06">
        <w:rPr>
          <w:rFonts w:ascii="仿宋_GB2312" w:hAnsi="宋体" w:hint="eastAsia"/>
          <w:lang w:val="zh-CN"/>
        </w:rPr>
        <w:t>2</w:t>
      </w:r>
      <w:r>
        <w:rPr>
          <w:rFonts w:ascii="仿宋_GB2312" w:hAnsi="宋体" w:hint="eastAsia"/>
          <w:lang w:val="zh-CN"/>
        </w:rPr>
        <w:t>年</w:t>
      </w:r>
      <w:r>
        <w:rPr>
          <w:rFonts w:ascii="仿宋_GB2312" w:hAnsi="宋体"/>
          <w:lang w:val="zh-CN"/>
        </w:rPr>
        <w:t>5</w:t>
      </w:r>
      <w:r>
        <w:rPr>
          <w:rFonts w:ascii="仿宋_GB2312" w:hAnsi="宋体" w:hint="eastAsia"/>
          <w:lang w:val="zh-CN"/>
        </w:rPr>
        <w:t>月</w:t>
      </w:r>
      <w:r w:rsidR="00F16A06">
        <w:rPr>
          <w:rFonts w:ascii="仿宋_GB2312" w:hAnsi="宋体" w:hint="eastAsia"/>
          <w:lang w:val="zh-CN"/>
        </w:rPr>
        <w:t>30</w:t>
      </w:r>
      <w:r>
        <w:rPr>
          <w:rFonts w:ascii="仿宋_GB2312" w:hAnsi="宋体" w:hint="eastAsia"/>
          <w:lang w:val="zh-CN"/>
        </w:rPr>
        <w:t>日</w:t>
      </w:r>
    </w:p>
    <w:p w:rsidR="004679BD" w:rsidRPr="00F251E9" w:rsidRDefault="004679BD" w:rsidP="00F251E9">
      <w:pPr>
        <w:adjustRightInd w:val="0"/>
        <w:snapToGrid w:val="0"/>
        <w:spacing w:line="580" w:lineRule="exact"/>
        <w:ind w:firstLineChars="200" w:firstLine="640"/>
        <w:rPr>
          <w:rFonts w:ascii="仿宋_GB2312" w:hAnsi="宋体"/>
          <w:lang w:val="zh-CN"/>
        </w:rPr>
      </w:pPr>
    </w:p>
    <w:sectPr w:rsidR="004679BD" w:rsidRPr="00F251E9" w:rsidSect="0054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91" w:rsidRDefault="004B3891" w:rsidP="00543D64">
      <w:r>
        <w:separator/>
      </w:r>
    </w:p>
  </w:endnote>
  <w:endnote w:type="continuationSeparator" w:id="0">
    <w:p w:rsidR="004B3891" w:rsidRDefault="004B3891" w:rsidP="0054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91" w:rsidRDefault="004B3891" w:rsidP="00543D64">
      <w:r>
        <w:separator/>
      </w:r>
    </w:p>
  </w:footnote>
  <w:footnote w:type="continuationSeparator" w:id="0">
    <w:p w:rsidR="004B3891" w:rsidRDefault="004B3891" w:rsidP="00543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F486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2EE847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7F4EF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51C5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4F2D17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CC554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BEC6A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F88DEB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7FA3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BE39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EFA"/>
    <w:rsid w:val="000319F3"/>
    <w:rsid w:val="000416ED"/>
    <w:rsid w:val="00052ED4"/>
    <w:rsid w:val="00064917"/>
    <w:rsid w:val="00087DE9"/>
    <w:rsid w:val="00101DEA"/>
    <w:rsid w:val="00126355"/>
    <w:rsid w:val="00145B36"/>
    <w:rsid w:val="00174201"/>
    <w:rsid w:val="001903A2"/>
    <w:rsid w:val="001C1F53"/>
    <w:rsid w:val="001F47CE"/>
    <w:rsid w:val="00202680"/>
    <w:rsid w:val="00210E7D"/>
    <w:rsid w:val="00212D12"/>
    <w:rsid w:val="00220900"/>
    <w:rsid w:val="002231D4"/>
    <w:rsid w:val="00250DF3"/>
    <w:rsid w:val="00291918"/>
    <w:rsid w:val="002A3D99"/>
    <w:rsid w:val="002B2BD0"/>
    <w:rsid w:val="002B5B34"/>
    <w:rsid w:val="002B7924"/>
    <w:rsid w:val="002C4135"/>
    <w:rsid w:val="002E4636"/>
    <w:rsid w:val="002E7D7A"/>
    <w:rsid w:val="002F3669"/>
    <w:rsid w:val="002F4B60"/>
    <w:rsid w:val="00316DF4"/>
    <w:rsid w:val="00370BE9"/>
    <w:rsid w:val="00374466"/>
    <w:rsid w:val="0038460D"/>
    <w:rsid w:val="003B4463"/>
    <w:rsid w:val="003C60AA"/>
    <w:rsid w:val="003D6E3D"/>
    <w:rsid w:val="003E217E"/>
    <w:rsid w:val="003F0BF7"/>
    <w:rsid w:val="0040121A"/>
    <w:rsid w:val="004076B0"/>
    <w:rsid w:val="00413DC5"/>
    <w:rsid w:val="00427240"/>
    <w:rsid w:val="00431937"/>
    <w:rsid w:val="004427E3"/>
    <w:rsid w:val="004431EF"/>
    <w:rsid w:val="00447155"/>
    <w:rsid w:val="004679BD"/>
    <w:rsid w:val="004802FC"/>
    <w:rsid w:val="00484B5C"/>
    <w:rsid w:val="004B054D"/>
    <w:rsid w:val="004B3891"/>
    <w:rsid w:val="004E2171"/>
    <w:rsid w:val="004E4BE1"/>
    <w:rsid w:val="004F20EC"/>
    <w:rsid w:val="005354C0"/>
    <w:rsid w:val="00541F0A"/>
    <w:rsid w:val="00543D64"/>
    <w:rsid w:val="005544C2"/>
    <w:rsid w:val="00572F4E"/>
    <w:rsid w:val="005842A2"/>
    <w:rsid w:val="005A32E9"/>
    <w:rsid w:val="005D109D"/>
    <w:rsid w:val="005D2ECF"/>
    <w:rsid w:val="005F3B5B"/>
    <w:rsid w:val="00602D4F"/>
    <w:rsid w:val="006067C2"/>
    <w:rsid w:val="00606D7B"/>
    <w:rsid w:val="006623C2"/>
    <w:rsid w:val="00676A42"/>
    <w:rsid w:val="00696CE5"/>
    <w:rsid w:val="006E3397"/>
    <w:rsid w:val="006E6B7E"/>
    <w:rsid w:val="006F6F46"/>
    <w:rsid w:val="00724038"/>
    <w:rsid w:val="00733B34"/>
    <w:rsid w:val="007351A8"/>
    <w:rsid w:val="00786750"/>
    <w:rsid w:val="0079114D"/>
    <w:rsid w:val="007B28CD"/>
    <w:rsid w:val="007B372E"/>
    <w:rsid w:val="007D1418"/>
    <w:rsid w:val="007D6BCC"/>
    <w:rsid w:val="007F4D33"/>
    <w:rsid w:val="00842106"/>
    <w:rsid w:val="0088619F"/>
    <w:rsid w:val="00892BA2"/>
    <w:rsid w:val="00895635"/>
    <w:rsid w:val="008A16A9"/>
    <w:rsid w:val="008B5721"/>
    <w:rsid w:val="008D31E2"/>
    <w:rsid w:val="008E4D6F"/>
    <w:rsid w:val="008F6FBC"/>
    <w:rsid w:val="008F788A"/>
    <w:rsid w:val="0093246B"/>
    <w:rsid w:val="0093332C"/>
    <w:rsid w:val="0096654A"/>
    <w:rsid w:val="009B44FB"/>
    <w:rsid w:val="009B7A7F"/>
    <w:rsid w:val="00A052FD"/>
    <w:rsid w:val="00A170EC"/>
    <w:rsid w:val="00A36A47"/>
    <w:rsid w:val="00A411A9"/>
    <w:rsid w:val="00A43A63"/>
    <w:rsid w:val="00A71504"/>
    <w:rsid w:val="00A71CE9"/>
    <w:rsid w:val="00A94114"/>
    <w:rsid w:val="00AA1423"/>
    <w:rsid w:val="00AA34C5"/>
    <w:rsid w:val="00AC3975"/>
    <w:rsid w:val="00B034BB"/>
    <w:rsid w:val="00B209B9"/>
    <w:rsid w:val="00B644AC"/>
    <w:rsid w:val="00B8240C"/>
    <w:rsid w:val="00BD4236"/>
    <w:rsid w:val="00BF01B5"/>
    <w:rsid w:val="00C568A9"/>
    <w:rsid w:val="00C92166"/>
    <w:rsid w:val="00CC6204"/>
    <w:rsid w:val="00D42B6C"/>
    <w:rsid w:val="00E243CD"/>
    <w:rsid w:val="00E4357F"/>
    <w:rsid w:val="00E54061"/>
    <w:rsid w:val="00E80DBA"/>
    <w:rsid w:val="00E835FE"/>
    <w:rsid w:val="00E854B9"/>
    <w:rsid w:val="00E9760B"/>
    <w:rsid w:val="00EC0A70"/>
    <w:rsid w:val="00EC7CBF"/>
    <w:rsid w:val="00ED7026"/>
    <w:rsid w:val="00EF3BD2"/>
    <w:rsid w:val="00F0205A"/>
    <w:rsid w:val="00F16A06"/>
    <w:rsid w:val="00F251E9"/>
    <w:rsid w:val="00F45CF2"/>
    <w:rsid w:val="00FD3EFA"/>
    <w:rsid w:val="00FD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64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43D6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3D6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43D64"/>
    <w:rPr>
      <w:rFonts w:cs="Times New Roman"/>
      <w:sz w:val="18"/>
      <w:szCs w:val="18"/>
    </w:rPr>
  </w:style>
  <w:style w:type="paragraph" w:customStyle="1" w:styleId="a5">
    <w:name w:val="四号正文"/>
    <w:basedOn w:val="a"/>
    <w:link w:val="Char1"/>
    <w:uiPriority w:val="99"/>
    <w:rsid w:val="00543D64"/>
    <w:pPr>
      <w:spacing w:line="360" w:lineRule="auto"/>
    </w:pPr>
    <w:rPr>
      <w:rFonts w:ascii="??" w:eastAsia="宋体" w:hAnsi="??"/>
      <w:color w:val="000000"/>
      <w:kern w:val="0"/>
      <w:sz w:val="21"/>
      <w:szCs w:val="20"/>
    </w:rPr>
  </w:style>
  <w:style w:type="character" w:customStyle="1" w:styleId="Char1">
    <w:name w:val="四号正文 Char"/>
    <w:link w:val="a5"/>
    <w:uiPriority w:val="99"/>
    <w:locked/>
    <w:rsid w:val="00543D64"/>
    <w:rPr>
      <w:rFonts w:ascii="??" w:eastAsia="宋体" w:hAnsi="??"/>
      <w:color w:val="000000"/>
      <w:kern w:val="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opi</dc:creator>
  <cp:lastModifiedBy>Administrator</cp:lastModifiedBy>
  <cp:revision>14</cp:revision>
  <dcterms:created xsi:type="dcterms:W3CDTF">2022-05-30T07:46:00Z</dcterms:created>
  <dcterms:modified xsi:type="dcterms:W3CDTF">2022-06-22T09:11:00Z</dcterms:modified>
</cp:coreProperties>
</file>